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mallCaps/>
          <w:sz w:val="24"/>
          <w:szCs w:val="24"/>
        </w:rPr>
      </w:pPr>
    </w:p>
    <w:p w:rsidR="007A3BDB" w:rsidRPr="00A810C0" w:rsidRDefault="00CB583F" w:rsidP="007A3BDB">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r>
        <w:rPr>
          <w:rFonts w:ascii="Times New Roman" w:hAnsi="Times New Roman"/>
          <w:b/>
          <w:sz w:val="24"/>
          <w:szCs w:val="24"/>
        </w:rPr>
        <w:t xml:space="preserve">Kapuvár </w:t>
      </w:r>
      <w:r w:rsidR="00DD720A">
        <w:rPr>
          <w:rFonts w:ascii="Times New Roman" w:hAnsi="Times New Roman"/>
          <w:b/>
          <w:sz w:val="24"/>
          <w:szCs w:val="24"/>
        </w:rPr>
        <w:t>Városi</w:t>
      </w:r>
      <w:r w:rsidR="008A61C7">
        <w:rPr>
          <w:rFonts w:ascii="Times New Roman" w:hAnsi="Times New Roman"/>
          <w:b/>
          <w:sz w:val="24"/>
          <w:szCs w:val="24"/>
        </w:rPr>
        <w:t xml:space="preserve"> Önkormányzat</w:t>
      </w: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6"/>
          <w:szCs w:val="36"/>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2"/>
          <w:szCs w:val="32"/>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2"/>
          <w:szCs w:val="32"/>
        </w:rPr>
      </w:pPr>
    </w:p>
    <w:p w:rsidR="004F2E47"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2"/>
          <w:szCs w:val="32"/>
        </w:rPr>
      </w:pPr>
      <w:r w:rsidRPr="00293DA6">
        <w:rPr>
          <w:rFonts w:ascii="Times New Roman" w:hAnsi="Times New Roman"/>
          <w:b/>
          <w:sz w:val="32"/>
          <w:szCs w:val="32"/>
        </w:rPr>
        <w:t xml:space="preserve">AJÁNLATTÉTELI FELHÍVÁS </w:t>
      </w:r>
    </w:p>
    <w:p w:rsidR="004F2E47"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2"/>
          <w:szCs w:val="32"/>
        </w:rPr>
      </w:pPr>
      <w:r w:rsidRPr="00293DA6">
        <w:rPr>
          <w:rFonts w:ascii="Times New Roman" w:hAnsi="Times New Roman"/>
          <w:b/>
          <w:sz w:val="32"/>
          <w:szCs w:val="32"/>
        </w:rPr>
        <w:t>ÉS</w:t>
      </w: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2"/>
          <w:szCs w:val="32"/>
        </w:rPr>
      </w:pPr>
      <w:r w:rsidRPr="00293DA6">
        <w:rPr>
          <w:rFonts w:ascii="Times New Roman" w:hAnsi="Times New Roman"/>
          <w:b/>
          <w:sz w:val="32"/>
          <w:szCs w:val="32"/>
        </w:rPr>
        <w:t xml:space="preserve"> DOKUMENTÁCIÓ</w:t>
      </w: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2"/>
          <w:szCs w:val="32"/>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2"/>
          <w:szCs w:val="32"/>
        </w:rPr>
      </w:pPr>
    </w:p>
    <w:p w:rsidR="00D93206" w:rsidRPr="006D0F0A" w:rsidRDefault="00A810C0"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eastAsia="Times New Roman" w:hAnsi="Times New Roman"/>
          <w:b/>
          <w:i/>
          <w:sz w:val="28"/>
          <w:szCs w:val="28"/>
        </w:rPr>
      </w:pPr>
      <w:r w:rsidRPr="00A810C0">
        <w:rPr>
          <w:rFonts w:ascii="Times New Roman" w:eastAsia="Times New Roman" w:hAnsi="Times New Roman"/>
          <w:b/>
          <w:i/>
          <w:sz w:val="28"/>
          <w:szCs w:val="28"/>
        </w:rPr>
        <w:t>„</w:t>
      </w:r>
      <w:bookmarkStart w:id="0" w:name="_Hlk508013436"/>
      <w:r w:rsidR="008F073C" w:rsidRPr="008F073C">
        <w:rPr>
          <w:rFonts w:ascii="Times New Roman" w:eastAsia="Times New Roman" w:hAnsi="Times New Roman"/>
          <w:b/>
          <w:i/>
          <w:sz w:val="28"/>
          <w:szCs w:val="28"/>
        </w:rPr>
        <w:t>Nyitott KAPU-VÁR Térségi Szociális Központ infrastrukturális fejlesztése</w:t>
      </w:r>
      <w:bookmarkEnd w:id="0"/>
      <w:r w:rsidR="00D93206" w:rsidRPr="00A810C0">
        <w:rPr>
          <w:rFonts w:ascii="Times New Roman" w:hAnsi="Times New Roman"/>
          <w:b/>
          <w:i/>
          <w:sz w:val="28"/>
          <w:szCs w:val="28"/>
        </w:rPr>
        <w:t>”</w:t>
      </w:r>
    </w:p>
    <w:p w:rsidR="00C41C02" w:rsidRPr="00293DA6" w:rsidRDefault="00C41C02"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i/>
          <w:sz w:val="32"/>
          <w:szCs w:val="32"/>
        </w:rPr>
      </w:pPr>
    </w:p>
    <w:p w:rsidR="00660774" w:rsidRPr="00293DA6" w:rsidRDefault="00660774"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color w:val="000000"/>
          <w:sz w:val="24"/>
          <w:szCs w:val="24"/>
          <w:lang w:eastAsia="hu-HU"/>
        </w:rPr>
      </w:pPr>
      <w:r w:rsidRPr="00293DA6">
        <w:rPr>
          <w:rFonts w:ascii="Times New Roman" w:hAnsi="Times New Roman"/>
          <w:b/>
          <w:sz w:val="24"/>
          <w:szCs w:val="24"/>
        </w:rPr>
        <w:t>elnevezésű a Kbt. Harmadik Rész, nemzeti eljárásrend szerinti nyílt közbeszerzési eljárás, a Kbt. 115. §-ban foglalt eltérésekkel</w:t>
      </w: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8"/>
          <w:szCs w:val="28"/>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8"/>
          <w:szCs w:val="28"/>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6"/>
          <w:szCs w:val="36"/>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6"/>
          <w:szCs w:val="36"/>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36"/>
          <w:szCs w:val="36"/>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D33F53"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B03BFA" w:rsidRPr="00293DA6" w:rsidRDefault="00B03BFA"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B03BFA" w:rsidRPr="00293DA6" w:rsidRDefault="00B03BFA"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B03BFA" w:rsidRPr="00293DA6" w:rsidRDefault="00B03BFA"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8F4A09" w:rsidRPr="00293DA6" w:rsidRDefault="008F4A09"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8F4A09" w:rsidRPr="00293DA6" w:rsidRDefault="008F4A09"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8F4A09" w:rsidRPr="00293DA6" w:rsidRDefault="008F4A09"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B03BFA" w:rsidRPr="00293DA6" w:rsidRDefault="00B03BFA"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B03BFA" w:rsidRPr="00293DA6" w:rsidRDefault="001656A0"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r>
        <w:rPr>
          <w:rFonts w:ascii="Times New Roman" w:hAnsi="Times New Roman"/>
          <w:b/>
          <w:sz w:val="24"/>
          <w:szCs w:val="24"/>
        </w:rPr>
        <w:t>201</w:t>
      </w:r>
      <w:r w:rsidR="008F073C">
        <w:rPr>
          <w:rFonts w:ascii="Times New Roman" w:hAnsi="Times New Roman"/>
          <w:b/>
          <w:sz w:val="24"/>
          <w:szCs w:val="24"/>
        </w:rPr>
        <w:t>8</w:t>
      </w:r>
      <w:r w:rsidR="00B03BFA" w:rsidRPr="00293DA6">
        <w:rPr>
          <w:rFonts w:ascii="Times New Roman" w:hAnsi="Times New Roman"/>
          <w:b/>
          <w:sz w:val="24"/>
          <w:szCs w:val="24"/>
        </w:rPr>
        <w:t>.</w:t>
      </w:r>
    </w:p>
    <w:p w:rsidR="00B03BFA" w:rsidRPr="00293DA6" w:rsidRDefault="00B03BFA"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sz w:val="24"/>
          <w:szCs w:val="24"/>
        </w:rPr>
      </w:pPr>
    </w:p>
    <w:p w:rsidR="0001393E" w:rsidRPr="00893885" w:rsidRDefault="0001393E" w:rsidP="001656A0">
      <w:pPr>
        <w:spacing w:after="0" w:line="240" w:lineRule="auto"/>
        <w:rPr>
          <w:rFonts w:ascii="Times New Roman" w:hAnsi="Times New Roman"/>
          <w:b/>
          <w:sz w:val="24"/>
          <w:szCs w:val="24"/>
        </w:rPr>
      </w:pPr>
      <w:r w:rsidRPr="00293DA6">
        <w:rPr>
          <w:rFonts w:ascii="Times New Roman" w:hAnsi="Times New Roman"/>
          <w:b/>
          <w:sz w:val="24"/>
          <w:szCs w:val="24"/>
        </w:rPr>
        <w:br w:type="page"/>
      </w:r>
      <w:r w:rsidRPr="00893885">
        <w:rPr>
          <w:rFonts w:ascii="Times New Roman" w:hAnsi="Times New Roman"/>
          <w:b/>
          <w:sz w:val="24"/>
          <w:szCs w:val="24"/>
        </w:rPr>
        <w:lastRenderedPageBreak/>
        <w:t>ALAPINFORMÁCIÓK A KÖZBESZERZÉSI ELJÁRÁSRÓL</w:t>
      </w:r>
    </w:p>
    <w:p w:rsidR="0001393E" w:rsidRPr="00893885" w:rsidRDefault="0001393E" w:rsidP="001656A0">
      <w:pPr>
        <w:spacing w:after="0" w:line="240" w:lineRule="auto"/>
        <w:rPr>
          <w:rFonts w:ascii="Times New Roman" w:hAnsi="Times New Roman"/>
          <w:b/>
          <w:sz w:val="24"/>
          <w:szCs w:val="24"/>
        </w:rPr>
      </w:pPr>
    </w:p>
    <w:p w:rsidR="0001393E" w:rsidRPr="00893885" w:rsidRDefault="0001393E" w:rsidP="001656A0">
      <w:pPr>
        <w:spacing w:after="0" w:line="240" w:lineRule="auto"/>
        <w:jc w:val="both"/>
        <w:rPr>
          <w:rFonts w:ascii="Times New Roman" w:hAnsi="Times New Roman"/>
          <w:sz w:val="24"/>
          <w:szCs w:val="24"/>
        </w:rPr>
      </w:pPr>
      <w:r w:rsidRPr="00893885">
        <w:rPr>
          <w:rFonts w:ascii="Times New Roman" w:hAnsi="Times New Roman"/>
          <w:sz w:val="24"/>
          <w:szCs w:val="24"/>
        </w:rPr>
        <w:t>Az Ajánlatkérő</w:t>
      </w:r>
      <w:r w:rsidR="00D33F53" w:rsidRPr="00893885">
        <w:rPr>
          <w:rFonts w:ascii="Arial" w:hAnsi="Arial" w:cs="Arial"/>
        </w:rPr>
        <w:t xml:space="preserve"> </w:t>
      </w:r>
      <w:r w:rsidR="001656A0" w:rsidRPr="00893885">
        <w:rPr>
          <w:rFonts w:ascii="Times New Roman" w:hAnsi="Times New Roman"/>
          <w:sz w:val="24"/>
          <w:szCs w:val="24"/>
        </w:rPr>
        <w:t xml:space="preserve">Kapuvár </w:t>
      </w:r>
      <w:r w:rsidR="00DD720A" w:rsidRPr="00893885">
        <w:rPr>
          <w:rFonts w:ascii="Times New Roman" w:hAnsi="Times New Roman"/>
          <w:sz w:val="24"/>
          <w:szCs w:val="24"/>
        </w:rPr>
        <w:t>Városi</w:t>
      </w:r>
      <w:r w:rsidR="008A61C7" w:rsidRPr="00893885">
        <w:rPr>
          <w:rFonts w:ascii="Times New Roman" w:hAnsi="Times New Roman"/>
          <w:sz w:val="24"/>
          <w:szCs w:val="24"/>
        </w:rPr>
        <w:t xml:space="preserve"> Önkormányzat</w:t>
      </w:r>
      <w:r w:rsidRPr="00893885">
        <w:rPr>
          <w:rFonts w:ascii="Times New Roman" w:hAnsi="Times New Roman"/>
          <w:sz w:val="24"/>
          <w:szCs w:val="24"/>
        </w:rPr>
        <w:t xml:space="preserve"> nevében ezennel felkérem, hogy a </w:t>
      </w:r>
      <w:r w:rsidR="001656A0" w:rsidRPr="00893885">
        <w:rPr>
          <w:rFonts w:ascii="Times New Roman" w:hAnsi="Times New Roman"/>
          <w:sz w:val="24"/>
          <w:szCs w:val="24"/>
        </w:rPr>
        <w:t>201</w:t>
      </w:r>
      <w:r w:rsidR="008F073C">
        <w:rPr>
          <w:rFonts w:ascii="Times New Roman" w:hAnsi="Times New Roman"/>
          <w:sz w:val="24"/>
          <w:szCs w:val="24"/>
        </w:rPr>
        <w:t>8</w:t>
      </w:r>
      <w:r w:rsidR="00BD3DCF">
        <w:rPr>
          <w:rFonts w:ascii="Times New Roman" w:hAnsi="Times New Roman"/>
          <w:sz w:val="24"/>
          <w:szCs w:val="24"/>
        </w:rPr>
        <w:t xml:space="preserve">. </w:t>
      </w:r>
      <w:r w:rsidR="008F073C">
        <w:rPr>
          <w:rFonts w:ascii="Times New Roman" w:hAnsi="Times New Roman"/>
          <w:sz w:val="24"/>
          <w:szCs w:val="24"/>
        </w:rPr>
        <w:t xml:space="preserve">március </w:t>
      </w:r>
      <w:r w:rsidR="00673DFF">
        <w:rPr>
          <w:rFonts w:ascii="Times New Roman" w:hAnsi="Times New Roman"/>
          <w:sz w:val="24"/>
          <w:szCs w:val="24"/>
        </w:rPr>
        <w:t>2</w:t>
      </w:r>
      <w:r w:rsidR="00482080">
        <w:rPr>
          <w:rFonts w:ascii="Times New Roman" w:hAnsi="Times New Roman"/>
          <w:sz w:val="24"/>
          <w:szCs w:val="24"/>
        </w:rPr>
        <w:t>7</w:t>
      </w:r>
      <w:r w:rsidR="00673DFF">
        <w:rPr>
          <w:rFonts w:ascii="Times New Roman" w:hAnsi="Times New Roman"/>
          <w:sz w:val="24"/>
          <w:szCs w:val="24"/>
        </w:rPr>
        <w:t>.</w:t>
      </w:r>
      <w:r w:rsidRPr="00893885">
        <w:rPr>
          <w:rFonts w:ascii="Times New Roman" w:hAnsi="Times New Roman"/>
          <w:sz w:val="24"/>
          <w:szCs w:val="24"/>
        </w:rPr>
        <w:t xml:space="preserve"> napján megküldött ajánlattételi felhívás, </w:t>
      </w:r>
      <w:r w:rsidR="00BA48DD" w:rsidRPr="00893885">
        <w:rPr>
          <w:rFonts w:ascii="Times New Roman" w:hAnsi="Times New Roman"/>
          <w:sz w:val="24"/>
          <w:szCs w:val="24"/>
        </w:rPr>
        <w:t xml:space="preserve">szerződéstervezet, </w:t>
      </w:r>
      <w:r w:rsidRPr="00893885">
        <w:rPr>
          <w:rFonts w:ascii="Times New Roman" w:hAnsi="Times New Roman"/>
          <w:sz w:val="24"/>
          <w:szCs w:val="24"/>
        </w:rPr>
        <w:t>valamint a dokumentációban leírtak szerint tegye meg ajánlatát a jelen közbeszerzés tárgyát képező feladatok megvalósítására.</w:t>
      </w:r>
    </w:p>
    <w:p w:rsidR="0001393E" w:rsidRPr="00893885" w:rsidRDefault="0001393E" w:rsidP="001656A0">
      <w:pPr>
        <w:spacing w:after="0" w:line="240" w:lineRule="auto"/>
        <w:jc w:val="both"/>
        <w:outlineLvl w:val="0"/>
        <w:rPr>
          <w:rFonts w:ascii="Times New Roman" w:hAnsi="Times New Roman"/>
          <w:sz w:val="24"/>
          <w:szCs w:val="24"/>
          <w:u w:val="single"/>
        </w:rPr>
      </w:pPr>
    </w:p>
    <w:p w:rsidR="001656A0" w:rsidRPr="00893885" w:rsidRDefault="001656A0" w:rsidP="001656A0">
      <w:pPr>
        <w:spacing w:after="0" w:line="240" w:lineRule="auto"/>
        <w:jc w:val="both"/>
        <w:outlineLvl w:val="0"/>
        <w:rPr>
          <w:rFonts w:ascii="Times New Roman" w:hAnsi="Times New Roman"/>
          <w:sz w:val="24"/>
          <w:szCs w:val="24"/>
          <w:u w:val="single"/>
        </w:rPr>
      </w:pPr>
    </w:p>
    <w:p w:rsidR="0001393E" w:rsidRPr="00893885" w:rsidRDefault="0001393E" w:rsidP="001656A0">
      <w:pPr>
        <w:spacing w:after="0" w:line="240" w:lineRule="auto"/>
        <w:jc w:val="both"/>
        <w:outlineLvl w:val="0"/>
        <w:rPr>
          <w:rFonts w:ascii="Times New Roman" w:hAnsi="Times New Roman"/>
          <w:sz w:val="24"/>
          <w:szCs w:val="24"/>
          <w:u w:val="single"/>
        </w:rPr>
      </w:pPr>
      <w:r w:rsidRPr="00893885">
        <w:rPr>
          <w:rFonts w:ascii="Times New Roman" w:hAnsi="Times New Roman"/>
          <w:sz w:val="24"/>
          <w:szCs w:val="24"/>
          <w:u w:val="single"/>
        </w:rPr>
        <w:t>Ajánlatkérőre vonatkozó információk:</w:t>
      </w:r>
    </w:p>
    <w:p w:rsidR="007A3BDB" w:rsidRPr="00893885" w:rsidRDefault="001656A0" w:rsidP="001656A0">
      <w:pPr>
        <w:spacing w:after="0" w:line="240" w:lineRule="auto"/>
        <w:jc w:val="both"/>
        <w:outlineLvl w:val="0"/>
        <w:rPr>
          <w:rFonts w:ascii="Times New Roman" w:hAnsi="Times New Roman"/>
          <w:b/>
          <w:sz w:val="24"/>
          <w:szCs w:val="24"/>
        </w:rPr>
      </w:pPr>
      <w:r w:rsidRPr="00893885">
        <w:rPr>
          <w:rFonts w:ascii="Times New Roman" w:hAnsi="Times New Roman"/>
          <w:b/>
          <w:sz w:val="24"/>
          <w:szCs w:val="24"/>
        </w:rPr>
        <w:t xml:space="preserve">Kapuvár </w:t>
      </w:r>
      <w:r w:rsidR="00DD720A" w:rsidRPr="00893885">
        <w:rPr>
          <w:rFonts w:ascii="Times New Roman" w:hAnsi="Times New Roman"/>
          <w:b/>
          <w:sz w:val="24"/>
          <w:szCs w:val="24"/>
        </w:rPr>
        <w:t>Városi</w:t>
      </w:r>
      <w:r w:rsidR="008A61C7" w:rsidRPr="00893885">
        <w:rPr>
          <w:rFonts w:ascii="Times New Roman" w:hAnsi="Times New Roman"/>
          <w:b/>
          <w:sz w:val="24"/>
          <w:szCs w:val="24"/>
        </w:rPr>
        <w:t xml:space="preserve"> Önkormányzat</w:t>
      </w:r>
    </w:p>
    <w:p w:rsidR="007A3BDB" w:rsidRPr="00893885" w:rsidRDefault="001656A0" w:rsidP="001656A0">
      <w:pPr>
        <w:spacing w:after="0" w:line="240" w:lineRule="auto"/>
        <w:jc w:val="both"/>
        <w:outlineLvl w:val="0"/>
        <w:rPr>
          <w:rFonts w:ascii="Times New Roman" w:hAnsi="Times New Roman"/>
          <w:sz w:val="24"/>
          <w:szCs w:val="24"/>
        </w:rPr>
      </w:pPr>
      <w:r w:rsidRPr="00893885">
        <w:rPr>
          <w:rFonts w:ascii="Times New Roman" w:hAnsi="Times New Roman"/>
          <w:sz w:val="24"/>
          <w:szCs w:val="24"/>
        </w:rPr>
        <w:t>9330 Kapuvár, Fő tér 1</w:t>
      </w:r>
      <w:r w:rsidR="000325E0" w:rsidRPr="00893885">
        <w:rPr>
          <w:rFonts w:ascii="Times New Roman" w:hAnsi="Times New Roman"/>
          <w:sz w:val="24"/>
          <w:szCs w:val="24"/>
        </w:rPr>
        <w:t>.</w:t>
      </w:r>
    </w:p>
    <w:p w:rsidR="00782AF1" w:rsidRPr="00893885" w:rsidRDefault="00782AF1" w:rsidP="001656A0">
      <w:pPr>
        <w:spacing w:after="0" w:line="240" w:lineRule="auto"/>
        <w:jc w:val="both"/>
        <w:outlineLvl w:val="0"/>
        <w:rPr>
          <w:rFonts w:ascii="Times New Roman" w:hAnsi="Times New Roman"/>
          <w:sz w:val="24"/>
          <w:szCs w:val="24"/>
        </w:rPr>
      </w:pPr>
    </w:p>
    <w:p w:rsidR="007A3BDB" w:rsidRPr="00893885" w:rsidRDefault="0001393E" w:rsidP="001656A0">
      <w:pPr>
        <w:spacing w:after="0" w:line="240" w:lineRule="auto"/>
        <w:jc w:val="both"/>
        <w:outlineLvl w:val="0"/>
        <w:rPr>
          <w:rFonts w:ascii="Times New Roman" w:hAnsi="Times New Roman"/>
          <w:bCs/>
          <w:sz w:val="24"/>
          <w:szCs w:val="24"/>
        </w:rPr>
      </w:pPr>
      <w:r w:rsidRPr="00893885">
        <w:rPr>
          <w:rFonts w:ascii="Times New Roman" w:hAnsi="Times New Roman"/>
          <w:bCs/>
          <w:sz w:val="24"/>
          <w:szCs w:val="24"/>
          <w:u w:val="single"/>
        </w:rPr>
        <w:t>Címzett:</w:t>
      </w:r>
      <w:r w:rsidRPr="00893885">
        <w:rPr>
          <w:rFonts w:ascii="Times New Roman" w:hAnsi="Times New Roman"/>
          <w:bCs/>
          <w:sz w:val="24"/>
          <w:szCs w:val="24"/>
        </w:rPr>
        <w:t xml:space="preserve"> </w:t>
      </w:r>
      <w:r w:rsidR="001656A0" w:rsidRPr="00893885">
        <w:rPr>
          <w:rFonts w:ascii="Times New Roman" w:hAnsi="Times New Roman"/>
          <w:bCs/>
          <w:sz w:val="24"/>
          <w:szCs w:val="24"/>
        </w:rPr>
        <w:t>Hámori György Polgármester</w:t>
      </w:r>
    </w:p>
    <w:p w:rsidR="00322BE1" w:rsidRPr="00893885" w:rsidRDefault="00322BE1" w:rsidP="001656A0">
      <w:pPr>
        <w:spacing w:after="0" w:line="240" w:lineRule="auto"/>
        <w:jc w:val="both"/>
        <w:outlineLvl w:val="0"/>
        <w:rPr>
          <w:rFonts w:ascii="Times New Roman" w:hAnsi="Times New Roman"/>
          <w:sz w:val="24"/>
          <w:szCs w:val="24"/>
        </w:rPr>
      </w:pPr>
      <w:r w:rsidRPr="00893885">
        <w:rPr>
          <w:rFonts w:ascii="Times New Roman" w:hAnsi="Times New Roman"/>
          <w:sz w:val="24"/>
          <w:szCs w:val="24"/>
        </w:rPr>
        <w:t xml:space="preserve">Tel: </w:t>
      </w:r>
      <w:r w:rsidRPr="00893885">
        <w:rPr>
          <w:rFonts w:ascii="Times New Roman" w:hAnsi="Times New Roman"/>
          <w:sz w:val="24"/>
          <w:szCs w:val="24"/>
          <w:shd w:val="clear" w:color="auto" w:fill="FFFFFF"/>
        </w:rPr>
        <w:t xml:space="preserve">+36 </w:t>
      </w:r>
      <w:r w:rsidR="001656A0" w:rsidRPr="00893885">
        <w:rPr>
          <w:rFonts w:ascii="Times New Roman" w:hAnsi="Times New Roman"/>
          <w:sz w:val="24"/>
          <w:szCs w:val="24"/>
          <w:shd w:val="clear" w:color="auto" w:fill="FFFFFF"/>
        </w:rPr>
        <w:t>96/596-001</w:t>
      </w:r>
    </w:p>
    <w:p w:rsidR="00322BE1" w:rsidRPr="00893885" w:rsidRDefault="00322BE1" w:rsidP="001656A0">
      <w:pPr>
        <w:spacing w:after="0" w:line="240" w:lineRule="auto"/>
        <w:jc w:val="both"/>
        <w:outlineLvl w:val="0"/>
        <w:rPr>
          <w:rFonts w:ascii="Times New Roman" w:hAnsi="Times New Roman"/>
          <w:sz w:val="24"/>
          <w:szCs w:val="24"/>
          <w:u w:val="single"/>
        </w:rPr>
      </w:pPr>
      <w:r w:rsidRPr="00893885">
        <w:rPr>
          <w:rFonts w:ascii="Times New Roman" w:hAnsi="Times New Roman"/>
          <w:sz w:val="24"/>
          <w:szCs w:val="24"/>
        </w:rPr>
        <w:t xml:space="preserve">Fax: +36 </w:t>
      </w:r>
      <w:r w:rsidR="001656A0" w:rsidRPr="00893885">
        <w:rPr>
          <w:rFonts w:ascii="Times New Roman" w:hAnsi="Times New Roman"/>
          <w:sz w:val="24"/>
          <w:szCs w:val="24"/>
        </w:rPr>
        <w:t>96/596-005</w:t>
      </w:r>
    </w:p>
    <w:p w:rsidR="00E43F3C" w:rsidRPr="00893885" w:rsidRDefault="00322BE1" w:rsidP="001656A0">
      <w:pPr>
        <w:spacing w:after="0" w:line="240" w:lineRule="auto"/>
        <w:jc w:val="both"/>
        <w:outlineLvl w:val="0"/>
        <w:rPr>
          <w:rFonts w:ascii="Times New Roman" w:hAnsi="Times New Roman"/>
          <w:sz w:val="24"/>
          <w:szCs w:val="24"/>
        </w:rPr>
      </w:pPr>
      <w:r w:rsidRPr="00893885">
        <w:rPr>
          <w:rFonts w:ascii="Times New Roman" w:hAnsi="Times New Roman"/>
          <w:sz w:val="24"/>
          <w:szCs w:val="24"/>
        </w:rPr>
        <w:t xml:space="preserve">E-mail: </w:t>
      </w:r>
      <w:r w:rsidR="001656A0" w:rsidRPr="00893885">
        <w:rPr>
          <w:rFonts w:ascii="Times New Roman" w:hAnsi="Times New Roman"/>
          <w:sz w:val="24"/>
          <w:szCs w:val="24"/>
        </w:rPr>
        <w:t>polgarmester@kapuvar.hu</w:t>
      </w:r>
    </w:p>
    <w:p w:rsidR="001656A0" w:rsidRPr="00893885" w:rsidRDefault="001656A0" w:rsidP="001656A0">
      <w:pPr>
        <w:spacing w:after="0" w:line="240" w:lineRule="auto"/>
        <w:jc w:val="both"/>
        <w:outlineLvl w:val="0"/>
        <w:rPr>
          <w:rFonts w:ascii="Times New Roman" w:hAnsi="Times New Roman"/>
          <w:sz w:val="24"/>
          <w:szCs w:val="24"/>
        </w:rPr>
      </w:pPr>
    </w:p>
    <w:p w:rsidR="003C323E" w:rsidRPr="00893885" w:rsidRDefault="00E43F3C" w:rsidP="003C323E">
      <w:pPr>
        <w:spacing w:after="0" w:line="240" w:lineRule="auto"/>
        <w:jc w:val="both"/>
        <w:outlineLvl w:val="0"/>
        <w:rPr>
          <w:rFonts w:ascii="Times New Roman" w:hAnsi="Times New Roman"/>
          <w:sz w:val="24"/>
          <w:szCs w:val="24"/>
        </w:rPr>
      </w:pPr>
      <w:r w:rsidRPr="00893885">
        <w:rPr>
          <w:rFonts w:ascii="Times New Roman" w:hAnsi="Times New Roman"/>
          <w:bCs/>
          <w:sz w:val="24"/>
          <w:szCs w:val="24"/>
          <w:u w:val="single"/>
        </w:rPr>
        <w:t>Kapcsolattartó:</w:t>
      </w:r>
      <w:r w:rsidRPr="00893885">
        <w:rPr>
          <w:rFonts w:ascii="Times New Roman" w:hAnsi="Times New Roman"/>
          <w:bCs/>
          <w:sz w:val="24"/>
          <w:szCs w:val="24"/>
        </w:rPr>
        <w:t xml:space="preserve"> </w:t>
      </w:r>
      <w:r w:rsidR="003C323E" w:rsidRPr="00893885">
        <w:rPr>
          <w:rFonts w:ascii="Times New Roman" w:hAnsi="Times New Roman"/>
          <w:sz w:val="24"/>
          <w:szCs w:val="24"/>
        </w:rPr>
        <w:t>Borsodi Tamás címzetes főjegyző</w:t>
      </w:r>
    </w:p>
    <w:p w:rsidR="003C323E" w:rsidRPr="00893885" w:rsidRDefault="008A61C7" w:rsidP="003C323E">
      <w:pPr>
        <w:spacing w:after="0" w:line="240" w:lineRule="auto"/>
        <w:jc w:val="both"/>
        <w:outlineLvl w:val="0"/>
        <w:rPr>
          <w:rFonts w:ascii="Times New Roman" w:hAnsi="Times New Roman"/>
          <w:sz w:val="24"/>
          <w:szCs w:val="24"/>
        </w:rPr>
      </w:pPr>
      <w:r w:rsidRPr="00893885">
        <w:rPr>
          <w:rFonts w:ascii="Times New Roman" w:hAnsi="Times New Roman"/>
          <w:sz w:val="24"/>
          <w:szCs w:val="24"/>
        </w:rPr>
        <w:t>Kapuvár</w:t>
      </w:r>
      <w:r w:rsidR="003C323E" w:rsidRPr="00893885">
        <w:rPr>
          <w:rFonts w:ascii="Times New Roman" w:hAnsi="Times New Roman"/>
          <w:sz w:val="24"/>
          <w:szCs w:val="24"/>
        </w:rPr>
        <w:t xml:space="preserve"> Városi Önkormányzat</w:t>
      </w:r>
    </w:p>
    <w:p w:rsidR="003C323E" w:rsidRPr="00893885" w:rsidRDefault="003C323E" w:rsidP="003C323E">
      <w:pPr>
        <w:spacing w:after="0" w:line="240" w:lineRule="auto"/>
        <w:jc w:val="both"/>
        <w:outlineLvl w:val="0"/>
        <w:rPr>
          <w:rFonts w:ascii="Times New Roman" w:hAnsi="Times New Roman"/>
          <w:sz w:val="24"/>
          <w:szCs w:val="24"/>
        </w:rPr>
      </w:pPr>
      <w:r w:rsidRPr="00893885">
        <w:rPr>
          <w:rFonts w:ascii="Times New Roman" w:hAnsi="Times New Roman"/>
          <w:sz w:val="24"/>
          <w:szCs w:val="24"/>
        </w:rPr>
        <w:t xml:space="preserve">9330 Kapuvár, Fő tér 1. </w:t>
      </w:r>
    </w:p>
    <w:p w:rsidR="003C323E" w:rsidRPr="00893885" w:rsidRDefault="003C323E" w:rsidP="003C323E">
      <w:pPr>
        <w:spacing w:after="0" w:line="240" w:lineRule="auto"/>
        <w:jc w:val="both"/>
        <w:outlineLvl w:val="0"/>
        <w:rPr>
          <w:rFonts w:ascii="Times New Roman" w:hAnsi="Times New Roman"/>
          <w:sz w:val="24"/>
          <w:szCs w:val="24"/>
        </w:rPr>
      </w:pPr>
      <w:r w:rsidRPr="00893885">
        <w:rPr>
          <w:rFonts w:ascii="Times New Roman" w:hAnsi="Times New Roman"/>
          <w:sz w:val="24"/>
          <w:szCs w:val="24"/>
        </w:rPr>
        <w:t>E-mail: fejlesztes@kapuvar.hu</w:t>
      </w:r>
    </w:p>
    <w:p w:rsidR="0001393E" w:rsidRPr="00893885" w:rsidRDefault="003C323E" w:rsidP="003C323E">
      <w:pPr>
        <w:spacing w:after="0" w:line="240" w:lineRule="auto"/>
        <w:jc w:val="both"/>
        <w:outlineLvl w:val="0"/>
        <w:rPr>
          <w:rFonts w:ascii="Times New Roman" w:hAnsi="Times New Roman"/>
          <w:sz w:val="24"/>
          <w:szCs w:val="24"/>
        </w:rPr>
      </w:pPr>
      <w:r w:rsidRPr="00893885">
        <w:rPr>
          <w:rFonts w:ascii="Times New Roman" w:hAnsi="Times New Roman"/>
          <w:sz w:val="24"/>
          <w:szCs w:val="24"/>
        </w:rPr>
        <w:t>Fax: +3696/596-005</w:t>
      </w:r>
    </w:p>
    <w:p w:rsidR="003C323E" w:rsidRPr="00893885" w:rsidRDefault="003C323E" w:rsidP="003C323E">
      <w:pPr>
        <w:spacing w:after="0" w:line="240" w:lineRule="auto"/>
        <w:jc w:val="both"/>
        <w:outlineLvl w:val="0"/>
        <w:rPr>
          <w:rFonts w:ascii="Times New Roman" w:hAnsi="Times New Roman"/>
          <w:sz w:val="24"/>
          <w:szCs w:val="24"/>
          <w:u w:val="single"/>
        </w:rPr>
      </w:pPr>
    </w:p>
    <w:p w:rsidR="0001393E" w:rsidRPr="00893885" w:rsidRDefault="0001393E" w:rsidP="001656A0">
      <w:pPr>
        <w:spacing w:after="0" w:line="240" w:lineRule="auto"/>
        <w:jc w:val="both"/>
        <w:outlineLvl w:val="0"/>
        <w:rPr>
          <w:rFonts w:ascii="Times New Roman" w:hAnsi="Times New Roman"/>
          <w:sz w:val="24"/>
          <w:szCs w:val="24"/>
          <w:u w:val="single"/>
        </w:rPr>
      </w:pPr>
      <w:r w:rsidRPr="00893885">
        <w:rPr>
          <w:rFonts w:ascii="Times New Roman" w:hAnsi="Times New Roman"/>
          <w:sz w:val="24"/>
          <w:szCs w:val="24"/>
          <w:u w:val="single"/>
        </w:rPr>
        <w:t>Az eljárás típusa:</w:t>
      </w:r>
    </w:p>
    <w:p w:rsidR="003842FB" w:rsidRPr="00893885" w:rsidRDefault="003842FB" w:rsidP="001656A0">
      <w:pPr>
        <w:spacing w:after="0" w:line="240" w:lineRule="auto"/>
        <w:jc w:val="both"/>
        <w:outlineLvl w:val="0"/>
        <w:rPr>
          <w:rFonts w:ascii="Times New Roman" w:hAnsi="Times New Roman"/>
          <w:sz w:val="24"/>
          <w:szCs w:val="24"/>
        </w:rPr>
      </w:pPr>
      <w:r w:rsidRPr="00893885">
        <w:rPr>
          <w:rFonts w:ascii="Times New Roman" w:hAnsi="Times New Roman"/>
          <w:sz w:val="24"/>
          <w:szCs w:val="24"/>
        </w:rPr>
        <w:t>Kbt. Harmadik Rész, nemzeti eljár</w:t>
      </w:r>
      <w:bookmarkStart w:id="1" w:name="pr686"/>
      <w:r w:rsidRPr="00893885">
        <w:rPr>
          <w:rFonts w:ascii="Times New Roman" w:hAnsi="Times New Roman"/>
          <w:sz w:val="24"/>
          <w:szCs w:val="24"/>
        </w:rPr>
        <w:t xml:space="preserve">ásrend szerinti </w:t>
      </w:r>
      <w:r w:rsidRPr="00893885">
        <w:rPr>
          <w:rFonts w:ascii="Times New Roman" w:eastAsia="Times New Roman" w:hAnsi="Times New Roman"/>
          <w:bCs/>
          <w:sz w:val="24"/>
          <w:szCs w:val="24"/>
          <w:lang w:eastAsia="hu-HU"/>
        </w:rPr>
        <w:t>nyílt közbeszerzési</w:t>
      </w:r>
      <w:r w:rsidRPr="00893885">
        <w:rPr>
          <w:rFonts w:ascii="Times New Roman" w:hAnsi="Times New Roman"/>
          <w:color w:val="000000"/>
          <w:sz w:val="24"/>
          <w:szCs w:val="24"/>
        </w:rPr>
        <w:t xml:space="preserve"> eljárás</w:t>
      </w:r>
      <w:bookmarkEnd w:id="1"/>
      <w:r w:rsidRPr="00893885">
        <w:rPr>
          <w:rFonts w:ascii="Times New Roman" w:hAnsi="Times New Roman"/>
          <w:color w:val="000000"/>
          <w:sz w:val="24"/>
          <w:szCs w:val="24"/>
        </w:rPr>
        <w:t>, a Kbt. 115. §-ban foglalt eltérésekkel.</w:t>
      </w:r>
    </w:p>
    <w:p w:rsidR="0001393E" w:rsidRPr="00893885" w:rsidRDefault="0001393E" w:rsidP="001656A0">
      <w:pPr>
        <w:spacing w:after="0" w:line="240" w:lineRule="auto"/>
        <w:jc w:val="both"/>
        <w:outlineLvl w:val="0"/>
        <w:rPr>
          <w:rFonts w:ascii="Times New Roman" w:hAnsi="Times New Roman"/>
          <w:sz w:val="24"/>
          <w:szCs w:val="24"/>
          <w:u w:val="single"/>
        </w:rPr>
      </w:pPr>
    </w:p>
    <w:p w:rsidR="0001393E" w:rsidRPr="00893885" w:rsidRDefault="0001393E" w:rsidP="001656A0">
      <w:pPr>
        <w:spacing w:after="0" w:line="240" w:lineRule="auto"/>
        <w:jc w:val="both"/>
        <w:outlineLvl w:val="0"/>
        <w:rPr>
          <w:rFonts w:ascii="Times New Roman" w:hAnsi="Times New Roman"/>
          <w:sz w:val="24"/>
          <w:szCs w:val="24"/>
          <w:u w:val="single"/>
        </w:rPr>
      </w:pPr>
      <w:r w:rsidRPr="00893885">
        <w:rPr>
          <w:rFonts w:ascii="Times New Roman" w:hAnsi="Times New Roman"/>
          <w:sz w:val="24"/>
          <w:szCs w:val="24"/>
          <w:u w:val="single"/>
        </w:rPr>
        <w:t>Eljárás nyelve:</w:t>
      </w:r>
    </w:p>
    <w:p w:rsidR="003842FB" w:rsidRPr="00893885" w:rsidRDefault="003842FB" w:rsidP="001656A0">
      <w:pPr>
        <w:spacing w:after="0" w:line="240" w:lineRule="auto"/>
        <w:jc w:val="both"/>
        <w:outlineLvl w:val="0"/>
        <w:rPr>
          <w:rFonts w:ascii="Times New Roman" w:hAnsi="Times New Roman"/>
          <w:color w:val="000000"/>
          <w:sz w:val="24"/>
          <w:szCs w:val="24"/>
        </w:rPr>
      </w:pPr>
      <w:r w:rsidRPr="00893885">
        <w:rPr>
          <w:rFonts w:ascii="Times New Roman" w:hAnsi="Times New Roman"/>
          <w:sz w:val="24"/>
          <w:szCs w:val="24"/>
        </w:rPr>
        <w:t xml:space="preserve">Jelen közbeszerzési eljárás kizárólagos hivatalos nyelve a magyar. </w:t>
      </w:r>
      <w:bookmarkStart w:id="2" w:name="pr274"/>
      <w:r w:rsidRPr="00893885">
        <w:rPr>
          <w:rFonts w:ascii="Times New Roman" w:hAnsi="Times New Roman"/>
          <w:color w:val="000000"/>
          <w:sz w:val="24"/>
          <w:szCs w:val="24"/>
        </w:rPr>
        <w:t xml:space="preserve">Az ajánlatkérő </w:t>
      </w:r>
      <w:r w:rsidR="007D621D" w:rsidRPr="00893885">
        <w:rPr>
          <w:rFonts w:ascii="Times New Roman" w:hAnsi="Times New Roman"/>
          <w:color w:val="000000"/>
          <w:sz w:val="24"/>
          <w:szCs w:val="24"/>
        </w:rPr>
        <w:t xml:space="preserve">a Kbt. 47. § (2) bekezdés alapján </w:t>
      </w:r>
      <w:r w:rsidRPr="00893885">
        <w:rPr>
          <w:rFonts w:ascii="Times New Roman" w:hAnsi="Times New Roman"/>
          <w:color w:val="000000"/>
          <w:sz w:val="24"/>
          <w:szCs w:val="24"/>
        </w:rPr>
        <w:t>a nem magyar nyelven benyújtott dokumentumok ajánlattevő általi felelős fordítását is elfogadja.</w:t>
      </w:r>
      <w:bookmarkEnd w:id="2"/>
      <w:r w:rsidRPr="00893885">
        <w:rPr>
          <w:rFonts w:ascii="Times New Roman" w:hAnsi="Times New Roman"/>
          <w:color w:val="000000"/>
          <w:sz w:val="24"/>
          <w:szCs w:val="24"/>
        </w:rPr>
        <w:t xml:space="preserve"> A felelős fordításnak tartalmaznia kell ajánlattevő cégszerűen aláírt záradékát a következők szerint: „</w:t>
      </w:r>
      <w:r w:rsidR="001E16FB" w:rsidRPr="00893885">
        <w:rPr>
          <w:rFonts w:ascii="Times New Roman" w:hAnsi="Times New Roman"/>
          <w:color w:val="000000"/>
          <w:sz w:val="24"/>
          <w:szCs w:val="24"/>
        </w:rPr>
        <w:t>Büntetőjogi f</w:t>
      </w:r>
      <w:r w:rsidRPr="00893885">
        <w:rPr>
          <w:rFonts w:ascii="Times New Roman" w:hAnsi="Times New Roman"/>
          <w:color w:val="000000"/>
          <w:sz w:val="24"/>
          <w:szCs w:val="24"/>
        </w:rPr>
        <w:t>elelősségem tudatában kijelentem, hogy az irat magyar fordítása az eredetivel mindenben megegyezik.”</w:t>
      </w:r>
    </w:p>
    <w:p w:rsidR="0001393E" w:rsidRPr="00893885" w:rsidRDefault="0001393E" w:rsidP="001656A0">
      <w:pPr>
        <w:spacing w:after="0" w:line="240" w:lineRule="auto"/>
        <w:jc w:val="both"/>
        <w:outlineLvl w:val="0"/>
        <w:rPr>
          <w:rFonts w:ascii="Times New Roman" w:hAnsi="Times New Roman"/>
          <w:sz w:val="24"/>
          <w:szCs w:val="24"/>
          <w:u w:val="single"/>
        </w:rPr>
      </w:pPr>
    </w:p>
    <w:p w:rsidR="0001393E" w:rsidRPr="00893885" w:rsidRDefault="0001393E" w:rsidP="001656A0">
      <w:pPr>
        <w:spacing w:after="0" w:line="240" w:lineRule="auto"/>
        <w:jc w:val="both"/>
        <w:outlineLvl w:val="0"/>
        <w:rPr>
          <w:rFonts w:ascii="Times New Roman" w:hAnsi="Times New Roman"/>
          <w:sz w:val="24"/>
          <w:szCs w:val="24"/>
          <w:u w:val="single"/>
        </w:rPr>
      </w:pPr>
      <w:r w:rsidRPr="00893885">
        <w:rPr>
          <w:rFonts w:ascii="Times New Roman" w:hAnsi="Times New Roman"/>
          <w:sz w:val="24"/>
          <w:szCs w:val="24"/>
          <w:u w:val="single"/>
        </w:rPr>
        <w:t>Az eljárás tárgya:</w:t>
      </w:r>
    </w:p>
    <w:p w:rsidR="003842FB" w:rsidRPr="00893885" w:rsidRDefault="002E6905" w:rsidP="001656A0">
      <w:pPr>
        <w:spacing w:after="0" w:line="240" w:lineRule="auto"/>
        <w:jc w:val="both"/>
        <w:outlineLvl w:val="0"/>
        <w:rPr>
          <w:rFonts w:ascii="Times New Roman" w:eastAsia="Times New Roman" w:hAnsi="Times New Roman"/>
          <w:sz w:val="24"/>
          <w:szCs w:val="24"/>
        </w:rPr>
      </w:pPr>
      <w:r w:rsidRPr="008F073C">
        <w:rPr>
          <w:rFonts w:ascii="Times New Roman" w:eastAsia="Times New Roman" w:hAnsi="Times New Roman"/>
          <w:i/>
          <w:sz w:val="24"/>
          <w:szCs w:val="24"/>
        </w:rPr>
        <w:t>„</w:t>
      </w:r>
      <w:r w:rsidR="008F073C" w:rsidRPr="008F073C">
        <w:rPr>
          <w:rFonts w:ascii="Times New Roman" w:eastAsia="Times New Roman" w:hAnsi="Times New Roman"/>
          <w:i/>
          <w:sz w:val="24"/>
          <w:szCs w:val="24"/>
        </w:rPr>
        <w:t>Nyitott KAPU-VÁR Térségi Szociális Központ infrastrukturális fejlesztése</w:t>
      </w:r>
      <w:r w:rsidRPr="00893885">
        <w:rPr>
          <w:rFonts w:ascii="Times New Roman" w:eastAsia="Times New Roman" w:hAnsi="Times New Roman"/>
          <w:sz w:val="24"/>
          <w:szCs w:val="24"/>
        </w:rPr>
        <w:t>”</w:t>
      </w:r>
    </w:p>
    <w:p w:rsidR="007D4415" w:rsidRPr="00893885" w:rsidRDefault="007D4415" w:rsidP="001656A0">
      <w:pPr>
        <w:spacing w:after="0" w:line="240" w:lineRule="auto"/>
        <w:jc w:val="both"/>
        <w:outlineLvl w:val="0"/>
        <w:rPr>
          <w:rFonts w:ascii="Times New Roman" w:hAnsi="Times New Roman"/>
          <w:sz w:val="24"/>
          <w:szCs w:val="24"/>
          <w:u w:val="single"/>
        </w:rPr>
      </w:pPr>
    </w:p>
    <w:p w:rsidR="0001393E" w:rsidRPr="00893885" w:rsidRDefault="0001393E" w:rsidP="001656A0">
      <w:pPr>
        <w:spacing w:after="0" w:line="240" w:lineRule="auto"/>
        <w:jc w:val="both"/>
        <w:outlineLvl w:val="0"/>
        <w:rPr>
          <w:rFonts w:ascii="Times New Roman" w:hAnsi="Times New Roman"/>
          <w:sz w:val="24"/>
          <w:szCs w:val="24"/>
          <w:u w:val="single"/>
        </w:rPr>
      </w:pPr>
      <w:r w:rsidRPr="00893885">
        <w:rPr>
          <w:rFonts w:ascii="Times New Roman" w:hAnsi="Times New Roman"/>
          <w:sz w:val="24"/>
          <w:szCs w:val="24"/>
          <w:u w:val="single"/>
        </w:rPr>
        <w:t>A szerződés időtartama:</w:t>
      </w:r>
    </w:p>
    <w:p w:rsidR="00B03BFA" w:rsidRPr="00893885" w:rsidRDefault="00072AF6" w:rsidP="001656A0">
      <w:pPr>
        <w:pStyle w:val="Cimzes"/>
        <w:spacing w:after="0"/>
        <w:jc w:val="both"/>
        <w:rPr>
          <w:rFonts w:ascii="Times New Roman" w:hAnsi="Times New Roman" w:cs="Times New Roman"/>
          <w:sz w:val="24"/>
          <w:szCs w:val="24"/>
        </w:rPr>
      </w:pPr>
      <w:r w:rsidRPr="00072AF6">
        <w:rPr>
          <w:rFonts w:ascii="Times New Roman" w:hAnsi="Times New Roman" w:cs="Times New Roman"/>
          <w:sz w:val="24"/>
          <w:szCs w:val="24"/>
        </w:rPr>
        <w:t>Felek a szerződést a szerződéskötéstől számított 1</w:t>
      </w:r>
      <w:r>
        <w:rPr>
          <w:rFonts w:ascii="Times New Roman" w:hAnsi="Times New Roman" w:cs="Times New Roman"/>
          <w:sz w:val="24"/>
          <w:szCs w:val="24"/>
        </w:rPr>
        <w:t>5</w:t>
      </w:r>
      <w:r w:rsidRPr="00072AF6">
        <w:rPr>
          <w:rFonts w:ascii="Times New Roman" w:hAnsi="Times New Roman" w:cs="Times New Roman"/>
          <w:sz w:val="24"/>
          <w:szCs w:val="24"/>
        </w:rPr>
        <w:t>0 napig terjedő határozott időtartamra kötik.</w:t>
      </w:r>
    </w:p>
    <w:p w:rsidR="00194B76" w:rsidRPr="00893885" w:rsidRDefault="00194B76" w:rsidP="001656A0">
      <w:pPr>
        <w:pStyle w:val="Cimzes"/>
        <w:spacing w:after="0"/>
        <w:jc w:val="both"/>
        <w:rPr>
          <w:rFonts w:ascii="Times New Roman" w:hAnsi="Times New Roman" w:cs="Times New Roman"/>
          <w:sz w:val="24"/>
          <w:szCs w:val="24"/>
          <w:u w:val="single"/>
        </w:rPr>
      </w:pPr>
    </w:p>
    <w:p w:rsidR="0001393E" w:rsidRPr="00893885" w:rsidRDefault="0001393E" w:rsidP="001656A0">
      <w:pPr>
        <w:spacing w:after="0" w:line="240" w:lineRule="auto"/>
        <w:jc w:val="both"/>
        <w:outlineLvl w:val="0"/>
        <w:rPr>
          <w:rFonts w:ascii="Times New Roman" w:hAnsi="Times New Roman"/>
          <w:sz w:val="24"/>
          <w:szCs w:val="24"/>
          <w:u w:val="single"/>
        </w:rPr>
      </w:pPr>
      <w:r w:rsidRPr="00893885">
        <w:rPr>
          <w:rFonts w:ascii="Times New Roman" w:hAnsi="Times New Roman"/>
          <w:sz w:val="24"/>
          <w:szCs w:val="24"/>
          <w:u w:val="single"/>
        </w:rPr>
        <w:t>Egyéb rendelkezések:</w:t>
      </w:r>
    </w:p>
    <w:p w:rsidR="00626F9B" w:rsidRPr="00893885" w:rsidRDefault="00626F9B" w:rsidP="001656A0">
      <w:pPr>
        <w:spacing w:after="0" w:line="240" w:lineRule="auto"/>
        <w:jc w:val="both"/>
        <w:rPr>
          <w:rFonts w:ascii="Times New Roman" w:hAnsi="Times New Roman"/>
          <w:sz w:val="24"/>
          <w:szCs w:val="24"/>
        </w:rPr>
      </w:pPr>
      <w:r w:rsidRPr="00893885">
        <w:rPr>
          <w:rFonts w:ascii="Times New Roman" w:hAnsi="Times New Roman"/>
          <w:sz w:val="24"/>
          <w:szCs w:val="24"/>
        </w:rPr>
        <w:t>Amennyiben az ajánlattételi felhívás és jelen dokumentáció között ellentmondás merül fel, úgy az ajánlattételi felhívásban közölteket kell mérvadónak tekinteni.</w:t>
      </w:r>
    </w:p>
    <w:p w:rsidR="008A400D" w:rsidRDefault="00626F9B" w:rsidP="001656A0">
      <w:pPr>
        <w:spacing w:after="0" w:line="240" w:lineRule="auto"/>
        <w:jc w:val="both"/>
        <w:rPr>
          <w:rFonts w:ascii="Times New Roman" w:hAnsi="Times New Roman"/>
          <w:sz w:val="24"/>
          <w:szCs w:val="24"/>
        </w:rPr>
      </w:pPr>
      <w:r w:rsidRPr="00893885">
        <w:rPr>
          <w:rFonts w:ascii="Times New Roman" w:hAnsi="Times New Roman"/>
          <w:sz w:val="24"/>
          <w:szCs w:val="24"/>
        </w:rPr>
        <w:t xml:space="preserve">Az eljárás során felmerülő, az eljárást megindító felhívásban és jelen dokumentációban nem szabályozott kérdések tekintetében a közbeszerzésekről szóló 2015. évi CXLIII. törvény és végrehajtási rendeletei az </w:t>
      </w:r>
      <w:proofErr w:type="spellStart"/>
      <w:r w:rsidRPr="00893885">
        <w:rPr>
          <w:rFonts w:ascii="Times New Roman" w:hAnsi="Times New Roman"/>
          <w:sz w:val="24"/>
          <w:szCs w:val="24"/>
        </w:rPr>
        <w:t>irányadóak</w:t>
      </w:r>
      <w:proofErr w:type="spellEnd"/>
      <w:r w:rsidRPr="00893885">
        <w:rPr>
          <w:rFonts w:ascii="Times New Roman" w:hAnsi="Times New Roman"/>
          <w:sz w:val="24"/>
          <w:szCs w:val="24"/>
        </w:rPr>
        <w:t>.</w:t>
      </w:r>
    </w:p>
    <w:p w:rsidR="00BA48DD" w:rsidRDefault="00BA48DD" w:rsidP="008A400D">
      <w:pPr>
        <w:spacing w:after="0" w:line="320" w:lineRule="exact"/>
        <w:jc w:val="both"/>
        <w:rPr>
          <w:rFonts w:ascii="Times New Roman" w:hAnsi="Times New Roman"/>
          <w:sz w:val="24"/>
          <w:szCs w:val="24"/>
        </w:rPr>
      </w:pPr>
    </w:p>
    <w:p w:rsidR="001656A0" w:rsidRDefault="001656A0" w:rsidP="008A400D">
      <w:pPr>
        <w:spacing w:after="0" w:line="320" w:lineRule="exact"/>
        <w:jc w:val="both"/>
        <w:rPr>
          <w:rFonts w:ascii="Times New Roman" w:hAnsi="Times New Roman"/>
          <w:sz w:val="24"/>
          <w:szCs w:val="24"/>
        </w:rPr>
      </w:pPr>
    </w:p>
    <w:p w:rsidR="001656A0" w:rsidRDefault="001656A0" w:rsidP="008A400D">
      <w:pPr>
        <w:spacing w:after="0" w:line="320" w:lineRule="exact"/>
        <w:jc w:val="both"/>
        <w:rPr>
          <w:rFonts w:ascii="Times New Roman" w:hAnsi="Times New Roman"/>
          <w:sz w:val="24"/>
          <w:szCs w:val="24"/>
        </w:rPr>
      </w:pPr>
    </w:p>
    <w:p w:rsidR="007012DE" w:rsidRDefault="007012DE" w:rsidP="008A400D">
      <w:pPr>
        <w:spacing w:after="0" w:line="320" w:lineRule="exact"/>
        <w:jc w:val="both"/>
        <w:rPr>
          <w:rFonts w:ascii="Times New Roman" w:hAnsi="Times New Roman"/>
          <w:sz w:val="24"/>
          <w:szCs w:val="24"/>
        </w:rPr>
      </w:pPr>
    </w:p>
    <w:p w:rsidR="007012DE" w:rsidRDefault="007012DE" w:rsidP="008A400D">
      <w:pPr>
        <w:spacing w:after="0" w:line="320" w:lineRule="exact"/>
        <w:jc w:val="both"/>
        <w:rPr>
          <w:rFonts w:ascii="Times New Roman" w:hAnsi="Times New Roman"/>
          <w:sz w:val="24"/>
          <w:szCs w:val="24"/>
        </w:rPr>
      </w:pPr>
    </w:p>
    <w:p w:rsidR="00BA48DD" w:rsidRPr="008A400D" w:rsidRDefault="00BA48DD" w:rsidP="008A400D">
      <w:pPr>
        <w:spacing w:after="0" w:line="320" w:lineRule="exact"/>
        <w:jc w:val="both"/>
        <w:rPr>
          <w:rFonts w:ascii="Times New Roman" w:hAnsi="Times New Roman"/>
          <w:sz w:val="24"/>
          <w:szCs w:val="24"/>
        </w:rPr>
      </w:pP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caps/>
          <w:sz w:val="24"/>
          <w:szCs w:val="24"/>
        </w:rPr>
      </w:pPr>
      <w:r w:rsidRPr="00293DA6">
        <w:rPr>
          <w:rFonts w:ascii="Times New Roman" w:hAnsi="Times New Roman"/>
          <w:b/>
          <w:caps/>
          <w:sz w:val="24"/>
          <w:szCs w:val="24"/>
        </w:rPr>
        <w:lastRenderedPageBreak/>
        <w:t>1. kötet</w:t>
      </w:r>
    </w:p>
    <w:p w:rsidR="0001393E" w:rsidRPr="00293DA6" w:rsidRDefault="0001393E" w:rsidP="00764198">
      <w:pPr>
        <w:pBdr>
          <w:top w:val="single" w:sz="4" w:space="1" w:color="auto"/>
          <w:left w:val="single" w:sz="4" w:space="4" w:color="auto"/>
          <w:bottom w:val="single" w:sz="4" w:space="1" w:color="auto"/>
          <w:right w:val="single" w:sz="4" w:space="4" w:color="auto"/>
        </w:pBdr>
        <w:shd w:val="clear" w:color="auto" w:fill="C6D9F1"/>
        <w:spacing w:after="0" w:line="320" w:lineRule="exact"/>
        <w:jc w:val="center"/>
        <w:rPr>
          <w:rFonts w:ascii="Times New Roman" w:hAnsi="Times New Roman"/>
          <w:b/>
          <w:caps/>
          <w:sz w:val="24"/>
          <w:szCs w:val="24"/>
        </w:rPr>
      </w:pPr>
      <w:r w:rsidRPr="00293DA6">
        <w:rPr>
          <w:rFonts w:ascii="Times New Roman" w:hAnsi="Times New Roman"/>
          <w:b/>
          <w:caps/>
          <w:sz w:val="24"/>
          <w:szCs w:val="24"/>
        </w:rPr>
        <w:t>eljárást megindító felhívás</w:t>
      </w:r>
    </w:p>
    <w:p w:rsidR="0001393E" w:rsidRPr="00293DA6" w:rsidRDefault="0001393E" w:rsidP="00764198">
      <w:pPr>
        <w:spacing w:after="0" w:line="320" w:lineRule="exact"/>
        <w:rPr>
          <w:rFonts w:ascii="Times New Roman" w:hAnsi="Times New Roman"/>
          <w:b/>
          <w:caps/>
          <w:sz w:val="24"/>
          <w:szCs w:val="24"/>
        </w:rPr>
      </w:pPr>
    </w:p>
    <w:p w:rsidR="0001393E" w:rsidRPr="00893885" w:rsidRDefault="0001393E" w:rsidP="00764198">
      <w:pPr>
        <w:spacing w:after="0" w:line="320" w:lineRule="exact"/>
        <w:jc w:val="center"/>
        <w:rPr>
          <w:rFonts w:ascii="Times New Roman" w:hAnsi="Times New Roman"/>
          <w:b/>
          <w:spacing w:val="60"/>
          <w:sz w:val="24"/>
          <w:szCs w:val="24"/>
        </w:rPr>
      </w:pPr>
      <w:r w:rsidRPr="00893885">
        <w:rPr>
          <w:rFonts w:ascii="Times New Roman" w:hAnsi="Times New Roman"/>
          <w:b/>
          <w:spacing w:val="60"/>
          <w:sz w:val="24"/>
          <w:szCs w:val="24"/>
        </w:rPr>
        <w:t>AJÁNLATTÉTELI FELHÍVÁS</w:t>
      </w:r>
    </w:p>
    <w:p w:rsidR="00B03BFA" w:rsidRPr="00893885" w:rsidRDefault="00B03BFA" w:rsidP="00764198">
      <w:pPr>
        <w:tabs>
          <w:tab w:val="left" w:pos="360"/>
        </w:tabs>
        <w:spacing w:after="0" w:line="320" w:lineRule="exact"/>
        <w:jc w:val="both"/>
        <w:rPr>
          <w:rFonts w:ascii="Times New Roman" w:hAnsi="Times New Roman"/>
        </w:rPr>
      </w:pPr>
      <w:bookmarkStart w:id="3" w:name="pr292"/>
    </w:p>
    <w:p w:rsidR="00C41C02" w:rsidRPr="00893885" w:rsidRDefault="00D93206" w:rsidP="00764198">
      <w:pPr>
        <w:spacing w:after="0" w:line="320" w:lineRule="exact"/>
        <w:rPr>
          <w:rFonts w:ascii="Times New Roman" w:hAnsi="Times New Roman"/>
          <w:b/>
          <w:spacing w:val="60"/>
          <w:sz w:val="24"/>
          <w:szCs w:val="24"/>
        </w:rPr>
      </w:pPr>
      <w:r w:rsidRPr="00893885">
        <w:rPr>
          <w:rFonts w:ascii="Times New Roman" w:hAnsi="Times New Roman"/>
          <w:b/>
          <w:spacing w:val="60"/>
          <w:sz w:val="24"/>
          <w:szCs w:val="24"/>
        </w:rPr>
        <w:t>Építési beruházás</w:t>
      </w:r>
      <w:r w:rsidR="00C41C02" w:rsidRPr="00893885">
        <w:rPr>
          <w:rFonts w:ascii="Times New Roman" w:hAnsi="Times New Roman"/>
          <w:b/>
          <w:spacing w:val="60"/>
          <w:sz w:val="24"/>
          <w:szCs w:val="24"/>
        </w:rPr>
        <w:t xml:space="preserve"> X</w:t>
      </w:r>
    </w:p>
    <w:p w:rsidR="0001393E" w:rsidRPr="00893885" w:rsidRDefault="0001393E" w:rsidP="00764198">
      <w:pPr>
        <w:tabs>
          <w:tab w:val="left" w:pos="360"/>
        </w:tabs>
        <w:spacing w:after="0" w:line="320" w:lineRule="exact"/>
        <w:rPr>
          <w:rFonts w:ascii="Times New Roman" w:hAnsi="Times New Roman"/>
          <w:b/>
          <w:sz w:val="24"/>
          <w:szCs w:val="24"/>
        </w:rPr>
      </w:pPr>
    </w:p>
    <w:p w:rsidR="0001393E" w:rsidRPr="00893885" w:rsidRDefault="0001393E" w:rsidP="00764198">
      <w:pPr>
        <w:tabs>
          <w:tab w:val="left" w:pos="426"/>
        </w:tabs>
        <w:spacing w:after="0" w:line="320" w:lineRule="exact"/>
        <w:rPr>
          <w:rFonts w:ascii="Times New Roman" w:hAnsi="Times New Roman"/>
          <w:b/>
          <w:sz w:val="24"/>
          <w:szCs w:val="24"/>
        </w:rPr>
      </w:pPr>
      <w:r w:rsidRPr="00893885">
        <w:rPr>
          <w:rFonts w:ascii="Times New Roman" w:hAnsi="Times New Roman"/>
          <w:b/>
          <w:sz w:val="24"/>
          <w:szCs w:val="24"/>
        </w:rPr>
        <w:t>1.</w:t>
      </w:r>
      <w:r w:rsidRPr="00893885">
        <w:rPr>
          <w:rFonts w:ascii="Times New Roman" w:hAnsi="Times New Roman"/>
          <w:b/>
          <w:sz w:val="24"/>
          <w:szCs w:val="24"/>
        </w:rPr>
        <w:tab/>
        <w:t>Ajánlatkérő adatai:</w:t>
      </w:r>
    </w:p>
    <w:p w:rsidR="007A3BDB" w:rsidRPr="00893885" w:rsidRDefault="001656A0" w:rsidP="007A3BDB">
      <w:pPr>
        <w:spacing w:after="0" w:line="320" w:lineRule="exact"/>
        <w:ind w:firstLine="426"/>
        <w:jc w:val="both"/>
        <w:outlineLvl w:val="0"/>
        <w:rPr>
          <w:rFonts w:ascii="Times New Roman" w:hAnsi="Times New Roman"/>
          <w:b/>
          <w:sz w:val="24"/>
          <w:szCs w:val="24"/>
        </w:rPr>
      </w:pPr>
      <w:r w:rsidRPr="00893885">
        <w:rPr>
          <w:rFonts w:ascii="Times New Roman" w:hAnsi="Times New Roman"/>
          <w:b/>
          <w:sz w:val="24"/>
          <w:szCs w:val="24"/>
        </w:rPr>
        <w:t xml:space="preserve">Kapuvár </w:t>
      </w:r>
      <w:r w:rsidR="00DD720A" w:rsidRPr="00893885">
        <w:rPr>
          <w:rFonts w:ascii="Times New Roman" w:hAnsi="Times New Roman"/>
          <w:b/>
          <w:sz w:val="24"/>
          <w:szCs w:val="24"/>
        </w:rPr>
        <w:t>Városi</w:t>
      </w:r>
      <w:r w:rsidR="008A61C7" w:rsidRPr="00893885">
        <w:rPr>
          <w:rFonts w:ascii="Times New Roman" w:hAnsi="Times New Roman"/>
          <w:b/>
          <w:sz w:val="24"/>
          <w:szCs w:val="24"/>
        </w:rPr>
        <w:t xml:space="preserve"> Önkormányzat</w:t>
      </w:r>
    </w:p>
    <w:p w:rsidR="001D071C" w:rsidRPr="00893885" w:rsidRDefault="001656A0" w:rsidP="001D071C">
      <w:pPr>
        <w:spacing w:after="0" w:line="320" w:lineRule="exact"/>
        <w:ind w:firstLine="426"/>
        <w:jc w:val="both"/>
        <w:outlineLvl w:val="0"/>
        <w:rPr>
          <w:rFonts w:ascii="Times New Roman" w:hAnsi="Times New Roman"/>
          <w:sz w:val="24"/>
          <w:szCs w:val="24"/>
        </w:rPr>
      </w:pPr>
      <w:r w:rsidRPr="00893885">
        <w:rPr>
          <w:rFonts w:ascii="Times New Roman" w:hAnsi="Times New Roman"/>
          <w:sz w:val="24"/>
          <w:szCs w:val="24"/>
        </w:rPr>
        <w:t>9330 Kapuvár, Fő tér 1.</w:t>
      </w:r>
    </w:p>
    <w:p w:rsidR="001D071C" w:rsidRPr="00893885" w:rsidRDefault="001D071C" w:rsidP="001D071C">
      <w:pPr>
        <w:spacing w:after="0" w:line="320" w:lineRule="exact"/>
        <w:ind w:firstLine="426"/>
        <w:jc w:val="both"/>
        <w:outlineLvl w:val="0"/>
        <w:rPr>
          <w:rFonts w:ascii="Times New Roman" w:hAnsi="Times New Roman"/>
          <w:bCs/>
          <w:sz w:val="24"/>
          <w:szCs w:val="24"/>
        </w:rPr>
      </w:pPr>
      <w:r w:rsidRPr="00893885">
        <w:rPr>
          <w:rFonts w:ascii="Times New Roman" w:hAnsi="Times New Roman"/>
          <w:bCs/>
          <w:sz w:val="24"/>
          <w:szCs w:val="24"/>
          <w:u w:val="single"/>
        </w:rPr>
        <w:t>Címzett:</w:t>
      </w:r>
      <w:r w:rsidRPr="00893885">
        <w:rPr>
          <w:rFonts w:ascii="Times New Roman" w:hAnsi="Times New Roman"/>
          <w:bCs/>
          <w:sz w:val="24"/>
          <w:szCs w:val="24"/>
        </w:rPr>
        <w:t xml:space="preserve"> </w:t>
      </w:r>
      <w:r w:rsidR="001656A0" w:rsidRPr="00893885">
        <w:rPr>
          <w:rFonts w:ascii="Times New Roman" w:hAnsi="Times New Roman"/>
          <w:bCs/>
          <w:sz w:val="24"/>
          <w:szCs w:val="24"/>
        </w:rPr>
        <w:t xml:space="preserve">Hámori György </w:t>
      </w:r>
      <w:r w:rsidRPr="00893885">
        <w:rPr>
          <w:rFonts w:ascii="Times New Roman" w:hAnsi="Times New Roman"/>
          <w:bCs/>
          <w:sz w:val="24"/>
          <w:szCs w:val="24"/>
        </w:rPr>
        <w:t>Polgármester</w:t>
      </w:r>
    </w:p>
    <w:p w:rsidR="00782AF1" w:rsidRPr="00893885" w:rsidRDefault="00782AF1" w:rsidP="00782AF1">
      <w:pPr>
        <w:spacing w:after="0" w:line="320" w:lineRule="exact"/>
        <w:ind w:firstLine="426"/>
        <w:jc w:val="both"/>
        <w:outlineLvl w:val="0"/>
        <w:rPr>
          <w:b/>
          <w:caps/>
        </w:rPr>
      </w:pPr>
    </w:p>
    <w:p w:rsidR="003C323E" w:rsidRPr="00893885" w:rsidRDefault="008A400D" w:rsidP="003C323E">
      <w:pPr>
        <w:spacing w:after="0" w:line="240" w:lineRule="auto"/>
        <w:ind w:left="426"/>
        <w:jc w:val="both"/>
        <w:outlineLvl w:val="0"/>
        <w:rPr>
          <w:rFonts w:ascii="Times New Roman" w:hAnsi="Times New Roman"/>
          <w:sz w:val="24"/>
          <w:szCs w:val="24"/>
        </w:rPr>
      </w:pPr>
      <w:r w:rsidRPr="00893885">
        <w:rPr>
          <w:rFonts w:ascii="Times New Roman" w:hAnsi="Times New Roman"/>
          <w:bCs/>
          <w:sz w:val="24"/>
          <w:szCs w:val="24"/>
          <w:u w:val="single"/>
        </w:rPr>
        <w:t>Kapcsolattartó:</w:t>
      </w:r>
      <w:r w:rsidRPr="00893885">
        <w:rPr>
          <w:rFonts w:ascii="Times New Roman" w:hAnsi="Times New Roman"/>
          <w:bCs/>
          <w:sz w:val="24"/>
          <w:szCs w:val="24"/>
        </w:rPr>
        <w:t xml:space="preserve"> </w:t>
      </w:r>
      <w:r w:rsidR="003C323E" w:rsidRPr="00893885">
        <w:rPr>
          <w:rFonts w:ascii="Times New Roman" w:hAnsi="Times New Roman"/>
          <w:sz w:val="24"/>
          <w:szCs w:val="24"/>
        </w:rPr>
        <w:t>Borsodi Tamás címzetes főjegyző</w:t>
      </w:r>
    </w:p>
    <w:p w:rsidR="003C323E" w:rsidRPr="00893885" w:rsidRDefault="008A61C7" w:rsidP="003C323E">
      <w:pPr>
        <w:spacing w:after="0" w:line="240" w:lineRule="auto"/>
        <w:ind w:left="426"/>
        <w:jc w:val="both"/>
        <w:outlineLvl w:val="0"/>
        <w:rPr>
          <w:rFonts w:ascii="Times New Roman" w:hAnsi="Times New Roman"/>
          <w:sz w:val="24"/>
          <w:szCs w:val="24"/>
        </w:rPr>
      </w:pPr>
      <w:r w:rsidRPr="00893885">
        <w:rPr>
          <w:rFonts w:ascii="Times New Roman" w:hAnsi="Times New Roman"/>
          <w:sz w:val="24"/>
          <w:szCs w:val="24"/>
        </w:rPr>
        <w:t>Kapuvár</w:t>
      </w:r>
      <w:r w:rsidR="003C323E" w:rsidRPr="00893885">
        <w:rPr>
          <w:rFonts w:ascii="Times New Roman" w:hAnsi="Times New Roman"/>
          <w:sz w:val="24"/>
          <w:szCs w:val="24"/>
        </w:rPr>
        <w:t xml:space="preserve"> Városi Önkormányzat</w:t>
      </w:r>
    </w:p>
    <w:p w:rsidR="003C323E" w:rsidRPr="00893885" w:rsidRDefault="003C323E" w:rsidP="003C323E">
      <w:pPr>
        <w:spacing w:after="0" w:line="240" w:lineRule="auto"/>
        <w:ind w:left="426"/>
        <w:jc w:val="both"/>
        <w:outlineLvl w:val="0"/>
        <w:rPr>
          <w:rFonts w:ascii="Times New Roman" w:hAnsi="Times New Roman"/>
          <w:sz w:val="24"/>
          <w:szCs w:val="24"/>
        </w:rPr>
      </w:pPr>
      <w:r w:rsidRPr="00893885">
        <w:rPr>
          <w:rFonts w:ascii="Times New Roman" w:hAnsi="Times New Roman"/>
          <w:sz w:val="24"/>
          <w:szCs w:val="24"/>
        </w:rPr>
        <w:t xml:space="preserve">9330 Kapuvár, Fő tér 1. </w:t>
      </w:r>
    </w:p>
    <w:p w:rsidR="003C323E" w:rsidRPr="00893885" w:rsidRDefault="003C323E" w:rsidP="003C323E">
      <w:pPr>
        <w:spacing w:after="0" w:line="240" w:lineRule="auto"/>
        <w:ind w:left="426"/>
        <w:jc w:val="both"/>
        <w:outlineLvl w:val="0"/>
        <w:rPr>
          <w:rFonts w:ascii="Times New Roman" w:hAnsi="Times New Roman"/>
          <w:sz w:val="24"/>
          <w:szCs w:val="24"/>
        </w:rPr>
      </w:pPr>
      <w:r w:rsidRPr="00893885">
        <w:rPr>
          <w:rFonts w:ascii="Times New Roman" w:hAnsi="Times New Roman"/>
          <w:sz w:val="24"/>
          <w:szCs w:val="24"/>
        </w:rPr>
        <w:t>E-mail: fejlesztes@kapuvar.hu</w:t>
      </w:r>
    </w:p>
    <w:p w:rsidR="008A400D" w:rsidRPr="00893885" w:rsidRDefault="003C323E" w:rsidP="003C323E">
      <w:pPr>
        <w:spacing w:after="0" w:line="240" w:lineRule="auto"/>
        <w:ind w:left="426"/>
        <w:jc w:val="both"/>
        <w:outlineLvl w:val="0"/>
        <w:rPr>
          <w:rFonts w:ascii="Times New Roman" w:hAnsi="Times New Roman"/>
          <w:sz w:val="24"/>
          <w:szCs w:val="24"/>
        </w:rPr>
      </w:pPr>
      <w:r w:rsidRPr="00893885">
        <w:rPr>
          <w:rFonts w:ascii="Times New Roman" w:hAnsi="Times New Roman"/>
          <w:sz w:val="24"/>
          <w:szCs w:val="24"/>
        </w:rPr>
        <w:t>Fax: +3696/596-005</w:t>
      </w:r>
    </w:p>
    <w:p w:rsidR="003C323E" w:rsidRPr="00893885" w:rsidRDefault="003C323E" w:rsidP="003C323E">
      <w:pPr>
        <w:spacing w:after="0" w:line="240" w:lineRule="auto"/>
        <w:ind w:left="426"/>
        <w:jc w:val="both"/>
        <w:outlineLvl w:val="0"/>
        <w:rPr>
          <w:b/>
          <w:caps/>
        </w:rPr>
      </w:pPr>
    </w:p>
    <w:p w:rsidR="0001393E" w:rsidRPr="00893885" w:rsidRDefault="0001393E" w:rsidP="00764198">
      <w:pPr>
        <w:pStyle w:val="NormlWeb"/>
        <w:tabs>
          <w:tab w:val="left" w:pos="426"/>
        </w:tabs>
        <w:spacing w:before="0" w:beforeAutospacing="0" w:after="0" w:afterAutospacing="0" w:line="320" w:lineRule="exact"/>
        <w:ind w:right="150"/>
        <w:jc w:val="both"/>
        <w:rPr>
          <w:b/>
        </w:rPr>
      </w:pPr>
      <w:r w:rsidRPr="00893885">
        <w:rPr>
          <w:b/>
          <w:iCs/>
        </w:rPr>
        <w:t>2.</w:t>
      </w:r>
      <w:r w:rsidRPr="00893885">
        <w:rPr>
          <w:b/>
          <w:iCs/>
        </w:rPr>
        <w:tab/>
        <w:t>A</w:t>
      </w:r>
      <w:r w:rsidRPr="00893885">
        <w:rPr>
          <w:b/>
        </w:rPr>
        <w:t xml:space="preserve"> közbeszerzési eljárás fajtája, alkalmazásának indokolása:</w:t>
      </w:r>
    </w:p>
    <w:p w:rsidR="00A81363" w:rsidRPr="00893885" w:rsidRDefault="00A81363" w:rsidP="00764198">
      <w:pPr>
        <w:spacing w:after="0" w:line="320" w:lineRule="exact"/>
        <w:ind w:left="426" w:right="120"/>
        <w:jc w:val="both"/>
        <w:rPr>
          <w:rFonts w:ascii="Times New Roman" w:eastAsia="Times New Roman" w:hAnsi="Times New Roman"/>
          <w:sz w:val="24"/>
          <w:szCs w:val="24"/>
          <w:lang w:eastAsia="hu-HU"/>
        </w:rPr>
      </w:pPr>
      <w:r w:rsidRPr="00893885">
        <w:rPr>
          <w:rFonts w:ascii="Times New Roman" w:hAnsi="Times New Roman"/>
          <w:sz w:val="24"/>
          <w:szCs w:val="24"/>
        </w:rPr>
        <w:t>Kbt. Harmadik Rész, nemzeti eljárásrend szerinti</w:t>
      </w:r>
      <w:r w:rsidRPr="00893885">
        <w:rPr>
          <w:rFonts w:ascii="Times New Roman" w:eastAsia="Times New Roman" w:hAnsi="Times New Roman"/>
          <w:bCs/>
          <w:sz w:val="24"/>
          <w:szCs w:val="24"/>
          <w:lang w:eastAsia="hu-HU"/>
        </w:rPr>
        <w:t xml:space="preserve"> nyílt eljárás a Kbt. 115. §-ban foglalt eltérésekkel</w:t>
      </w:r>
      <w:r w:rsidRPr="00893885">
        <w:rPr>
          <w:rFonts w:ascii="Times New Roman" w:eastAsia="Times New Roman" w:hAnsi="Times New Roman"/>
          <w:sz w:val="24"/>
          <w:szCs w:val="24"/>
          <w:lang w:eastAsia="hu-HU"/>
        </w:rPr>
        <w:t>.</w:t>
      </w:r>
    </w:p>
    <w:p w:rsidR="0004697B" w:rsidRPr="00893885" w:rsidRDefault="007929E3" w:rsidP="00764198">
      <w:pPr>
        <w:spacing w:after="0" w:line="320" w:lineRule="exact"/>
        <w:ind w:left="426" w:right="120"/>
        <w:jc w:val="both"/>
        <w:rPr>
          <w:rFonts w:ascii="Times New Roman" w:eastAsia="Times New Roman" w:hAnsi="Times New Roman"/>
          <w:sz w:val="24"/>
          <w:szCs w:val="24"/>
          <w:lang w:eastAsia="hu-HU"/>
        </w:rPr>
      </w:pPr>
      <w:r w:rsidRPr="00893885">
        <w:rPr>
          <w:rFonts w:ascii="Times New Roman" w:eastAsia="Times New Roman" w:hAnsi="Times New Roman"/>
          <w:sz w:val="24"/>
          <w:szCs w:val="24"/>
          <w:lang w:eastAsia="hu-HU"/>
        </w:rPr>
        <w:t>Ha</w:t>
      </w:r>
      <w:r w:rsidR="00D93206" w:rsidRPr="00893885">
        <w:rPr>
          <w:rFonts w:ascii="Times New Roman" w:eastAsia="Times New Roman" w:hAnsi="Times New Roman"/>
          <w:sz w:val="24"/>
          <w:szCs w:val="24"/>
          <w:lang w:eastAsia="hu-HU"/>
        </w:rPr>
        <w:t xml:space="preserve"> az építési beruházás </w:t>
      </w:r>
      <w:r w:rsidR="0004697B" w:rsidRPr="00893885">
        <w:rPr>
          <w:rFonts w:ascii="Times New Roman" w:eastAsia="Times New Roman" w:hAnsi="Times New Roman"/>
          <w:sz w:val="24"/>
          <w:szCs w:val="24"/>
          <w:lang w:eastAsia="hu-HU"/>
        </w:rPr>
        <w:t>becsül</w:t>
      </w:r>
      <w:r w:rsidR="00D93206" w:rsidRPr="00893885">
        <w:rPr>
          <w:rFonts w:ascii="Times New Roman" w:eastAsia="Times New Roman" w:hAnsi="Times New Roman"/>
          <w:sz w:val="24"/>
          <w:szCs w:val="24"/>
          <w:lang w:eastAsia="hu-HU"/>
        </w:rPr>
        <w:t xml:space="preserve">t értéke nem éri el a </w:t>
      </w:r>
      <w:r w:rsidR="005366AB" w:rsidRPr="00893885">
        <w:rPr>
          <w:rFonts w:ascii="Times New Roman" w:eastAsia="Times New Roman" w:hAnsi="Times New Roman"/>
          <w:sz w:val="24"/>
          <w:szCs w:val="24"/>
          <w:lang w:eastAsia="hu-HU"/>
        </w:rPr>
        <w:t>három</w:t>
      </w:r>
      <w:r w:rsidR="00D93206" w:rsidRPr="00893885">
        <w:rPr>
          <w:rFonts w:ascii="Times New Roman" w:eastAsia="Times New Roman" w:hAnsi="Times New Roman"/>
          <w:sz w:val="24"/>
          <w:szCs w:val="24"/>
          <w:lang w:eastAsia="hu-HU"/>
        </w:rPr>
        <w:t>száz</w:t>
      </w:r>
      <w:r w:rsidR="0004697B" w:rsidRPr="00893885">
        <w:rPr>
          <w:rFonts w:ascii="Times New Roman" w:eastAsia="Times New Roman" w:hAnsi="Times New Roman"/>
          <w:sz w:val="24"/>
          <w:szCs w:val="24"/>
          <w:lang w:eastAsia="hu-HU"/>
        </w:rPr>
        <w:t>millió forintot, az ajánlatkérő a közbeszerzési eljárást lefolytathatja a nyílt eljárás nemzeti eljárásrendben irányadó szabályainak a Kbt. 115. §-ban foglalt eltérésekkel történő alkalmazásával.</w:t>
      </w:r>
    </w:p>
    <w:p w:rsidR="00B03BFA" w:rsidRPr="00893885" w:rsidRDefault="00B03BFA" w:rsidP="00764198">
      <w:pPr>
        <w:pStyle w:val="NormlWeb"/>
        <w:tabs>
          <w:tab w:val="left" w:pos="426"/>
        </w:tabs>
        <w:spacing w:before="0" w:beforeAutospacing="0" w:after="0" w:afterAutospacing="0" w:line="320" w:lineRule="exact"/>
        <w:ind w:left="390" w:right="150"/>
        <w:jc w:val="both"/>
        <w:rPr>
          <w:b/>
        </w:rPr>
      </w:pPr>
    </w:p>
    <w:p w:rsidR="0001393E" w:rsidRPr="00893885" w:rsidRDefault="0001393E" w:rsidP="00764198">
      <w:pPr>
        <w:pStyle w:val="NormlWeb"/>
        <w:tabs>
          <w:tab w:val="left" w:pos="426"/>
        </w:tabs>
        <w:spacing w:before="0" w:beforeAutospacing="0" w:after="0" w:afterAutospacing="0" w:line="320" w:lineRule="exact"/>
        <w:ind w:left="390" w:right="150" w:hanging="390"/>
        <w:jc w:val="both"/>
        <w:rPr>
          <w:b/>
        </w:rPr>
      </w:pPr>
      <w:bookmarkStart w:id="4" w:name="pr293"/>
      <w:bookmarkEnd w:id="3"/>
      <w:r w:rsidRPr="00893885">
        <w:rPr>
          <w:b/>
        </w:rPr>
        <w:t>3.</w:t>
      </w:r>
      <w:r w:rsidRPr="00893885">
        <w:rPr>
          <w:b/>
        </w:rPr>
        <w:tab/>
        <w:t>A dokumentáció rendelkezésre bocsátásának módja, határideje, annak beszerzési helye és pénzügyi feltételei:</w:t>
      </w:r>
    </w:p>
    <w:p w:rsidR="007C4144" w:rsidRPr="00893885" w:rsidRDefault="007C4144" w:rsidP="007C4144">
      <w:pPr>
        <w:pStyle w:val="NormlWeb"/>
        <w:tabs>
          <w:tab w:val="left" w:pos="567"/>
        </w:tabs>
        <w:spacing w:before="0" w:beforeAutospacing="0" w:after="0" w:afterAutospacing="0" w:line="320" w:lineRule="exact"/>
        <w:ind w:left="426" w:right="150"/>
        <w:jc w:val="both"/>
        <w:rPr>
          <w:color w:val="000000"/>
        </w:rPr>
      </w:pPr>
      <w:r w:rsidRPr="00893885">
        <w:rPr>
          <w:color w:val="000000"/>
        </w:rPr>
        <w:t xml:space="preserve">Ajánlatkérő </w:t>
      </w:r>
      <w:r w:rsidRPr="00893885">
        <w:rPr>
          <w:rFonts w:eastAsia="TT1696o00"/>
        </w:rPr>
        <w:t xml:space="preserve">– a megfelelő ajánlattétel elősegítése érdekében – közbeszerzési </w:t>
      </w:r>
      <w:r w:rsidRPr="00893885">
        <w:rPr>
          <w:color w:val="000000"/>
        </w:rPr>
        <w:t xml:space="preserve">dokumentumot készít, melyet a Kbt. 39. § (1) bekezdése alapján elektronikus úton, közvetlenül, korlátlanul és </w:t>
      </w:r>
      <w:proofErr w:type="spellStart"/>
      <w:r w:rsidRPr="00893885">
        <w:rPr>
          <w:color w:val="000000"/>
        </w:rPr>
        <w:t>teljeskörűen</w:t>
      </w:r>
      <w:proofErr w:type="spellEnd"/>
      <w:r w:rsidRPr="00893885">
        <w:rPr>
          <w:color w:val="000000"/>
        </w:rPr>
        <w:t xml:space="preserve">, térítésmentesen ajánlattevők rendelkezésre is bocsát. </w:t>
      </w:r>
    </w:p>
    <w:p w:rsidR="00AC239F" w:rsidRPr="00893885" w:rsidRDefault="007C4144" w:rsidP="00764198">
      <w:pPr>
        <w:pStyle w:val="NormlWeb"/>
        <w:tabs>
          <w:tab w:val="left" w:pos="567"/>
        </w:tabs>
        <w:spacing w:before="0" w:beforeAutospacing="0" w:after="0" w:afterAutospacing="0" w:line="320" w:lineRule="exact"/>
        <w:ind w:left="426" w:right="150"/>
        <w:jc w:val="both"/>
        <w:rPr>
          <w:color w:val="000000"/>
        </w:rPr>
      </w:pPr>
      <w:r w:rsidRPr="00893885">
        <w:rPr>
          <w:color w:val="000000"/>
        </w:rPr>
        <w:t>Az ajánlattételi felhívás</w:t>
      </w:r>
      <w:r w:rsidR="00AC239F" w:rsidRPr="00893885">
        <w:rPr>
          <w:color w:val="000000"/>
        </w:rPr>
        <w:t xml:space="preserve"> </w:t>
      </w:r>
      <w:r w:rsidRPr="00893885">
        <w:rPr>
          <w:color w:val="000000"/>
        </w:rPr>
        <w:t xml:space="preserve">és a közbeszerzési dokumentum </w:t>
      </w:r>
      <w:r w:rsidR="00AC239F" w:rsidRPr="00893885">
        <w:rPr>
          <w:color w:val="000000"/>
        </w:rPr>
        <w:t xml:space="preserve">a </w:t>
      </w:r>
      <w:hyperlink r:id="rId8" w:history="1">
        <w:r w:rsidR="00673DFF" w:rsidRPr="00673DFF">
          <w:rPr>
            <w:rStyle w:val="Hiperhivatkozs"/>
          </w:rPr>
          <w:t>http://www.kapuvar.hu/informacio/kozbeszerzes/</w:t>
        </w:r>
      </w:hyperlink>
      <w:r w:rsidR="00673DFF" w:rsidRPr="00673DFF">
        <w:t xml:space="preserve"> </w:t>
      </w:r>
      <w:r w:rsidR="00AC239F" w:rsidRPr="00893885">
        <w:rPr>
          <w:color w:val="000000"/>
        </w:rPr>
        <w:t xml:space="preserve">weboldalról </w:t>
      </w:r>
      <w:r w:rsidRPr="00893885">
        <w:rPr>
          <w:color w:val="000000"/>
        </w:rPr>
        <w:t>tölthető le.</w:t>
      </w:r>
    </w:p>
    <w:p w:rsidR="00A81363" w:rsidRPr="00893885" w:rsidRDefault="00A81363" w:rsidP="00764198">
      <w:pPr>
        <w:pStyle w:val="NormlWeb"/>
        <w:tabs>
          <w:tab w:val="left" w:pos="567"/>
        </w:tabs>
        <w:spacing w:before="0" w:beforeAutospacing="0" w:after="0" w:afterAutospacing="0" w:line="320" w:lineRule="exact"/>
        <w:ind w:left="426" w:right="150"/>
        <w:jc w:val="both"/>
        <w:rPr>
          <w:color w:val="000000"/>
        </w:rPr>
      </w:pPr>
      <w:r w:rsidRPr="00893885">
        <w:rPr>
          <w:color w:val="000000"/>
        </w:rPr>
        <w:t>Ajánlatkérő a Kbt. 11</w:t>
      </w:r>
      <w:r w:rsidR="00014021" w:rsidRPr="00893885">
        <w:rPr>
          <w:color w:val="000000"/>
        </w:rPr>
        <w:t>5</w:t>
      </w:r>
      <w:r w:rsidRPr="00893885">
        <w:rPr>
          <w:color w:val="000000"/>
        </w:rPr>
        <w:t xml:space="preserve">. § (2) bekezdésében foglaltak szerint </w:t>
      </w:r>
      <w:r w:rsidR="00014021" w:rsidRPr="00893885">
        <w:rPr>
          <w:color w:val="000000"/>
        </w:rPr>
        <w:t xml:space="preserve">köteles biztosítani a versenyt és az eljárást megindító felhívás közzététele helyett </w:t>
      </w:r>
      <w:r w:rsidRPr="00893885">
        <w:rPr>
          <w:color w:val="000000"/>
        </w:rPr>
        <w:t xml:space="preserve">legalább </w:t>
      </w:r>
      <w:r w:rsidR="0005248B" w:rsidRPr="00893885">
        <w:rPr>
          <w:color w:val="000000"/>
        </w:rPr>
        <w:t>öt</w:t>
      </w:r>
      <w:r w:rsidR="00014021" w:rsidRPr="00893885">
        <w:rPr>
          <w:color w:val="000000"/>
        </w:rPr>
        <w:t xml:space="preserve"> </w:t>
      </w:r>
      <w:r w:rsidRPr="00893885">
        <w:rPr>
          <w:color w:val="000000"/>
        </w:rPr>
        <w:t>gazdasági szereplőnek</w:t>
      </w:r>
      <w:r w:rsidR="00014021" w:rsidRPr="00893885">
        <w:rPr>
          <w:color w:val="000000"/>
        </w:rPr>
        <w:t xml:space="preserve"> egyidejűleg, közvetlenül írásban</w:t>
      </w:r>
      <w:r w:rsidR="0005248B" w:rsidRPr="00893885">
        <w:rPr>
          <w:color w:val="000000"/>
        </w:rPr>
        <w:t xml:space="preserve"> megküldeni</w:t>
      </w:r>
      <w:r w:rsidRPr="00893885">
        <w:rPr>
          <w:color w:val="000000"/>
        </w:rPr>
        <w:t xml:space="preserve"> az eljárást megindító felhívást</w:t>
      </w:r>
      <w:r w:rsidR="00014021" w:rsidRPr="00893885">
        <w:rPr>
          <w:color w:val="000000"/>
        </w:rPr>
        <w:t xml:space="preserve">. </w:t>
      </w:r>
      <w:r w:rsidRPr="00893885">
        <w:t>A dokumentáció másra át nem ruházható.</w:t>
      </w:r>
    </w:p>
    <w:p w:rsidR="0001393E" w:rsidRPr="00893885" w:rsidRDefault="0001393E" w:rsidP="00764198">
      <w:pPr>
        <w:pStyle w:val="NormlWeb"/>
        <w:tabs>
          <w:tab w:val="left" w:pos="426"/>
        </w:tabs>
        <w:spacing w:before="0" w:beforeAutospacing="0" w:after="0" w:afterAutospacing="0" w:line="320" w:lineRule="exact"/>
        <w:ind w:left="390" w:right="150" w:hanging="390"/>
        <w:jc w:val="both"/>
      </w:pPr>
    </w:p>
    <w:p w:rsidR="00481628" w:rsidRPr="00893885" w:rsidRDefault="0001393E" w:rsidP="00764198">
      <w:pPr>
        <w:pStyle w:val="NormlWeb"/>
        <w:tabs>
          <w:tab w:val="left" w:pos="426"/>
        </w:tabs>
        <w:spacing w:before="0" w:beforeAutospacing="0" w:after="0" w:afterAutospacing="0" w:line="320" w:lineRule="exact"/>
        <w:ind w:right="147"/>
        <w:jc w:val="both"/>
      </w:pPr>
      <w:bookmarkStart w:id="5" w:name="pr294"/>
      <w:bookmarkEnd w:id="4"/>
      <w:r w:rsidRPr="00893885">
        <w:rPr>
          <w:b/>
        </w:rPr>
        <w:t>4.</w:t>
      </w:r>
      <w:r w:rsidRPr="00893885">
        <w:rPr>
          <w:b/>
        </w:rPr>
        <w:tab/>
      </w:r>
      <w:r w:rsidR="009D1351" w:rsidRPr="00893885">
        <w:rPr>
          <w:b/>
        </w:rPr>
        <w:t>A közbeszerzés tárgya, illetőleg mennyisége (nómenklatúra)</w:t>
      </w:r>
      <w:r w:rsidRPr="00893885">
        <w:rPr>
          <w:b/>
        </w:rPr>
        <w:t>:</w:t>
      </w:r>
    </w:p>
    <w:p w:rsidR="004F79B1" w:rsidRDefault="00673DFF" w:rsidP="004F79B1">
      <w:pPr>
        <w:pStyle w:val="Nincstrkz"/>
        <w:ind w:left="426"/>
        <w:rPr>
          <w:rFonts w:ascii="Times New Roman" w:hAnsi="Times New Roman" w:cs="Times New Roman"/>
          <w:sz w:val="24"/>
          <w:szCs w:val="24"/>
        </w:rPr>
      </w:pPr>
      <w:r w:rsidRPr="00673DFF">
        <w:rPr>
          <w:rFonts w:ascii="Times New Roman" w:hAnsi="Times New Roman" w:cs="Times New Roman"/>
          <w:sz w:val="24"/>
          <w:szCs w:val="24"/>
        </w:rPr>
        <w:t>Nyitott KAPU-VÁR Térségi Szociális Központ infrastrukturális fejlesztése</w:t>
      </w:r>
      <w:r>
        <w:rPr>
          <w:rFonts w:ascii="Times New Roman" w:hAnsi="Times New Roman" w:cs="Times New Roman"/>
          <w:sz w:val="24"/>
          <w:szCs w:val="24"/>
        </w:rPr>
        <w:t xml:space="preserve">: </w:t>
      </w:r>
      <w:r w:rsidR="004F79B1" w:rsidRPr="004F79B1">
        <w:rPr>
          <w:rFonts w:ascii="Times New Roman" w:hAnsi="Times New Roman" w:cs="Times New Roman"/>
          <w:sz w:val="24"/>
          <w:szCs w:val="24"/>
        </w:rPr>
        <w:t>Család- és Gyermekjóléti Központ épületének felújítás</w:t>
      </w:r>
      <w:r w:rsidR="004F79B1">
        <w:rPr>
          <w:rFonts w:ascii="Times New Roman" w:hAnsi="Times New Roman" w:cs="Times New Roman"/>
          <w:sz w:val="24"/>
          <w:szCs w:val="24"/>
        </w:rPr>
        <w:t>a</w:t>
      </w:r>
    </w:p>
    <w:p w:rsidR="004F79B1" w:rsidRDefault="004F79B1" w:rsidP="004F79B1">
      <w:pPr>
        <w:pStyle w:val="Nincstrkz"/>
        <w:ind w:left="426"/>
        <w:rPr>
          <w:rFonts w:ascii="Times New Roman" w:hAnsi="Times New Roman" w:cs="Times New Roman"/>
          <w:sz w:val="24"/>
          <w:szCs w:val="24"/>
        </w:rPr>
      </w:pPr>
      <w:r>
        <w:rPr>
          <w:rFonts w:ascii="Times New Roman" w:hAnsi="Times New Roman" w:cs="Times New Roman"/>
          <w:sz w:val="24"/>
          <w:szCs w:val="24"/>
        </w:rPr>
        <w:t xml:space="preserve">címe: </w:t>
      </w:r>
      <w:r w:rsidRPr="004F79B1">
        <w:rPr>
          <w:rFonts w:ascii="Times New Roman" w:hAnsi="Times New Roman" w:cs="Times New Roman"/>
          <w:sz w:val="24"/>
          <w:szCs w:val="24"/>
        </w:rPr>
        <w:t>9330 Kapuvár, Zöldfasor u. 15.</w:t>
      </w:r>
      <w:r>
        <w:rPr>
          <w:rFonts w:ascii="Times New Roman" w:hAnsi="Times New Roman" w:cs="Times New Roman"/>
          <w:sz w:val="24"/>
          <w:szCs w:val="24"/>
        </w:rPr>
        <w:t>, h</w:t>
      </w:r>
      <w:r w:rsidRPr="004F79B1">
        <w:rPr>
          <w:rFonts w:ascii="Times New Roman" w:hAnsi="Times New Roman" w:cs="Times New Roman"/>
          <w:sz w:val="24"/>
          <w:szCs w:val="24"/>
        </w:rPr>
        <w:t>rsz.: 3432.</w:t>
      </w:r>
    </w:p>
    <w:p w:rsidR="004F79B1" w:rsidRDefault="004F79B1" w:rsidP="004F79B1">
      <w:pPr>
        <w:pStyle w:val="Nincstrkz"/>
        <w:ind w:left="426"/>
        <w:rPr>
          <w:rFonts w:ascii="Times New Roman" w:hAnsi="Times New Roman" w:cs="Times New Roman"/>
          <w:sz w:val="24"/>
          <w:szCs w:val="24"/>
        </w:rPr>
      </w:pPr>
    </w:p>
    <w:p w:rsidR="004F79B1" w:rsidRDefault="004F79B1" w:rsidP="004F79B1">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Az id</w:t>
      </w:r>
      <w:r>
        <w:rPr>
          <w:rFonts w:ascii="TT25o00" w:hAnsi="TT25o00" w:cs="TT25o00"/>
          <w:sz w:val="24"/>
          <w:szCs w:val="24"/>
        </w:rPr>
        <w:t>ő</w:t>
      </w:r>
      <w:r>
        <w:rPr>
          <w:rFonts w:ascii="Times New Roman" w:hAnsi="Times New Roman"/>
          <w:sz w:val="24"/>
          <w:szCs w:val="24"/>
        </w:rPr>
        <w:t>k folyamán a régebbi, hagyományos szerkezet</w:t>
      </w:r>
      <w:r>
        <w:rPr>
          <w:rFonts w:ascii="TT25o00" w:hAnsi="TT25o00" w:cs="TT25o00"/>
          <w:sz w:val="24"/>
          <w:szCs w:val="24"/>
        </w:rPr>
        <w:t xml:space="preserve">ű </w:t>
      </w:r>
      <w:r>
        <w:rPr>
          <w:rFonts w:ascii="Times New Roman" w:hAnsi="Times New Roman"/>
          <w:sz w:val="24"/>
          <w:szCs w:val="24"/>
        </w:rPr>
        <w:t>épületrész állaga megromlott, korszer</w:t>
      </w:r>
      <w:r>
        <w:rPr>
          <w:rFonts w:ascii="TT25o00" w:hAnsi="TT25o00" w:cs="TT25o00"/>
          <w:sz w:val="24"/>
          <w:szCs w:val="24"/>
        </w:rPr>
        <w:t>ű</w:t>
      </w:r>
      <w:r>
        <w:rPr>
          <w:rFonts w:ascii="Times New Roman" w:hAnsi="Times New Roman"/>
          <w:sz w:val="24"/>
          <w:szCs w:val="24"/>
        </w:rPr>
        <w:t>lenné vált, a tet</w:t>
      </w:r>
      <w:r>
        <w:rPr>
          <w:rFonts w:ascii="TT25o00" w:hAnsi="TT25o00" w:cs="TT25o00"/>
          <w:sz w:val="24"/>
          <w:szCs w:val="24"/>
        </w:rPr>
        <w:t>ő</w:t>
      </w:r>
      <w:r>
        <w:rPr>
          <w:rFonts w:ascii="Times New Roman" w:hAnsi="Times New Roman"/>
          <w:sz w:val="24"/>
          <w:szCs w:val="24"/>
        </w:rPr>
        <w:t>szerkezete felújításra, a bádogozása cserére szorul. Az épület korszer</w:t>
      </w:r>
      <w:r>
        <w:rPr>
          <w:rFonts w:ascii="TT25o00" w:hAnsi="TT25o00" w:cs="TT25o00"/>
          <w:sz w:val="24"/>
          <w:szCs w:val="24"/>
        </w:rPr>
        <w:t>ű</w:t>
      </w:r>
      <w:r>
        <w:rPr>
          <w:rFonts w:ascii="Times New Roman" w:hAnsi="Times New Roman"/>
          <w:sz w:val="24"/>
          <w:szCs w:val="24"/>
        </w:rPr>
        <w:t>tlen épületgépészete és villanyszerelése is felújításra szorul. Az épületben a felújítás során az épület funkciója nem változik, viszont az el</w:t>
      </w:r>
      <w:r>
        <w:rPr>
          <w:rFonts w:ascii="TT25o00" w:hAnsi="TT25o00" w:cs="TT25o00"/>
          <w:sz w:val="24"/>
          <w:szCs w:val="24"/>
        </w:rPr>
        <w:t>ő</w:t>
      </w:r>
      <w:r>
        <w:rPr>
          <w:rFonts w:ascii="Times New Roman" w:hAnsi="Times New Roman"/>
          <w:sz w:val="24"/>
          <w:szCs w:val="24"/>
        </w:rPr>
        <w:t>írásoknak megfelel</w:t>
      </w:r>
      <w:r>
        <w:rPr>
          <w:rFonts w:ascii="TT25o00" w:hAnsi="TT25o00" w:cs="TT25o00"/>
          <w:sz w:val="24"/>
          <w:szCs w:val="24"/>
        </w:rPr>
        <w:t xml:space="preserve">ő </w:t>
      </w:r>
      <w:r>
        <w:rPr>
          <w:rFonts w:ascii="Times New Roman" w:hAnsi="Times New Roman"/>
          <w:sz w:val="24"/>
          <w:szCs w:val="24"/>
        </w:rPr>
        <w:lastRenderedPageBreak/>
        <w:t>megközelítés, akadálymentesítés készül, valamint új épületgépészet és a villanyszerelés energiatakarékos, korszer</w:t>
      </w:r>
      <w:r>
        <w:rPr>
          <w:rFonts w:ascii="TT25o00" w:hAnsi="TT25o00" w:cs="TT25o00"/>
          <w:sz w:val="24"/>
          <w:szCs w:val="24"/>
        </w:rPr>
        <w:t xml:space="preserve">ű </w:t>
      </w:r>
      <w:r>
        <w:rPr>
          <w:rFonts w:ascii="Times New Roman" w:hAnsi="Times New Roman"/>
          <w:sz w:val="24"/>
          <w:szCs w:val="24"/>
        </w:rPr>
        <w:t>módon kerül kialakításra. A régi padozat bontásra kerül, új padlószerkezet készül a tervek szerint új szigetelésekkel és burkolatokkal. Az épületen új bádogozás készül, a régi bels</w:t>
      </w:r>
      <w:r>
        <w:rPr>
          <w:rFonts w:ascii="TT25o00" w:hAnsi="TT25o00" w:cs="TT25o00"/>
          <w:sz w:val="24"/>
          <w:szCs w:val="24"/>
        </w:rPr>
        <w:t xml:space="preserve">ő </w:t>
      </w:r>
      <w:r>
        <w:rPr>
          <w:rFonts w:ascii="Times New Roman" w:hAnsi="Times New Roman"/>
          <w:sz w:val="24"/>
          <w:szCs w:val="24"/>
        </w:rPr>
        <w:t>ajtókat új akadálymentesekre cseréljük, valamint a homlokzatok h</w:t>
      </w:r>
      <w:r>
        <w:rPr>
          <w:rFonts w:ascii="TT25o00" w:hAnsi="TT25o00" w:cs="TT25o00"/>
          <w:sz w:val="24"/>
          <w:szCs w:val="24"/>
        </w:rPr>
        <w:t>ő</w:t>
      </w:r>
      <w:r>
        <w:rPr>
          <w:rFonts w:ascii="Times New Roman" w:hAnsi="Times New Roman"/>
          <w:sz w:val="24"/>
          <w:szCs w:val="24"/>
        </w:rPr>
        <w:t>szigetelése is megoldásra kerül. A homlokzatképzés h</w:t>
      </w:r>
      <w:r>
        <w:rPr>
          <w:rFonts w:ascii="TT25o00" w:hAnsi="TT25o00" w:cs="TT25o00"/>
          <w:sz w:val="24"/>
          <w:szCs w:val="24"/>
        </w:rPr>
        <w:t>ő</w:t>
      </w:r>
      <w:r>
        <w:rPr>
          <w:rFonts w:ascii="Times New Roman" w:hAnsi="Times New Roman"/>
          <w:sz w:val="24"/>
          <w:szCs w:val="24"/>
        </w:rPr>
        <w:t>szigetel</w:t>
      </w:r>
      <w:r>
        <w:rPr>
          <w:rFonts w:ascii="TT25o00" w:hAnsi="TT25o00" w:cs="TT25o00"/>
          <w:sz w:val="24"/>
          <w:szCs w:val="24"/>
        </w:rPr>
        <w:t xml:space="preserve">ő </w:t>
      </w:r>
      <w:r>
        <w:rPr>
          <w:rFonts w:ascii="Times New Roman" w:hAnsi="Times New Roman"/>
          <w:sz w:val="24"/>
          <w:szCs w:val="24"/>
        </w:rPr>
        <w:t>rendszerrel és dörzsölt színvakolattal készül. A felújítás során a küls</w:t>
      </w:r>
      <w:r>
        <w:rPr>
          <w:rFonts w:ascii="TT25o00" w:hAnsi="TT25o00" w:cs="TT25o00"/>
          <w:sz w:val="24"/>
          <w:szCs w:val="24"/>
        </w:rPr>
        <w:t xml:space="preserve">ő </w:t>
      </w:r>
      <w:r>
        <w:rPr>
          <w:rFonts w:ascii="Times New Roman" w:hAnsi="Times New Roman"/>
          <w:sz w:val="24"/>
          <w:szCs w:val="24"/>
        </w:rPr>
        <w:t>korszer</w:t>
      </w:r>
      <w:r>
        <w:rPr>
          <w:rFonts w:ascii="TT25o00" w:hAnsi="TT25o00" w:cs="TT25o00"/>
          <w:sz w:val="24"/>
          <w:szCs w:val="24"/>
        </w:rPr>
        <w:t>ű</w:t>
      </w:r>
      <w:r>
        <w:rPr>
          <w:rFonts w:ascii="Times New Roman" w:hAnsi="Times New Roman"/>
          <w:sz w:val="24"/>
          <w:szCs w:val="24"/>
        </w:rPr>
        <w:t>tlen nyílászárók, korszer</w:t>
      </w:r>
      <w:r>
        <w:rPr>
          <w:rFonts w:ascii="TT25o00" w:hAnsi="TT25o00" w:cs="TT25o00"/>
          <w:sz w:val="24"/>
          <w:szCs w:val="24"/>
        </w:rPr>
        <w:t>ű</w:t>
      </w:r>
      <w:r>
        <w:rPr>
          <w:rFonts w:ascii="Times New Roman" w:hAnsi="Times New Roman"/>
          <w:sz w:val="24"/>
          <w:szCs w:val="24"/>
        </w:rPr>
        <w:t>, h</w:t>
      </w:r>
      <w:r>
        <w:rPr>
          <w:rFonts w:ascii="TT25o00" w:hAnsi="TT25o00" w:cs="TT25o00"/>
          <w:sz w:val="24"/>
          <w:szCs w:val="24"/>
        </w:rPr>
        <w:t>ő</w:t>
      </w:r>
      <w:r>
        <w:rPr>
          <w:rFonts w:ascii="Times New Roman" w:hAnsi="Times New Roman"/>
          <w:sz w:val="24"/>
          <w:szCs w:val="24"/>
        </w:rPr>
        <w:t xml:space="preserve">szigetelt </w:t>
      </w:r>
      <w:proofErr w:type="spellStart"/>
      <w:r>
        <w:rPr>
          <w:rFonts w:ascii="Times New Roman" w:hAnsi="Times New Roman"/>
          <w:sz w:val="24"/>
          <w:szCs w:val="24"/>
        </w:rPr>
        <w:t>üvegezés</w:t>
      </w:r>
      <w:r>
        <w:rPr>
          <w:rFonts w:ascii="TT25o00" w:hAnsi="TT25o00" w:cs="TT25o00"/>
          <w:sz w:val="24"/>
          <w:szCs w:val="24"/>
        </w:rPr>
        <w:t>ű</w:t>
      </w:r>
      <w:proofErr w:type="spellEnd"/>
      <w:r>
        <w:rPr>
          <w:rFonts w:ascii="TT25o00" w:hAnsi="TT25o00" w:cs="TT25o00"/>
          <w:sz w:val="24"/>
          <w:szCs w:val="24"/>
        </w:rPr>
        <w:t xml:space="preserve"> </w:t>
      </w:r>
      <w:r>
        <w:rPr>
          <w:rFonts w:ascii="Times New Roman" w:hAnsi="Times New Roman"/>
          <w:sz w:val="24"/>
          <w:szCs w:val="24"/>
        </w:rPr>
        <w:t>m</w:t>
      </w:r>
      <w:r>
        <w:rPr>
          <w:rFonts w:ascii="TT25o00" w:hAnsi="TT25o00" w:cs="TT25o00"/>
          <w:sz w:val="24"/>
          <w:szCs w:val="24"/>
        </w:rPr>
        <w:t>ű</w:t>
      </w:r>
      <w:r>
        <w:rPr>
          <w:rFonts w:ascii="Times New Roman" w:hAnsi="Times New Roman"/>
          <w:sz w:val="24"/>
          <w:szCs w:val="24"/>
        </w:rPr>
        <w:t>anyag szerkezet</w:t>
      </w:r>
      <w:r>
        <w:rPr>
          <w:rFonts w:ascii="TT25o00" w:hAnsi="TT25o00" w:cs="TT25o00"/>
          <w:sz w:val="24"/>
          <w:szCs w:val="24"/>
        </w:rPr>
        <w:t>ű</w:t>
      </w:r>
      <w:r>
        <w:rPr>
          <w:rFonts w:ascii="Times New Roman" w:hAnsi="Times New Roman"/>
          <w:sz w:val="24"/>
          <w:szCs w:val="24"/>
        </w:rPr>
        <w:t>ekre cserélend</w:t>
      </w:r>
      <w:r>
        <w:rPr>
          <w:rFonts w:ascii="TT25o00" w:hAnsi="TT25o00" w:cs="TT25o00"/>
          <w:sz w:val="24"/>
          <w:szCs w:val="24"/>
        </w:rPr>
        <w:t>ő</w:t>
      </w:r>
      <w:r>
        <w:rPr>
          <w:rFonts w:ascii="Times New Roman" w:hAnsi="Times New Roman"/>
          <w:sz w:val="24"/>
          <w:szCs w:val="24"/>
        </w:rPr>
        <w:t>k. Az épület helyiségeiben h</w:t>
      </w:r>
      <w:r>
        <w:rPr>
          <w:rFonts w:ascii="TT25o00" w:hAnsi="TT25o00" w:cs="TT25o00"/>
          <w:sz w:val="24"/>
          <w:szCs w:val="24"/>
        </w:rPr>
        <w:t>ő</w:t>
      </w:r>
      <w:r>
        <w:rPr>
          <w:rFonts w:ascii="Times New Roman" w:hAnsi="Times New Roman"/>
          <w:sz w:val="24"/>
          <w:szCs w:val="24"/>
        </w:rPr>
        <w:t>szigetelt gipszkarton állmennyezet készül, a bels</w:t>
      </w:r>
      <w:r>
        <w:rPr>
          <w:rFonts w:ascii="TT25o00" w:hAnsi="TT25o00" w:cs="TT25o00"/>
          <w:sz w:val="24"/>
          <w:szCs w:val="24"/>
        </w:rPr>
        <w:t xml:space="preserve">ő </w:t>
      </w:r>
      <w:r>
        <w:rPr>
          <w:rFonts w:ascii="Times New Roman" w:hAnsi="Times New Roman"/>
          <w:sz w:val="24"/>
          <w:szCs w:val="24"/>
        </w:rPr>
        <w:t>festésére és burkolat felújítására is sor kerül. Felújításra és átalakításra kerül az akadálymentes WC és a vizesblokk. Az épület udvar fel</w:t>
      </w:r>
      <w:r>
        <w:rPr>
          <w:rFonts w:ascii="TT25o00" w:hAnsi="TT25o00" w:cs="TT25o00"/>
          <w:sz w:val="24"/>
          <w:szCs w:val="24"/>
        </w:rPr>
        <w:t>ő</w:t>
      </w:r>
      <w:r>
        <w:rPr>
          <w:rFonts w:ascii="Times New Roman" w:hAnsi="Times New Roman"/>
          <w:sz w:val="24"/>
          <w:szCs w:val="24"/>
        </w:rPr>
        <w:t>li f</w:t>
      </w:r>
      <w:r>
        <w:rPr>
          <w:rFonts w:ascii="TT25o00" w:hAnsi="TT25o00" w:cs="TT25o00"/>
          <w:sz w:val="24"/>
          <w:szCs w:val="24"/>
        </w:rPr>
        <w:t>ő</w:t>
      </w:r>
      <w:r>
        <w:rPr>
          <w:rFonts w:ascii="Times New Roman" w:hAnsi="Times New Roman"/>
          <w:sz w:val="24"/>
          <w:szCs w:val="24"/>
        </w:rPr>
        <w:t>bejáratához egy kétkarú 5 % lejtés</w:t>
      </w:r>
      <w:r>
        <w:rPr>
          <w:rFonts w:ascii="TT25o00" w:hAnsi="TT25o00" w:cs="TT25o00"/>
          <w:sz w:val="24"/>
          <w:szCs w:val="24"/>
        </w:rPr>
        <w:t xml:space="preserve">ű </w:t>
      </w:r>
      <w:r>
        <w:rPr>
          <w:rFonts w:ascii="Times New Roman" w:hAnsi="Times New Roman"/>
          <w:sz w:val="24"/>
          <w:szCs w:val="24"/>
        </w:rPr>
        <w:t>rámpa készül pihen</w:t>
      </w:r>
      <w:r>
        <w:rPr>
          <w:rFonts w:ascii="TT25o00" w:hAnsi="TT25o00" w:cs="TT25o00"/>
          <w:sz w:val="24"/>
          <w:szCs w:val="24"/>
        </w:rPr>
        <w:t>ő</w:t>
      </w:r>
      <w:r>
        <w:rPr>
          <w:rFonts w:ascii="Times New Roman" w:hAnsi="Times New Roman"/>
          <w:sz w:val="24"/>
          <w:szCs w:val="24"/>
        </w:rPr>
        <w:t>kkel. Az udvarban lév</w:t>
      </w:r>
      <w:r>
        <w:rPr>
          <w:rFonts w:ascii="TT25o00" w:hAnsi="TT25o00" w:cs="TT25o00"/>
          <w:sz w:val="24"/>
          <w:szCs w:val="24"/>
        </w:rPr>
        <w:t>ő</w:t>
      </w:r>
      <w:r>
        <w:rPr>
          <w:rFonts w:ascii="Times New Roman" w:hAnsi="Times New Roman"/>
          <w:sz w:val="24"/>
          <w:szCs w:val="24"/>
        </w:rPr>
        <w:t xml:space="preserve"> melléképület is felújításra kerül, adományraktárrá alakítva. A személygépkocsi parkoló az ingatlanon kerül kialakításra, ahol egy akadálymentes parkoló is készül a mellékelt helyszínrajz szerint. Az épület és környezete jól megközelíthet</w:t>
      </w:r>
      <w:r>
        <w:rPr>
          <w:rFonts w:ascii="TT25o00" w:hAnsi="TT25o00" w:cs="TT25o00"/>
          <w:sz w:val="24"/>
          <w:szCs w:val="24"/>
        </w:rPr>
        <w:t>ő</w:t>
      </w:r>
      <w:r>
        <w:rPr>
          <w:rFonts w:ascii="Times New Roman" w:hAnsi="Times New Roman"/>
          <w:sz w:val="24"/>
          <w:szCs w:val="24"/>
        </w:rPr>
        <w:t xml:space="preserve"> körbejárható. Az épületegyüttesen homlokzati és szerkezeti változás nem történik.</w:t>
      </w:r>
    </w:p>
    <w:p w:rsidR="004F79B1" w:rsidRDefault="004F79B1" w:rsidP="004F79B1">
      <w:pPr>
        <w:autoSpaceDE w:val="0"/>
        <w:autoSpaceDN w:val="0"/>
        <w:adjustRightInd w:val="0"/>
        <w:spacing w:after="0" w:line="240" w:lineRule="auto"/>
        <w:ind w:left="426"/>
        <w:jc w:val="both"/>
        <w:rPr>
          <w:rFonts w:ascii="Times New Roman" w:hAnsi="Times New Roman"/>
          <w:sz w:val="24"/>
          <w:szCs w:val="24"/>
        </w:rPr>
      </w:pPr>
    </w:p>
    <w:p w:rsidR="004F79B1" w:rsidRDefault="004F79B1" w:rsidP="004F79B1">
      <w:pPr>
        <w:autoSpaceDE w:val="0"/>
        <w:autoSpaceDN w:val="0"/>
        <w:adjustRightInd w:val="0"/>
        <w:spacing w:after="0" w:line="240" w:lineRule="auto"/>
        <w:ind w:firstLine="426"/>
        <w:rPr>
          <w:rFonts w:ascii="Times New Roman" w:hAnsi="Times New Roman"/>
          <w:b/>
          <w:bCs/>
          <w:sz w:val="24"/>
          <w:szCs w:val="24"/>
        </w:rPr>
      </w:pPr>
      <w:r>
        <w:rPr>
          <w:rFonts w:ascii="Times New Roman" w:hAnsi="Times New Roman"/>
          <w:b/>
          <w:bCs/>
          <w:sz w:val="24"/>
          <w:szCs w:val="24"/>
        </w:rPr>
        <w:t>Általános adatok:</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-Telek területe: 1 024,00 m2</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-F</w:t>
      </w:r>
      <w:r>
        <w:rPr>
          <w:rFonts w:ascii="TT25o00" w:hAnsi="TT25o00" w:cs="TT25o00"/>
          <w:sz w:val="24"/>
          <w:szCs w:val="24"/>
        </w:rPr>
        <w:t>ő</w:t>
      </w:r>
      <w:r>
        <w:rPr>
          <w:rFonts w:ascii="Times New Roman" w:hAnsi="Times New Roman"/>
          <w:sz w:val="24"/>
          <w:szCs w:val="24"/>
        </w:rPr>
        <w:t>épület alapterülete: 187,07 m2</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-Melléképület alapterülete: 22,34 m2</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-Beépített alapterület: 209,41 m2</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-Beépítettség: 20,45 %</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-Terepszint: - 0,50 és -0,20 között</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-Járdaszint mag: - 0,45 és - 0,02 között</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-Padlóvonal: +- 0,00</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-Párkánymagasság: + 2,98; + 2,05; + 2,26</w:t>
      </w:r>
    </w:p>
    <w:p w:rsidR="004F79B1" w:rsidRDefault="004F79B1" w:rsidP="004F79B1">
      <w:pPr>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-Gerincmagasság: + 7,26; + 6,11; + 4,07</w:t>
      </w:r>
    </w:p>
    <w:p w:rsidR="004F79B1" w:rsidRDefault="004F79B1" w:rsidP="004F79B1">
      <w:pPr>
        <w:pStyle w:val="Nincstrkz"/>
        <w:ind w:left="426"/>
        <w:rPr>
          <w:rFonts w:ascii="Times New Roman" w:hAnsi="Times New Roman" w:cs="Times New Roman"/>
          <w:sz w:val="24"/>
          <w:szCs w:val="24"/>
        </w:rPr>
      </w:pPr>
      <w:r>
        <w:rPr>
          <w:rFonts w:ascii="Times New Roman" w:hAnsi="Times New Roman"/>
          <w:sz w:val="24"/>
          <w:szCs w:val="24"/>
        </w:rPr>
        <w:t>-Belmagasság: 2,75 m és 2,40 m</w:t>
      </w:r>
    </w:p>
    <w:p w:rsidR="004F79B1" w:rsidRDefault="004F79B1" w:rsidP="004F79B1">
      <w:pPr>
        <w:pStyle w:val="Nincstrkz"/>
        <w:ind w:left="426"/>
        <w:rPr>
          <w:rFonts w:ascii="Times New Roman" w:hAnsi="Times New Roman" w:cs="Times New Roman"/>
          <w:sz w:val="24"/>
          <w:szCs w:val="24"/>
        </w:rPr>
      </w:pPr>
    </w:p>
    <w:p w:rsidR="002A4061" w:rsidRPr="002A4061" w:rsidRDefault="002A4061" w:rsidP="002A4061">
      <w:pPr>
        <w:pStyle w:val="Nincstrkz"/>
        <w:ind w:left="426"/>
        <w:rPr>
          <w:rFonts w:ascii="Times New Roman" w:hAnsi="Times New Roman" w:cs="Times New Roman"/>
          <w:sz w:val="24"/>
          <w:szCs w:val="24"/>
          <w:u w:val="single"/>
        </w:rPr>
      </w:pPr>
      <w:r w:rsidRPr="002A4061">
        <w:rPr>
          <w:rFonts w:ascii="Times New Roman" w:hAnsi="Times New Roman" w:cs="Times New Roman"/>
          <w:b/>
          <w:sz w:val="24"/>
          <w:szCs w:val="24"/>
          <w:u w:val="single"/>
        </w:rPr>
        <w:t>A főépület felújítás során kialakuló helyiségei</w:t>
      </w:r>
      <w:r w:rsidRPr="002A4061">
        <w:rPr>
          <w:rFonts w:ascii="Times New Roman" w:hAnsi="Times New Roman" w:cs="Times New Roman"/>
          <w:sz w:val="24"/>
          <w:szCs w:val="24"/>
          <w:u w:val="single"/>
        </w:rPr>
        <w:t>:</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01. Közleked</w:t>
      </w:r>
      <w:r>
        <w:rPr>
          <w:rFonts w:ascii="Times New Roman" w:hAnsi="Times New Roman" w:cs="Times New Roman"/>
          <w:sz w:val="24"/>
          <w:szCs w:val="24"/>
        </w:rPr>
        <w:t>ő</w:t>
      </w:r>
      <w:r w:rsidRPr="002A4061">
        <w:rPr>
          <w:rFonts w:ascii="Times New Roman" w:hAnsi="Times New Roman" w:cs="Times New Roman"/>
          <w:sz w:val="24"/>
          <w:szCs w:val="24"/>
        </w:rPr>
        <w:t xml:space="preserve"> 3,30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02. Közleked</w:t>
      </w:r>
      <w:r>
        <w:rPr>
          <w:rFonts w:ascii="Times New Roman" w:hAnsi="Times New Roman" w:cs="Times New Roman"/>
          <w:sz w:val="24"/>
          <w:szCs w:val="24"/>
        </w:rPr>
        <w:t>ő</w:t>
      </w:r>
      <w:r w:rsidRPr="002A4061">
        <w:rPr>
          <w:rFonts w:ascii="Times New Roman" w:hAnsi="Times New Roman" w:cs="Times New Roman"/>
          <w:sz w:val="24"/>
          <w:szCs w:val="24"/>
        </w:rPr>
        <w:t xml:space="preserve"> 13,82 m2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03. Foglakoztató 7,63 m2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 xml:space="preserve">04. Mozgáskorlátozott WC 3,85 m2 új </w:t>
      </w:r>
      <w:proofErr w:type="spellStart"/>
      <w:r w:rsidRPr="002A4061">
        <w:rPr>
          <w:rFonts w:ascii="Times New Roman" w:hAnsi="Times New Roman" w:cs="Times New Roman"/>
          <w:sz w:val="24"/>
          <w:szCs w:val="24"/>
        </w:rPr>
        <w:t>cs.</w:t>
      </w:r>
      <w:proofErr w:type="gramStart"/>
      <w:r w:rsidRPr="002A4061">
        <w:rPr>
          <w:rFonts w:ascii="Times New Roman" w:hAnsi="Times New Roman" w:cs="Times New Roman"/>
          <w:sz w:val="24"/>
          <w:szCs w:val="24"/>
        </w:rPr>
        <w:t>m.kerámia</w:t>
      </w:r>
      <w:proofErr w:type="spellEnd"/>
      <w:proofErr w:type="gramEnd"/>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05. Ügyfélváró 17,47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06. Közösségi tér 17,86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07. Ügyfélfogadó 17,92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08. Csoportszoba 20,70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09. Iroda 20,70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10. Közleked</w:t>
      </w:r>
      <w:r>
        <w:rPr>
          <w:rFonts w:ascii="Times New Roman" w:hAnsi="Times New Roman" w:cs="Times New Roman"/>
          <w:sz w:val="24"/>
          <w:szCs w:val="24"/>
        </w:rPr>
        <w:t xml:space="preserve">ő </w:t>
      </w:r>
      <w:r w:rsidRPr="002A4061">
        <w:rPr>
          <w:rFonts w:ascii="Times New Roman" w:hAnsi="Times New Roman" w:cs="Times New Roman"/>
          <w:sz w:val="24"/>
          <w:szCs w:val="24"/>
        </w:rPr>
        <w:t>9,89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11. Mosdó 5,27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12. WC 1,30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13. WC 1,16 m2 új kerámia</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14. WC 1,16 m2 új kerámia</w:t>
      </w:r>
    </w:p>
    <w:p w:rsid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15. Zuhanyzó 2,64 m2 új kerámia</w:t>
      </w:r>
    </w:p>
    <w:p w:rsidR="002A4061" w:rsidRPr="002A4061" w:rsidRDefault="002A4061" w:rsidP="002A4061">
      <w:pPr>
        <w:pStyle w:val="Nincstrkz"/>
        <w:ind w:left="426"/>
        <w:rPr>
          <w:rFonts w:ascii="Times New Roman" w:hAnsi="Times New Roman" w:cs="Times New Roman"/>
          <w:sz w:val="24"/>
          <w:szCs w:val="24"/>
        </w:rPr>
      </w:pPr>
    </w:p>
    <w:p w:rsidR="002A4061" w:rsidRDefault="002A4061" w:rsidP="002A4061">
      <w:pPr>
        <w:pStyle w:val="Nincstrkz"/>
        <w:ind w:left="426"/>
        <w:rPr>
          <w:rFonts w:ascii="Times New Roman" w:hAnsi="Times New Roman" w:cs="Times New Roman"/>
          <w:b/>
          <w:sz w:val="24"/>
          <w:szCs w:val="24"/>
        </w:rPr>
      </w:pPr>
      <w:r w:rsidRPr="002A4061">
        <w:rPr>
          <w:rFonts w:ascii="Times New Roman" w:hAnsi="Times New Roman" w:cs="Times New Roman"/>
          <w:b/>
          <w:sz w:val="24"/>
          <w:szCs w:val="24"/>
        </w:rPr>
        <w:t>A főépület helyiségeinek összes hasznos alapterülete: 144,67 m2</w:t>
      </w:r>
    </w:p>
    <w:p w:rsidR="002A4061" w:rsidRPr="002A4061" w:rsidRDefault="002A4061" w:rsidP="002A4061">
      <w:pPr>
        <w:pStyle w:val="Nincstrkz"/>
        <w:ind w:left="426"/>
        <w:rPr>
          <w:rFonts w:ascii="Times New Roman" w:hAnsi="Times New Roman" w:cs="Times New Roman"/>
          <w:b/>
          <w:sz w:val="24"/>
          <w:szCs w:val="24"/>
        </w:rPr>
      </w:pPr>
    </w:p>
    <w:p w:rsidR="002A4061" w:rsidRPr="002A4061" w:rsidRDefault="002A4061" w:rsidP="002A4061">
      <w:pPr>
        <w:pStyle w:val="Nincstrkz"/>
        <w:ind w:left="426"/>
        <w:rPr>
          <w:rFonts w:ascii="Times New Roman" w:hAnsi="Times New Roman" w:cs="Times New Roman"/>
          <w:b/>
          <w:sz w:val="24"/>
          <w:szCs w:val="24"/>
          <w:u w:val="single"/>
        </w:rPr>
      </w:pPr>
      <w:r w:rsidRPr="002A4061">
        <w:rPr>
          <w:rFonts w:ascii="Times New Roman" w:hAnsi="Times New Roman" w:cs="Times New Roman"/>
          <w:b/>
          <w:sz w:val="24"/>
          <w:szCs w:val="24"/>
          <w:u w:val="single"/>
        </w:rPr>
        <w:t>Az adományraktár felújítás során kialakuló helyiségei:</w:t>
      </w:r>
    </w:p>
    <w:p w:rsidR="002A4061" w:rsidRP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 xml:space="preserve">21. Raktár 8,56 m2 </w:t>
      </w:r>
      <w:proofErr w:type="spellStart"/>
      <w:proofErr w:type="gramStart"/>
      <w:r w:rsidRPr="002A4061">
        <w:rPr>
          <w:rFonts w:ascii="Times New Roman" w:hAnsi="Times New Roman" w:cs="Times New Roman"/>
          <w:sz w:val="24"/>
          <w:szCs w:val="24"/>
        </w:rPr>
        <w:t>sim.beton</w:t>
      </w:r>
      <w:proofErr w:type="spellEnd"/>
      <w:proofErr w:type="gramEnd"/>
    </w:p>
    <w:p w:rsidR="002A4061" w:rsidRDefault="002A4061" w:rsidP="002A4061">
      <w:pPr>
        <w:pStyle w:val="Nincstrkz"/>
        <w:ind w:left="426"/>
        <w:rPr>
          <w:rFonts w:ascii="Times New Roman" w:hAnsi="Times New Roman" w:cs="Times New Roman"/>
          <w:sz w:val="24"/>
          <w:szCs w:val="24"/>
        </w:rPr>
      </w:pPr>
      <w:r w:rsidRPr="002A4061">
        <w:rPr>
          <w:rFonts w:ascii="Times New Roman" w:hAnsi="Times New Roman" w:cs="Times New Roman"/>
          <w:sz w:val="24"/>
          <w:szCs w:val="24"/>
        </w:rPr>
        <w:t xml:space="preserve">22. Raktár 7,35 m2 </w:t>
      </w:r>
      <w:proofErr w:type="spellStart"/>
      <w:proofErr w:type="gramStart"/>
      <w:r w:rsidRPr="002A4061">
        <w:rPr>
          <w:rFonts w:ascii="Times New Roman" w:hAnsi="Times New Roman" w:cs="Times New Roman"/>
          <w:sz w:val="24"/>
          <w:szCs w:val="24"/>
        </w:rPr>
        <w:t>sim.beton</w:t>
      </w:r>
      <w:proofErr w:type="spellEnd"/>
      <w:proofErr w:type="gramEnd"/>
    </w:p>
    <w:p w:rsidR="002A4061" w:rsidRPr="002A4061" w:rsidRDefault="002A4061" w:rsidP="002A4061">
      <w:pPr>
        <w:pStyle w:val="Nincstrkz"/>
        <w:ind w:left="426"/>
        <w:rPr>
          <w:rFonts w:ascii="Times New Roman" w:hAnsi="Times New Roman" w:cs="Times New Roman"/>
          <w:sz w:val="24"/>
          <w:szCs w:val="24"/>
        </w:rPr>
      </w:pPr>
    </w:p>
    <w:p w:rsidR="002A4061" w:rsidRPr="002A4061" w:rsidRDefault="002A4061" w:rsidP="002A4061">
      <w:pPr>
        <w:pStyle w:val="Nincstrkz"/>
        <w:ind w:left="426"/>
        <w:rPr>
          <w:rFonts w:ascii="Times New Roman" w:hAnsi="Times New Roman" w:cs="Times New Roman"/>
          <w:b/>
          <w:sz w:val="24"/>
          <w:szCs w:val="24"/>
        </w:rPr>
      </w:pPr>
      <w:r w:rsidRPr="002A4061">
        <w:rPr>
          <w:rFonts w:ascii="Times New Roman" w:hAnsi="Times New Roman" w:cs="Times New Roman"/>
          <w:b/>
          <w:sz w:val="24"/>
          <w:szCs w:val="24"/>
        </w:rPr>
        <w:lastRenderedPageBreak/>
        <w:t>A melléképület helyiségeinek összes hasznos alapterülete: 15,91 m2</w:t>
      </w:r>
    </w:p>
    <w:p w:rsidR="002A4061" w:rsidRPr="004F79B1" w:rsidRDefault="002A4061" w:rsidP="004F79B1">
      <w:pPr>
        <w:pStyle w:val="Nincstrkz"/>
        <w:ind w:left="426"/>
        <w:rPr>
          <w:rFonts w:ascii="Times New Roman" w:hAnsi="Times New Roman" w:cs="Times New Roman"/>
          <w:sz w:val="24"/>
          <w:szCs w:val="24"/>
        </w:rPr>
      </w:pPr>
    </w:p>
    <w:p w:rsidR="00B07437" w:rsidRDefault="00B07437" w:rsidP="00B07437">
      <w:pPr>
        <w:pStyle w:val="NormlWeb"/>
        <w:spacing w:before="0" w:beforeAutospacing="0" w:after="0" w:afterAutospacing="0" w:line="320" w:lineRule="exact"/>
        <w:ind w:left="390" w:right="150"/>
        <w:jc w:val="both"/>
      </w:pPr>
      <w:r w:rsidRPr="00893885">
        <w:t>Az építési beruházás megvalósításának részletes leírását a közbeszerzési dokumentum részét képező műszaki leírások tartalmazzák.</w:t>
      </w:r>
    </w:p>
    <w:p w:rsidR="00673DFF" w:rsidRPr="00893885" w:rsidRDefault="00673DFF" w:rsidP="00673DFF">
      <w:pPr>
        <w:pStyle w:val="NormlWeb"/>
        <w:spacing w:before="0" w:beforeAutospacing="0" w:after="0" w:afterAutospacing="0" w:line="320" w:lineRule="exact"/>
        <w:ind w:right="150"/>
        <w:jc w:val="both"/>
      </w:pPr>
    </w:p>
    <w:p w:rsidR="00673DFF" w:rsidRPr="00673DFF" w:rsidRDefault="00673DFF" w:rsidP="00673DFF">
      <w:pPr>
        <w:pStyle w:val="NormlWeb"/>
        <w:spacing w:before="0" w:beforeAutospacing="0" w:after="0" w:afterAutospacing="0" w:line="320" w:lineRule="exact"/>
        <w:ind w:left="390" w:right="147"/>
        <w:jc w:val="both"/>
      </w:pPr>
      <w:r w:rsidRPr="00673DFF">
        <w:t>A felújítás nem építési engedélyköteles tevékenység.</w:t>
      </w:r>
    </w:p>
    <w:p w:rsidR="007E30F1" w:rsidRPr="00893885" w:rsidRDefault="007E30F1" w:rsidP="00764198">
      <w:pPr>
        <w:pStyle w:val="NormlWeb"/>
        <w:spacing w:before="0" w:beforeAutospacing="0" w:after="0" w:afterAutospacing="0" w:line="320" w:lineRule="exact"/>
        <w:ind w:left="390" w:right="147"/>
        <w:jc w:val="both"/>
      </w:pPr>
    </w:p>
    <w:p w:rsidR="00D93206" w:rsidRPr="00893885" w:rsidRDefault="00D93206" w:rsidP="007F7774">
      <w:pPr>
        <w:pStyle w:val="NormlWeb"/>
        <w:spacing w:before="0" w:beforeAutospacing="0" w:after="0" w:afterAutospacing="0" w:line="320" w:lineRule="exact"/>
        <w:ind w:left="390" w:right="147"/>
        <w:jc w:val="both"/>
        <w:rPr>
          <w:u w:val="single"/>
        </w:rPr>
      </w:pPr>
      <w:r w:rsidRPr="00893885">
        <w:rPr>
          <w:u w:val="single"/>
        </w:rPr>
        <w:t xml:space="preserve">CPV: </w:t>
      </w:r>
    </w:p>
    <w:p w:rsidR="008A400D" w:rsidRPr="00893885" w:rsidRDefault="003A4EBB" w:rsidP="008A400D">
      <w:pPr>
        <w:spacing w:after="0" w:line="320" w:lineRule="exact"/>
        <w:ind w:left="567" w:firstLine="284"/>
        <w:contextualSpacing/>
        <w:rPr>
          <w:rFonts w:ascii="Times New Roman" w:hAnsi="Times New Roman"/>
          <w:snapToGrid w:val="0"/>
          <w:color w:val="000000"/>
          <w:sz w:val="24"/>
          <w:szCs w:val="24"/>
        </w:rPr>
      </w:pPr>
      <w:r w:rsidRPr="00893885">
        <w:rPr>
          <w:rFonts w:ascii="Times New Roman" w:hAnsi="Times New Roman"/>
          <w:snapToGrid w:val="0"/>
          <w:color w:val="000000"/>
          <w:sz w:val="24"/>
          <w:szCs w:val="24"/>
        </w:rPr>
        <w:t>45000000-7 Építési munkák</w:t>
      </w:r>
    </w:p>
    <w:p w:rsidR="00E307FC" w:rsidRPr="00893885" w:rsidRDefault="003A4EBB" w:rsidP="009643BB">
      <w:pPr>
        <w:spacing w:after="0" w:line="320" w:lineRule="exact"/>
        <w:ind w:left="567" w:firstLine="284"/>
        <w:contextualSpacing/>
        <w:rPr>
          <w:rFonts w:ascii="Times New Roman" w:hAnsi="Times New Roman"/>
          <w:snapToGrid w:val="0"/>
          <w:color w:val="000000"/>
          <w:sz w:val="24"/>
          <w:szCs w:val="24"/>
        </w:rPr>
      </w:pPr>
      <w:r w:rsidRPr="00893885">
        <w:rPr>
          <w:rFonts w:ascii="Times New Roman" w:hAnsi="Times New Roman"/>
          <w:snapToGrid w:val="0"/>
          <w:color w:val="000000"/>
          <w:sz w:val="24"/>
          <w:szCs w:val="24"/>
        </w:rPr>
        <w:t>45210000-2 Magasépítési munka</w:t>
      </w:r>
    </w:p>
    <w:p w:rsidR="00E0172F" w:rsidRPr="00893885" w:rsidRDefault="00E0172F" w:rsidP="009643BB">
      <w:pPr>
        <w:spacing w:after="0" w:line="320" w:lineRule="exact"/>
        <w:ind w:left="567" w:firstLine="284"/>
        <w:contextualSpacing/>
        <w:rPr>
          <w:rFonts w:ascii="Times New Roman" w:hAnsi="Times New Roman"/>
          <w:snapToGrid w:val="0"/>
          <w:color w:val="000000"/>
          <w:sz w:val="24"/>
          <w:szCs w:val="24"/>
        </w:rPr>
      </w:pPr>
      <w:r w:rsidRPr="00893885">
        <w:rPr>
          <w:rFonts w:ascii="Times New Roman" w:hAnsi="Times New Roman"/>
          <w:snapToGrid w:val="0"/>
          <w:color w:val="000000"/>
          <w:sz w:val="24"/>
          <w:szCs w:val="24"/>
        </w:rPr>
        <w:t>45300000-0 Épületszerelési munka</w:t>
      </w:r>
    </w:p>
    <w:p w:rsidR="00E0172F" w:rsidRPr="00893885" w:rsidRDefault="00E0172F" w:rsidP="009643BB">
      <w:pPr>
        <w:spacing w:after="0" w:line="320" w:lineRule="exact"/>
        <w:ind w:left="567" w:firstLine="284"/>
        <w:contextualSpacing/>
        <w:rPr>
          <w:rFonts w:ascii="Times New Roman" w:hAnsi="Times New Roman"/>
          <w:snapToGrid w:val="0"/>
          <w:color w:val="000000"/>
          <w:sz w:val="24"/>
          <w:szCs w:val="24"/>
        </w:rPr>
      </w:pPr>
      <w:r w:rsidRPr="00893885">
        <w:rPr>
          <w:rFonts w:ascii="Times New Roman" w:hAnsi="Times New Roman"/>
          <w:snapToGrid w:val="0"/>
          <w:color w:val="000000"/>
          <w:sz w:val="24"/>
          <w:szCs w:val="24"/>
        </w:rPr>
        <w:t>45350000-5 Gépészeti szerelések</w:t>
      </w:r>
    </w:p>
    <w:p w:rsidR="005D0C67" w:rsidRPr="00893885" w:rsidRDefault="00BD5DF4" w:rsidP="00B13D79">
      <w:pPr>
        <w:spacing w:after="0" w:line="320" w:lineRule="exact"/>
        <w:contextualSpacing/>
        <w:rPr>
          <w:rFonts w:ascii="Times New Roman" w:hAnsi="Times New Roman"/>
          <w:sz w:val="24"/>
          <w:szCs w:val="24"/>
        </w:rPr>
      </w:pPr>
      <w:r w:rsidRPr="00893885">
        <w:rPr>
          <w:snapToGrid w:val="0"/>
          <w:color w:val="000000"/>
        </w:rPr>
        <w:tab/>
      </w:r>
    </w:p>
    <w:p w:rsidR="00FF0FA3" w:rsidRPr="00893885" w:rsidRDefault="009D1351" w:rsidP="00764198">
      <w:pPr>
        <w:pStyle w:val="NormlWeb"/>
        <w:tabs>
          <w:tab w:val="left" w:pos="426"/>
        </w:tabs>
        <w:spacing w:before="0" w:beforeAutospacing="0" w:after="0" w:afterAutospacing="0" w:line="320" w:lineRule="exact"/>
        <w:ind w:left="390" w:right="150" w:hanging="390"/>
        <w:jc w:val="both"/>
      </w:pPr>
      <w:r w:rsidRPr="00893885">
        <w:rPr>
          <w:b/>
        </w:rPr>
        <w:t>6</w:t>
      </w:r>
      <w:r w:rsidR="0001393E" w:rsidRPr="00893885">
        <w:rPr>
          <w:b/>
        </w:rPr>
        <w:t>.</w:t>
      </w:r>
      <w:r w:rsidR="0001393E" w:rsidRPr="00893885">
        <w:rPr>
          <w:b/>
        </w:rPr>
        <w:tab/>
      </w:r>
      <w:bookmarkStart w:id="6" w:name="pr295"/>
      <w:bookmarkEnd w:id="5"/>
      <w:r w:rsidR="0001393E" w:rsidRPr="00893885">
        <w:rPr>
          <w:b/>
        </w:rPr>
        <w:t>A szerződés meghatározása, amelynek megkötése érdekében a közbeszerzési eljárást lefolytatják:</w:t>
      </w:r>
      <w:r w:rsidR="00B8121F" w:rsidRPr="00893885">
        <w:rPr>
          <w:b/>
        </w:rPr>
        <w:t xml:space="preserve"> </w:t>
      </w:r>
      <w:r w:rsidR="00B8121F" w:rsidRPr="00893885">
        <w:t xml:space="preserve">Vállalkozási </w:t>
      </w:r>
      <w:r w:rsidR="001F09B8" w:rsidRPr="00893885">
        <w:t>szerződé</w:t>
      </w:r>
      <w:r w:rsidR="00221D12" w:rsidRPr="00893885">
        <w:t>s</w:t>
      </w:r>
      <w:r w:rsidR="00720965" w:rsidRPr="00893885">
        <w:t xml:space="preserve"> </w:t>
      </w:r>
      <w:r w:rsidR="002A4061">
        <w:t>„</w:t>
      </w:r>
      <w:r w:rsidR="002A4061" w:rsidRPr="002A4061">
        <w:t>Nyitott KAPU-VÁR Térségi Szociális Központ infrastrukturális fejlesztése</w:t>
      </w:r>
      <w:r w:rsidR="002A4061">
        <w:t xml:space="preserve">” </w:t>
      </w:r>
      <w:r w:rsidR="00183390" w:rsidRPr="00893885">
        <w:t>tárgyában</w:t>
      </w:r>
    </w:p>
    <w:p w:rsidR="00761564" w:rsidRPr="00893885" w:rsidRDefault="00761564" w:rsidP="00764198">
      <w:pPr>
        <w:pStyle w:val="NormlWeb"/>
        <w:tabs>
          <w:tab w:val="left" w:pos="426"/>
        </w:tabs>
        <w:spacing w:before="0" w:beforeAutospacing="0" w:after="0" w:afterAutospacing="0" w:line="320" w:lineRule="exact"/>
        <w:ind w:right="150"/>
        <w:jc w:val="both"/>
      </w:pPr>
    </w:p>
    <w:p w:rsidR="0001393E" w:rsidRPr="00673DFF" w:rsidRDefault="009D1351" w:rsidP="00764198">
      <w:pPr>
        <w:pStyle w:val="NormlWeb"/>
        <w:tabs>
          <w:tab w:val="left" w:pos="426"/>
        </w:tabs>
        <w:spacing w:before="0" w:beforeAutospacing="0" w:after="0" w:afterAutospacing="0" w:line="320" w:lineRule="exact"/>
        <w:ind w:right="150"/>
        <w:jc w:val="both"/>
        <w:rPr>
          <w:b/>
        </w:rPr>
      </w:pPr>
      <w:r w:rsidRPr="00893885">
        <w:rPr>
          <w:b/>
        </w:rPr>
        <w:t>7</w:t>
      </w:r>
      <w:r w:rsidR="0001393E" w:rsidRPr="00893885">
        <w:rPr>
          <w:b/>
        </w:rPr>
        <w:t>.</w:t>
      </w:r>
      <w:bookmarkStart w:id="7" w:name="pr296"/>
      <w:bookmarkEnd w:id="6"/>
      <w:r w:rsidR="0001393E" w:rsidRPr="00893885">
        <w:rPr>
          <w:b/>
        </w:rPr>
        <w:tab/>
        <w:t xml:space="preserve">A szerződés </w:t>
      </w:r>
      <w:r w:rsidR="0001393E" w:rsidRPr="00673DFF">
        <w:rPr>
          <w:b/>
        </w:rPr>
        <w:t>időtartama vagy a teljesítés határideje:</w:t>
      </w:r>
      <w:bookmarkStart w:id="8" w:name="pr297"/>
      <w:bookmarkEnd w:id="7"/>
    </w:p>
    <w:p w:rsidR="00466100" w:rsidRPr="00893885" w:rsidRDefault="00D342E7" w:rsidP="0012353A">
      <w:pPr>
        <w:pStyle w:val="NormlWeb"/>
        <w:tabs>
          <w:tab w:val="left" w:pos="426"/>
        </w:tabs>
        <w:spacing w:before="0" w:beforeAutospacing="0" w:after="0" w:afterAutospacing="0" w:line="320" w:lineRule="exact"/>
        <w:ind w:left="567" w:right="150" w:hanging="141"/>
        <w:jc w:val="both"/>
      </w:pPr>
      <w:r w:rsidRPr="00673DFF">
        <w:tab/>
      </w:r>
      <w:r w:rsidR="0012353A" w:rsidRPr="0012353A">
        <w:t>Felek a szerződést a szerződéskötéstől számított 1</w:t>
      </w:r>
      <w:r w:rsidR="0012353A">
        <w:t>5</w:t>
      </w:r>
      <w:r w:rsidR="0012353A" w:rsidRPr="0012353A">
        <w:t>0 napig terjedő határozott időtartamra kötik.</w:t>
      </w:r>
    </w:p>
    <w:p w:rsidR="00D342E7" w:rsidRPr="00893885" w:rsidRDefault="00D342E7" w:rsidP="00764198">
      <w:pPr>
        <w:pStyle w:val="NormlWeb"/>
        <w:tabs>
          <w:tab w:val="left" w:pos="426"/>
        </w:tabs>
        <w:spacing w:before="0" w:beforeAutospacing="0" w:after="0" w:afterAutospacing="0" w:line="320" w:lineRule="exact"/>
        <w:ind w:right="150"/>
        <w:jc w:val="both"/>
      </w:pPr>
    </w:p>
    <w:p w:rsidR="0001393E" w:rsidRPr="00893885" w:rsidRDefault="00466100" w:rsidP="00764198">
      <w:pPr>
        <w:pStyle w:val="NormlWeb"/>
        <w:tabs>
          <w:tab w:val="left" w:pos="426"/>
        </w:tabs>
        <w:spacing w:before="0" w:beforeAutospacing="0" w:after="0" w:afterAutospacing="0" w:line="320" w:lineRule="exact"/>
        <w:ind w:right="150"/>
        <w:jc w:val="both"/>
        <w:rPr>
          <w:b/>
        </w:rPr>
      </w:pPr>
      <w:r w:rsidRPr="00893885">
        <w:rPr>
          <w:b/>
        </w:rPr>
        <w:t>8</w:t>
      </w:r>
      <w:r w:rsidR="0001393E" w:rsidRPr="00893885">
        <w:rPr>
          <w:b/>
        </w:rPr>
        <w:t>.</w:t>
      </w:r>
      <w:r w:rsidR="0001393E" w:rsidRPr="00893885">
        <w:rPr>
          <w:b/>
        </w:rPr>
        <w:tab/>
        <w:t>A teljesítés helye:</w:t>
      </w:r>
    </w:p>
    <w:p w:rsidR="00C61D43" w:rsidRPr="00893885" w:rsidRDefault="00CB583F" w:rsidP="00764198">
      <w:pPr>
        <w:pStyle w:val="NormlWeb"/>
        <w:tabs>
          <w:tab w:val="left" w:pos="426"/>
        </w:tabs>
        <w:spacing w:before="0" w:beforeAutospacing="0" w:after="0" w:afterAutospacing="0" w:line="320" w:lineRule="exact"/>
        <w:ind w:left="426" w:right="150"/>
        <w:jc w:val="both"/>
      </w:pPr>
      <w:r w:rsidRPr="00893885">
        <w:t xml:space="preserve">Kapuvár </w:t>
      </w:r>
      <w:r w:rsidR="00C61D43" w:rsidRPr="00893885">
        <w:t>közigazgatási területe</w:t>
      </w:r>
    </w:p>
    <w:p w:rsidR="00C41C02" w:rsidRPr="00893885" w:rsidRDefault="000A002F" w:rsidP="00764198">
      <w:pPr>
        <w:spacing w:after="0" w:line="320" w:lineRule="exact"/>
        <w:ind w:left="426"/>
        <w:jc w:val="both"/>
        <w:outlineLvl w:val="0"/>
        <w:rPr>
          <w:rFonts w:ascii="Times New Roman" w:hAnsi="Times New Roman"/>
          <w:sz w:val="24"/>
          <w:szCs w:val="24"/>
        </w:rPr>
      </w:pPr>
      <w:r w:rsidRPr="00893885">
        <w:rPr>
          <w:rFonts w:ascii="Times New Roman" w:hAnsi="Times New Roman"/>
          <w:sz w:val="24"/>
          <w:szCs w:val="24"/>
        </w:rPr>
        <w:t>NUTS-kód: HU221</w:t>
      </w:r>
    </w:p>
    <w:p w:rsidR="0001393E" w:rsidRPr="00893885" w:rsidRDefault="0001393E" w:rsidP="00764198">
      <w:pPr>
        <w:pStyle w:val="NormlWeb"/>
        <w:tabs>
          <w:tab w:val="left" w:pos="426"/>
        </w:tabs>
        <w:spacing w:before="0" w:beforeAutospacing="0" w:after="0" w:afterAutospacing="0" w:line="320" w:lineRule="exact"/>
        <w:ind w:right="150"/>
        <w:jc w:val="both"/>
      </w:pPr>
    </w:p>
    <w:p w:rsidR="001E16FB" w:rsidRPr="00893885" w:rsidRDefault="001E16FB" w:rsidP="00764198">
      <w:pPr>
        <w:spacing w:after="0" w:line="320" w:lineRule="exact"/>
        <w:ind w:left="426" w:right="120" w:hanging="426"/>
        <w:jc w:val="both"/>
        <w:rPr>
          <w:rFonts w:ascii="Times New Roman" w:eastAsia="Times New Roman" w:hAnsi="Times New Roman"/>
          <w:b/>
          <w:sz w:val="24"/>
          <w:szCs w:val="24"/>
          <w:lang w:eastAsia="hu-HU"/>
        </w:rPr>
      </w:pPr>
      <w:r w:rsidRPr="00893885">
        <w:rPr>
          <w:rFonts w:ascii="Times New Roman" w:eastAsia="Times New Roman" w:hAnsi="Times New Roman"/>
          <w:b/>
          <w:sz w:val="24"/>
          <w:szCs w:val="24"/>
          <w:lang w:eastAsia="hu-HU"/>
        </w:rPr>
        <w:t xml:space="preserve">9. </w:t>
      </w:r>
      <w:r w:rsidRPr="00893885">
        <w:rPr>
          <w:rFonts w:ascii="Times New Roman" w:eastAsia="Times New Roman" w:hAnsi="Times New Roman"/>
          <w:b/>
          <w:sz w:val="24"/>
          <w:szCs w:val="24"/>
          <w:lang w:eastAsia="hu-HU"/>
        </w:rPr>
        <w:tab/>
        <w:t xml:space="preserve">Szerződést biztosító mellékkötelezettség: </w:t>
      </w:r>
    </w:p>
    <w:p w:rsidR="00D9393E" w:rsidRPr="00893885" w:rsidRDefault="00D9393E" w:rsidP="00764198">
      <w:pPr>
        <w:pStyle w:val="NormlWeb"/>
        <w:tabs>
          <w:tab w:val="left" w:pos="426"/>
        </w:tabs>
        <w:spacing w:before="0" w:beforeAutospacing="0" w:after="0" w:afterAutospacing="0" w:line="320" w:lineRule="exact"/>
        <w:ind w:left="390" w:right="150" w:hanging="390"/>
        <w:jc w:val="both"/>
      </w:pPr>
    </w:p>
    <w:p w:rsidR="003C323E" w:rsidRDefault="00C61D43" w:rsidP="003C323E">
      <w:pPr>
        <w:pStyle w:val="NormlWeb"/>
        <w:tabs>
          <w:tab w:val="left" w:pos="426"/>
        </w:tabs>
        <w:spacing w:before="0" w:beforeAutospacing="0" w:after="0" w:afterAutospacing="0" w:line="320" w:lineRule="exact"/>
        <w:ind w:left="390" w:right="150" w:hanging="390"/>
        <w:jc w:val="both"/>
      </w:pPr>
      <w:r w:rsidRPr="00893885">
        <w:tab/>
      </w:r>
      <w:r w:rsidRPr="00893885">
        <w:rPr>
          <w:u w:val="single"/>
        </w:rPr>
        <w:t>Késedelmi kötbér</w:t>
      </w:r>
      <w:r w:rsidRPr="00893885">
        <w:t xml:space="preserve"> fizetendő, ha a nyertes Ajánlattevő (Vállalkozóként) szerződő fél a szerződésben vállalt kötelezettségének határidőben nem tesz eleget. </w:t>
      </w:r>
      <w:r w:rsidR="003C323E" w:rsidRPr="00893885">
        <w:t xml:space="preserve">Mértéke: a késedelem </w:t>
      </w:r>
      <w:r w:rsidR="003C323E" w:rsidRPr="00A91C55">
        <w:t>minden napjára a késedelemmel érintett részteljesítés nettó vállalkozói díja alapján számított napi 1 %, melynek összege nem haladhatja meg a késedel</w:t>
      </w:r>
      <w:r w:rsidR="00893885" w:rsidRPr="00A91C55">
        <w:t>emmel érintett részteljesítés 20</w:t>
      </w:r>
      <w:r w:rsidR="003C323E" w:rsidRPr="00A91C55">
        <w:t xml:space="preserve"> %-át.</w:t>
      </w:r>
    </w:p>
    <w:p w:rsidR="00C61D43" w:rsidRPr="00293DA6" w:rsidRDefault="00C61D43" w:rsidP="00764198">
      <w:pPr>
        <w:spacing w:after="0" w:line="320" w:lineRule="exact"/>
        <w:jc w:val="both"/>
        <w:rPr>
          <w:rFonts w:ascii="Times New Roman" w:hAnsi="Times New Roman"/>
          <w:sz w:val="24"/>
          <w:szCs w:val="24"/>
        </w:rPr>
      </w:pPr>
    </w:p>
    <w:p w:rsidR="00C61D43" w:rsidRPr="00893885" w:rsidRDefault="00C61D43" w:rsidP="00764198">
      <w:pPr>
        <w:spacing w:after="0" w:line="320" w:lineRule="exact"/>
        <w:ind w:left="357"/>
        <w:jc w:val="both"/>
        <w:rPr>
          <w:rFonts w:ascii="Times New Roman" w:eastAsia="Times New Roman" w:hAnsi="Times New Roman"/>
          <w:sz w:val="24"/>
          <w:szCs w:val="24"/>
          <w:lang w:eastAsia="hu-HU"/>
        </w:rPr>
      </w:pPr>
      <w:r w:rsidRPr="00893885">
        <w:rPr>
          <w:rFonts w:ascii="Times New Roman" w:hAnsi="Times New Roman"/>
          <w:sz w:val="24"/>
          <w:szCs w:val="24"/>
          <w:u w:val="single"/>
        </w:rPr>
        <w:t>Meghiúsulási kötbér:</w:t>
      </w:r>
      <w:r w:rsidRPr="00893885">
        <w:rPr>
          <w:rFonts w:ascii="Times New Roman" w:hAnsi="Times New Roman"/>
          <w:sz w:val="24"/>
          <w:szCs w:val="24"/>
        </w:rPr>
        <w:t xml:space="preserve"> </w:t>
      </w:r>
      <w:r w:rsidR="00634F85" w:rsidRPr="00893885">
        <w:rPr>
          <w:rFonts w:ascii="Times New Roman" w:eastAsia="Times New Roman" w:hAnsi="Times New Roman"/>
          <w:sz w:val="24"/>
          <w:szCs w:val="24"/>
          <w:lang w:eastAsia="hu-HU"/>
        </w:rPr>
        <w:t>mértéke 30</w:t>
      </w:r>
      <w:r w:rsidRPr="00893885">
        <w:rPr>
          <w:rFonts w:ascii="Times New Roman" w:eastAsia="Times New Roman" w:hAnsi="Times New Roman"/>
          <w:sz w:val="24"/>
          <w:szCs w:val="24"/>
          <w:lang w:eastAsia="hu-HU"/>
        </w:rPr>
        <w:t xml:space="preserve"> %, alapja </w:t>
      </w:r>
      <w:r w:rsidR="003C323E" w:rsidRPr="00893885">
        <w:rPr>
          <w:rFonts w:ascii="Times New Roman" w:eastAsia="Times New Roman" w:hAnsi="Times New Roman"/>
          <w:sz w:val="24"/>
          <w:szCs w:val="24"/>
          <w:lang w:eastAsia="hu-HU"/>
        </w:rPr>
        <w:t>az adott részteljesítés nettó vállalkozói díja.</w:t>
      </w:r>
    </w:p>
    <w:p w:rsidR="00C61D43" w:rsidRPr="00893885" w:rsidRDefault="00C61D43" w:rsidP="00764198">
      <w:pPr>
        <w:spacing w:after="0" w:line="320" w:lineRule="exact"/>
        <w:ind w:left="357"/>
        <w:jc w:val="both"/>
        <w:rPr>
          <w:rFonts w:ascii="Times New Roman" w:eastAsia="Times New Roman" w:hAnsi="Times New Roman"/>
          <w:sz w:val="24"/>
          <w:szCs w:val="24"/>
          <w:lang w:eastAsia="hu-HU"/>
        </w:rPr>
      </w:pPr>
    </w:p>
    <w:p w:rsidR="00C61D43" w:rsidRPr="00893885" w:rsidRDefault="00C61D43" w:rsidP="00764198">
      <w:pPr>
        <w:widowControl w:val="0"/>
        <w:tabs>
          <w:tab w:val="left" w:pos="720"/>
        </w:tabs>
        <w:autoSpaceDE w:val="0"/>
        <w:autoSpaceDN w:val="0"/>
        <w:spacing w:after="0" w:line="320" w:lineRule="exact"/>
        <w:ind w:left="357"/>
        <w:jc w:val="both"/>
        <w:rPr>
          <w:rFonts w:ascii="Times New Roman" w:eastAsia="Times New Roman" w:hAnsi="Times New Roman"/>
          <w:sz w:val="24"/>
          <w:szCs w:val="24"/>
          <w:lang w:eastAsia="hu-HU"/>
        </w:rPr>
      </w:pPr>
      <w:r w:rsidRPr="00893885">
        <w:rPr>
          <w:rFonts w:ascii="Times New Roman" w:eastAsia="Times New Roman" w:hAnsi="Times New Roman"/>
          <w:sz w:val="24"/>
          <w:szCs w:val="24"/>
          <w:u w:val="single"/>
          <w:lang w:eastAsia="hu-HU"/>
        </w:rPr>
        <w:t>Hibás teljesítési kötbér:</w:t>
      </w:r>
      <w:r w:rsidR="00634F85" w:rsidRPr="00893885">
        <w:rPr>
          <w:rFonts w:ascii="Times New Roman" w:eastAsia="Times New Roman" w:hAnsi="Times New Roman"/>
          <w:sz w:val="24"/>
          <w:szCs w:val="24"/>
          <w:lang w:eastAsia="hu-HU"/>
        </w:rPr>
        <w:t xml:space="preserve"> mértéke 30</w:t>
      </w:r>
      <w:r w:rsidRPr="00893885">
        <w:rPr>
          <w:rFonts w:ascii="Times New Roman" w:eastAsia="Times New Roman" w:hAnsi="Times New Roman"/>
          <w:sz w:val="24"/>
          <w:szCs w:val="24"/>
          <w:lang w:eastAsia="hu-HU"/>
        </w:rPr>
        <w:t xml:space="preserve"> %, alapja </w:t>
      </w:r>
      <w:r w:rsidR="003C323E" w:rsidRPr="00893885">
        <w:rPr>
          <w:rFonts w:ascii="Times New Roman" w:eastAsia="Times New Roman" w:hAnsi="Times New Roman"/>
          <w:sz w:val="24"/>
          <w:szCs w:val="24"/>
          <w:lang w:eastAsia="hu-HU"/>
        </w:rPr>
        <w:t>az adott részteljesítés nettó vállalkozói díja.</w:t>
      </w:r>
    </w:p>
    <w:p w:rsidR="00C61D43" w:rsidRPr="00893885" w:rsidRDefault="00C61D43" w:rsidP="00764198">
      <w:pPr>
        <w:pStyle w:val="NormlWeb"/>
        <w:tabs>
          <w:tab w:val="left" w:pos="426"/>
        </w:tabs>
        <w:spacing w:before="0" w:beforeAutospacing="0" w:after="0" w:afterAutospacing="0" w:line="320" w:lineRule="exact"/>
        <w:ind w:left="390" w:right="150" w:hanging="390"/>
        <w:jc w:val="both"/>
      </w:pPr>
    </w:p>
    <w:p w:rsidR="00D342E7" w:rsidRPr="00893885" w:rsidRDefault="00D342E7" w:rsidP="00D342E7">
      <w:pPr>
        <w:widowControl w:val="0"/>
        <w:tabs>
          <w:tab w:val="left" w:pos="900"/>
        </w:tabs>
        <w:autoSpaceDE w:val="0"/>
        <w:autoSpaceDN w:val="0"/>
        <w:spacing w:after="0" w:line="320" w:lineRule="exact"/>
        <w:ind w:left="357"/>
        <w:jc w:val="both"/>
        <w:rPr>
          <w:rFonts w:ascii="Times New Roman" w:eastAsia="Times New Roman" w:hAnsi="Times New Roman"/>
          <w:sz w:val="24"/>
          <w:szCs w:val="24"/>
          <w:lang w:eastAsia="hu-HU"/>
        </w:rPr>
      </w:pPr>
      <w:r w:rsidRPr="00893885">
        <w:rPr>
          <w:rFonts w:ascii="Times New Roman" w:eastAsia="Times New Roman" w:hAnsi="Times New Roman"/>
          <w:sz w:val="24"/>
          <w:szCs w:val="24"/>
          <w:u w:val="single"/>
          <w:lang w:eastAsia="hu-HU"/>
        </w:rPr>
        <w:t>Jótállás:</w:t>
      </w:r>
      <w:r w:rsidRPr="00893885">
        <w:rPr>
          <w:rFonts w:ascii="Times New Roman" w:eastAsia="Times New Roman" w:hAnsi="Times New Roman"/>
          <w:sz w:val="24"/>
          <w:szCs w:val="24"/>
          <w:lang w:eastAsia="hu-HU"/>
        </w:rPr>
        <w:t xml:space="preserve"> A jótállás időtartama: 36 - 60 hónap Ajánlattevő ajánlata szerint, figyelemmel a 2. értékelési szempontra. Nyertes Ajánlattevő (Vállalkozó) - az általa kivitelezett munkarészekre a vonatkozó hatályos jogszabályokban és egyéb szabályozásokban előírt teljes körű jótállási és szavatossági feltételeket, kötelezettségeket vállal. </w:t>
      </w:r>
    </w:p>
    <w:p w:rsidR="004F46AC" w:rsidRPr="00893885" w:rsidRDefault="004F46AC" w:rsidP="00FB3880">
      <w:pPr>
        <w:widowControl w:val="0"/>
        <w:tabs>
          <w:tab w:val="left" w:pos="900"/>
        </w:tabs>
        <w:autoSpaceDE w:val="0"/>
        <w:autoSpaceDN w:val="0"/>
        <w:spacing w:after="0" w:line="320" w:lineRule="exact"/>
        <w:jc w:val="both"/>
        <w:rPr>
          <w:rFonts w:ascii="Times New Roman" w:hAnsi="Times New Roman"/>
          <w:sz w:val="24"/>
          <w:szCs w:val="24"/>
        </w:rPr>
      </w:pPr>
    </w:p>
    <w:p w:rsidR="004F46AC" w:rsidRPr="004F46AC" w:rsidRDefault="004F46AC" w:rsidP="004F46AC">
      <w:pPr>
        <w:widowControl w:val="0"/>
        <w:tabs>
          <w:tab w:val="left" w:pos="900"/>
        </w:tabs>
        <w:autoSpaceDE w:val="0"/>
        <w:autoSpaceDN w:val="0"/>
        <w:spacing w:after="0" w:line="320" w:lineRule="exact"/>
        <w:ind w:left="357"/>
        <w:jc w:val="both"/>
        <w:rPr>
          <w:rFonts w:ascii="Times New Roman" w:hAnsi="Times New Roman"/>
          <w:sz w:val="24"/>
          <w:szCs w:val="24"/>
          <w:u w:val="single"/>
        </w:rPr>
      </w:pPr>
      <w:r w:rsidRPr="00893885">
        <w:rPr>
          <w:rFonts w:ascii="Times New Roman" w:hAnsi="Times New Roman"/>
          <w:sz w:val="24"/>
          <w:szCs w:val="24"/>
          <w:u w:val="single"/>
        </w:rPr>
        <w:t>Jólteljesítési biztosíték:</w:t>
      </w:r>
      <w:r w:rsidRPr="00893885">
        <w:rPr>
          <w:rFonts w:ascii="Times New Roman" w:hAnsi="Times New Roman"/>
          <w:sz w:val="24"/>
          <w:szCs w:val="24"/>
        </w:rPr>
        <w:t xml:space="preserve"> </w:t>
      </w:r>
      <w:r w:rsidR="00F20A2E" w:rsidRPr="00893885">
        <w:rPr>
          <w:rFonts w:ascii="Times New Roman" w:hAnsi="Times New Roman"/>
          <w:sz w:val="24"/>
          <w:szCs w:val="24"/>
        </w:rPr>
        <w:t>A Kbt. 134. § (2) és (4) bekezdése szerinti határidőben (átadás-átvétel) a Kbt. 134. § (6) bekezdés a) pontja szerinti</w:t>
      </w:r>
      <w:r w:rsidR="008946DE" w:rsidRPr="00893885">
        <w:rPr>
          <w:rFonts w:ascii="Times New Roman" w:hAnsi="Times New Roman"/>
          <w:sz w:val="24"/>
          <w:szCs w:val="24"/>
        </w:rPr>
        <w:t xml:space="preserve"> formában, a nettó ajánlati ár 5</w:t>
      </w:r>
      <w:r w:rsidR="00F20A2E" w:rsidRPr="00893885">
        <w:rPr>
          <w:rFonts w:ascii="Times New Roman" w:hAnsi="Times New Roman"/>
          <w:sz w:val="24"/>
          <w:szCs w:val="24"/>
        </w:rPr>
        <w:t xml:space="preserve"> %-a.</w:t>
      </w:r>
    </w:p>
    <w:p w:rsidR="004F46AC" w:rsidRDefault="004F46AC" w:rsidP="004F46AC">
      <w:pPr>
        <w:widowControl w:val="0"/>
        <w:tabs>
          <w:tab w:val="left" w:pos="1260"/>
        </w:tabs>
        <w:autoSpaceDE w:val="0"/>
        <w:autoSpaceDN w:val="0"/>
        <w:spacing w:after="0" w:line="320" w:lineRule="exact"/>
        <w:ind w:left="357"/>
        <w:jc w:val="both"/>
        <w:rPr>
          <w:rFonts w:ascii="Times New Roman" w:hAnsi="Times New Roman"/>
          <w:sz w:val="24"/>
          <w:szCs w:val="24"/>
        </w:rPr>
      </w:pPr>
    </w:p>
    <w:p w:rsidR="00CB24DE" w:rsidRDefault="00A663F5" w:rsidP="004F46AC">
      <w:pPr>
        <w:widowControl w:val="0"/>
        <w:tabs>
          <w:tab w:val="left" w:pos="900"/>
        </w:tabs>
        <w:autoSpaceDE w:val="0"/>
        <w:autoSpaceDN w:val="0"/>
        <w:spacing w:after="0" w:line="320" w:lineRule="exact"/>
        <w:ind w:left="357"/>
        <w:jc w:val="both"/>
        <w:rPr>
          <w:rFonts w:ascii="Times New Roman" w:hAnsi="Times New Roman"/>
          <w:sz w:val="24"/>
          <w:szCs w:val="24"/>
        </w:rPr>
      </w:pPr>
      <w:r>
        <w:rPr>
          <w:rFonts w:ascii="Times New Roman" w:hAnsi="Times New Roman"/>
          <w:sz w:val="24"/>
          <w:szCs w:val="24"/>
        </w:rPr>
        <w:t>Ajánlattevőnek a Kbt. 134</w:t>
      </w:r>
      <w:r w:rsidR="005925AC" w:rsidRPr="005925AC">
        <w:rPr>
          <w:rFonts w:ascii="Times New Roman" w:hAnsi="Times New Roman"/>
          <w:sz w:val="24"/>
          <w:szCs w:val="24"/>
        </w:rPr>
        <w:t>. § (5) bekezdése szerint nyila</w:t>
      </w:r>
      <w:r w:rsidR="00FB3880">
        <w:rPr>
          <w:rFonts w:ascii="Times New Roman" w:hAnsi="Times New Roman"/>
          <w:sz w:val="24"/>
          <w:szCs w:val="24"/>
        </w:rPr>
        <w:t xml:space="preserve">tkozni szükséges az ajánlatban </w:t>
      </w:r>
      <w:r w:rsidR="00F20A2E">
        <w:rPr>
          <w:rFonts w:ascii="Times New Roman" w:hAnsi="Times New Roman"/>
          <w:sz w:val="24"/>
          <w:szCs w:val="24"/>
        </w:rPr>
        <w:t xml:space="preserve">a </w:t>
      </w:r>
      <w:r w:rsidR="00F20A2E">
        <w:rPr>
          <w:rFonts w:ascii="Times New Roman" w:hAnsi="Times New Roman"/>
          <w:sz w:val="24"/>
          <w:szCs w:val="24"/>
        </w:rPr>
        <w:lastRenderedPageBreak/>
        <w:t xml:space="preserve">jólteljesítési </w:t>
      </w:r>
      <w:r w:rsidR="00A83E9B">
        <w:rPr>
          <w:rFonts w:ascii="Times New Roman" w:hAnsi="Times New Roman"/>
          <w:sz w:val="24"/>
          <w:szCs w:val="24"/>
        </w:rPr>
        <w:t>biztosíték</w:t>
      </w:r>
      <w:r w:rsidR="005925AC" w:rsidRPr="005925AC">
        <w:rPr>
          <w:rFonts w:ascii="Times New Roman" w:hAnsi="Times New Roman"/>
          <w:sz w:val="24"/>
          <w:szCs w:val="24"/>
        </w:rPr>
        <w:t xml:space="preserve"> határidőre történő rendelkezésre bocsátásáról. </w:t>
      </w:r>
    </w:p>
    <w:p w:rsidR="00CB24DE" w:rsidRDefault="00CB24DE" w:rsidP="004F46AC">
      <w:pPr>
        <w:widowControl w:val="0"/>
        <w:tabs>
          <w:tab w:val="left" w:pos="900"/>
        </w:tabs>
        <w:autoSpaceDE w:val="0"/>
        <w:autoSpaceDN w:val="0"/>
        <w:spacing w:after="0" w:line="320" w:lineRule="exact"/>
        <w:ind w:left="357"/>
        <w:jc w:val="both"/>
        <w:rPr>
          <w:rFonts w:ascii="Times New Roman" w:hAnsi="Times New Roman"/>
          <w:sz w:val="24"/>
          <w:szCs w:val="24"/>
        </w:rPr>
      </w:pPr>
    </w:p>
    <w:p w:rsidR="00BA7391" w:rsidRDefault="005925AC" w:rsidP="00BA7391">
      <w:pPr>
        <w:widowControl w:val="0"/>
        <w:tabs>
          <w:tab w:val="left" w:pos="900"/>
        </w:tabs>
        <w:autoSpaceDE w:val="0"/>
        <w:autoSpaceDN w:val="0"/>
        <w:spacing w:after="0" w:line="320" w:lineRule="exact"/>
        <w:ind w:left="357"/>
        <w:jc w:val="both"/>
        <w:rPr>
          <w:rFonts w:ascii="Times New Roman" w:hAnsi="Times New Roman"/>
          <w:sz w:val="24"/>
          <w:szCs w:val="24"/>
        </w:rPr>
      </w:pPr>
      <w:r w:rsidRPr="005925AC">
        <w:rPr>
          <w:rFonts w:ascii="Times New Roman" w:hAnsi="Times New Roman"/>
          <w:sz w:val="24"/>
          <w:szCs w:val="24"/>
        </w:rPr>
        <w:t>A szerződést biztosító mellékkötelezettségekre vonatkozó részletes szabályozást a szerződéstervezet tartalmazza.</w:t>
      </w:r>
    </w:p>
    <w:p w:rsidR="00BA7391" w:rsidRPr="00BA7391" w:rsidRDefault="00BA7391" w:rsidP="00BA7391">
      <w:pPr>
        <w:widowControl w:val="0"/>
        <w:tabs>
          <w:tab w:val="left" w:pos="900"/>
        </w:tabs>
        <w:autoSpaceDE w:val="0"/>
        <w:autoSpaceDN w:val="0"/>
        <w:spacing w:after="0" w:line="320" w:lineRule="exact"/>
        <w:ind w:left="357"/>
        <w:jc w:val="both"/>
        <w:rPr>
          <w:rFonts w:ascii="Times New Roman" w:hAnsi="Times New Roman"/>
          <w:sz w:val="24"/>
          <w:szCs w:val="24"/>
        </w:rPr>
      </w:pPr>
    </w:p>
    <w:p w:rsidR="00BA7391" w:rsidRPr="00BA7391" w:rsidRDefault="00BA7391" w:rsidP="004F46AC">
      <w:pPr>
        <w:widowControl w:val="0"/>
        <w:tabs>
          <w:tab w:val="left" w:pos="900"/>
        </w:tabs>
        <w:autoSpaceDE w:val="0"/>
        <w:autoSpaceDN w:val="0"/>
        <w:spacing w:after="0" w:line="320" w:lineRule="exact"/>
        <w:ind w:left="357"/>
        <w:jc w:val="both"/>
        <w:rPr>
          <w:rFonts w:ascii="Times New Roman" w:hAnsi="Times New Roman"/>
          <w:sz w:val="24"/>
          <w:szCs w:val="24"/>
        </w:rPr>
      </w:pPr>
      <w:r w:rsidRPr="00BA7391">
        <w:rPr>
          <w:rFonts w:ascii="Times New Roman" w:hAnsi="Times New Roman"/>
          <w:sz w:val="24"/>
          <w:szCs w:val="24"/>
        </w:rPr>
        <w:t>Ajánlatkérő ajánlati biztosíték nyújtását nem írja elő.</w:t>
      </w:r>
    </w:p>
    <w:p w:rsidR="001E16FB" w:rsidRPr="005925AC" w:rsidRDefault="001E16FB" w:rsidP="00764198">
      <w:pPr>
        <w:pStyle w:val="NormlWeb"/>
        <w:tabs>
          <w:tab w:val="left" w:pos="426"/>
        </w:tabs>
        <w:spacing w:before="0" w:beforeAutospacing="0" w:after="0" w:afterAutospacing="0" w:line="320" w:lineRule="exact"/>
        <w:ind w:left="426" w:right="150"/>
        <w:jc w:val="both"/>
      </w:pPr>
    </w:p>
    <w:p w:rsidR="00046D0D" w:rsidRDefault="001E16FB" w:rsidP="00046D0D">
      <w:pPr>
        <w:pStyle w:val="NormlWeb"/>
        <w:tabs>
          <w:tab w:val="left" w:pos="284"/>
        </w:tabs>
        <w:spacing w:before="0" w:beforeAutospacing="0" w:after="0" w:afterAutospacing="0" w:line="320" w:lineRule="exact"/>
        <w:ind w:left="426" w:right="150" w:hanging="426"/>
        <w:jc w:val="both"/>
        <w:rPr>
          <w:b/>
        </w:rPr>
      </w:pPr>
      <w:r w:rsidRPr="00293DA6">
        <w:rPr>
          <w:b/>
        </w:rPr>
        <w:t>10</w:t>
      </w:r>
      <w:r w:rsidR="0001393E" w:rsidRPr="00293DA6">
        <w:rPr>
          <w:b/>
        </w:rPr>
        <w:t>.</w:t>
      </w:r>
      <w:bookmarkStart w:id="9" w:name="pr298"/>
      <w:bookmarkEnd w:id="8"/>
      <w:r w:rsidR="00E16BEB" w:rsidRPr="00293DA6">
        <w:rPr>
          <w:b/>
        </w:rPr>
        <w:tab/>
      </w:r>
      <w:r w:rsidR="0001393E" w:rsidRPr="00293DA6">
        <w:rPr>
          <w:b/>
        </w:rPr>
        <w:t>Az ellenszolgáltatás teljesítésének feltételei vagy a vonatkozó jogszabályokra hivatkozás</w:t>
      </w:r>
      <w:bookmarkStart w:id="10" w:name="pr299"/>
      <w:bookmarkEnd w:id="9"/>
      <w:r w:rsidR="0001393E" w:rsidRPr="00293DA6">
        <w:rPr>
          <w:b/>
        </w:rPr>
        <w:t>:</w:t>
      </w:r>
    </w:p>
    <w:p w:rsidR="00046D0D" w:rsidRDefault="00046D0D" w:rsidP="00046D0D">
      <w:pPr>
        <w:pStyle w:val="NormlWeb"/>
        <w:tabs>
          <w:tab w:val="left" w:pos="284"/>
        </w:tabs>
        <w:spacing w:before="0" w:beforeAutospacing="0" w:after="0" w:afterAutospacing="0" w:line="320" w:lineRule="exact"/>
        <w:ind w:left="426" w:right="150" w:hanging="426"/>
        <w:jc w:val="both"/>
        <w:rPr>
          <w:b/>
        </w:rPr>
      </w:pPr>
    </w:p>
    <w:p w:rsidR="007A3529" w:rsidRPr="00893885" w:rsidRDefault="001E16FB" w:rsidP="00422926">
      <w:pPr>
        <w:pStyle w:val="NormlWeb"/>
        <w:tabs>
          <w:tab w:val="left" w:pos="284"/>
        </w:tabs>
        <w:spacing w:before="0" w:beforeAutospacing="0" w:after="0" w:afterAutospacing="0" w:line="320" w:lineRule="exact"/>
        <w:ind w:left="426" w:right="150"/>
        <w:jc w:val="both"/>
      </w:pPr>
      <w:r w:rsidRPr="00893885">
        <w:t>Az ajánlattétel, az elszámolás é</w:t>
      </w:r>
      <w:r w:rsidR="009250B2" w:rsidRPr="00893885">
        <w:t>s a kifizetés pénzneme: forint</w:t>
      </w:r>
      <w:r w:rsidR="008C21A4" w:rsidRPr="00893885">
        <w:t xml:space="preserve"> (HUF)</w:t>
      </w:r>
      <w:r w:rsidR="009250B2" w:rsidRPr="00893885">
        <w:t>.</w:t>
      </w:r>
      <w:r w:rsidR="00046D0D" w:rsidRPr="00893885">
        <w:t xml:space="preserve"> </w:t>
      </w:r>
      <w:r w:rsidR="006F591F" w:rsidRPr="00893885">
        <w:t>A</w:t>
      </w:r>
      <w:r w:rsidR="00C82E5B" w:rsidRPr="00893885">
        <w:t xml:space="preserve"> projekt</w:t>
      </w:r>
      <w:r w:rsidR="00672319" w:rsidRPr="00893885">
        <w:t xml:space="preserve"> </w:t>
      </w:r>
      <w:r w:rsidR="006F591F" w:rsidRPr="00893885">
        <w:t xml:space="preserve">európai </w:t>
      </w:r>
      <w:r w:rsidR="006F591F" w:rsidRPr="00673DFF">
        <w:t>uniós forrásból</w:t>
      </w:r>
      <w:r w:rsidR="00672319" w:rsidRPr="00673DFF">
        <w:t xml:space="preserve"> </w:t>
      </w:r>
      <w:r w:rsidR="006F591F" w:rsidRPr="00673DFF">
        <w:t>utófinanszírozás keretében kerül kifizetésre 272/2014. (XI.5.) Korm. rendeletre figyelemmel.</w:t>
      </w:r>
      <w:r w:rsidR="00422926" w:rsidRPr="00673DFF">
        <w:t xml:space="preserve"> A támogatás intenzitása a megítélt támogatási összeg mértékéig 100%.</w:t>
      </w:r>
    </w:p>
    <w:p w:rsidR="002A4061" w:rsidRDefault="002A4061" w:rsidP="007A3529">
      <w:pPr>
        <w:pStyle w:val="NormlWeb"/>
        <w:tabs>
          <w:tab w:val="left" w:pos="284"/>
        </w:tabs>
        <w:spacing w:after="0" w:line="320" w:lineRule="exact"/>
        <w:ind w:left="426" w:right="150"/>
        <w:jc w:val="both"/>
      </w:pPr>
      <w:r w:rsidRPr="002A4061">
        <w:t xml:space="preserve">A leigazolt vállalkozási díjat </w:t>
      </w:r>
      <w:r w:rsidR="00673DFF">
        <w:t xml:space="preserve">Ajánlatkérő </w:t>
      </w:r>
      <w:r w:rsidRPr="002A4061">
        <w:t xml:space="preserve">átutalással, 30 napos fizetési határidővel egyenlíti ki, a dokumentációban meghatározott ütemezés szerint a - a Kbt. 135. § (1), (2), (3), (5), (6) bekezdései, továbbá a Ptk. 6:130. § (1)-(3) bekezdései, a Támogatási Szerződés, a 272/2014. (XI.5.) Korm. rendelet vonatkozó rendelkezései szerint és az építési beruházások, valamint az építési beruházásokhoz kapcsolódó tervezői és mérnöki szolgáltatások közbeszerzésének részletes szabályairól szóló 322/2015. (X.30.) Korm. rendelet 32/B. §-a figyelembe vétele mellett. </w:t>
      </w:r>
    </w:p>
    <w:p w:rsidR="002A4061" w:rsidRDefault="002A4061" w:rsidP="002A4061">
      <w:pPr>
        <w:pStyle w:val="NormlWeb"/>
        <w:tabs>
          <w:tab w:val="left" w:pos="284"/>
        </w:tabs>
        <w:spacing w:after="0" w:line="320" w:lineRule="exact"/>
        <w:ind w:left="426" w:right="150"/>
        <w:jc w:val="both"/>
      </w:pPr>
      <w:r>
        <w:t>Ajánlatkérő a Kbt. 135. § (7) bekezdése alapján az általános forgalmi adó nélkül számított ellenszolgáltatás 5%-</w:t>
      </w:r>
      <w:proofErr w:type="spellStart"/>
      <w:r>
        <w:t>ának</w:t>
      </w:r>
      <w:proofErr w:type="spellEnd"/>
      <w:r>
        <w:t xml:space="preserve"> megfelelő előleget biztosít, előleg számla ellenében. Az előleg a végszámlából kerül levonásra. Az előleg számlát a szerződés hatálybalépését követő 10. naptári napig kell benyújtani. Az előleg számla nem minősül részszámlának. Az előleg fizetését e kötelezően biztosítandó mértékben az ajánlatkérő nem teszi függővé a szerződő fél részéről biztosíték nyújtásától. </w:t>
      </w:r>
    </w:p>
    <w:p w:rsidR="000F5B11" w:rsidRDefault="002A4061" w:rsidP="002A4061">
      <w:pPr>
        <w:pStyle w:val="NormlWeb"/>
        <w:tabs>
          <w:tab w:val="left" w:pos="284"/>
        </w:tabs>
        <w:spacing w:after="0" w:line="320" w:lineRule="exact"/>
        <w:ind w:left="426" w:right="150"/>
        <w:jc w:val="both"/>
      </w:pPr>
      <w:r>
        <w:t>Ajánlat</w:t>
      </w:r>
      <w:r w:rsidR="00673DFF">
        <w:t>tevő</w:t>
      </w:r>
      <w:r>
        <w:t xml:space="preserve"> a 25 %-ot, 50 %-ot és 75 %-ot elérő készültségi fok elérése esetén részszámla benyújtására jogosult. A részszámla a műszaki ellenőr által igazolt 25 %-os, 50 %-os és 75 %-os műszaki készültséget elérő teljesítés esetén nyújtható be. A végszámla benyújtásának feltétele a műszaki átadás-átvételi eljárás sikeres lezárása, és a szerződés teljesítésére vonatkozó jegyzőkönyv (a továbbiakban teljesítési jegyzőkönyv) aláírása. Ajánlatkérő a vállalkozói díjat az igazolt szerződésszerű teljesítést követően átutalással teljesíti.</w:t>
      </w:r>
    </w:p>
    <w:p w:rsidR="000F5B11" w:rsidRDefault="009B69D2" w:rsidP="002A4061">
      <w:pPr>
        <w:pStyle w:val="NormlWeb"/>
        <w:tabs>
          <w:tab w:val="left" w:pos="284"/>
        </w:tabs>
        <w:spacing w:before="0" w:beforeAutospacing="0" w:after="0" w:afterAutospacing="0" w:line="320" w:lineRule="exact"/>
        <w:ind w:left="426" w:right="150"/>
        <w:jc w:val="both"/>
      </w:pPr>
      <w:r w:rsidRPr="00293DA6">
        <w:t>A számla kézhezvételének napja nem képezheti a Szerződő Felek között megállapodás tárgyát.</w:t>
      </w:r>
    </w:p>
    <w:p w:rsidR="00B213CC" w:rsidRDefault="00B213CC" w:rsidP="000F5B11">
      <w:pPr>
        <w:pStyle w:val="NormlWeb"/>
        <w:tabs>
          <w:tab w:val="left" w:pos="284"/>
        </w:tabs>
        <w:spacing w:before="0" w:beforeAutospacing="0" w:after="0" w:afterAutospacing="0" w:line="320" w:lineRule="exact"/>
        <w:ind w:left="426" w:right="150"/>
        <w:jc w:val="both"/>
      </w:pPr>
    </w:p>
    <w:p w:rsidR="00B213CC" w:rsidRDefault="00B213CC" w:rsidP="000F5B11">
      <w:pPr>
        <w:pStyle w:val="NormlWeb"/>
        <w:tabs>
          <w:tab w:val="left" w:pos="284"/>
        </w:tabs>
        <w:spacing w:before="0" w:beforeAutospacing="0" w:after="0" w:afterAutospacing="0" w:line="320" w:lineRule="exact"/>
        <w:ind w:left="426" w:right="150"/>
        <w:jc w:val="both"/>
      </w:pPr>
      <w:r w:rsidRPr="00893885">
        <w:t>Az ÁFA tv. rendelkezései alapján, a törvényben rögzített esetekben, fordított általános forgalmi adó fizetési kötelezettség áll fenn figyelemmel az építési engedélyköteles tevékenységre. Ajánlattevőnek ezen szabály figyelembe vételével kell majd a számláját kiállítania, adott esetben külön számlán szerepeltetve az adott részteljesítéshez kapcsolódó, fordított és nem fordított ÁFA fizetési kötelezettség alá eső díjrészeket.</w:t>
      </w:r>
    </w:p>
    <w:p w:rsidR="000F5B11" w:rsidRDefault="000F5B11" w:rsidP="000F5B11">
      <w:pPr>
        <w:pStyle w:val="NormlWeb"/>
        <w:tabs>
          <w:tab w:val="left" w:pos="284"/>
        </w:tabs>
        <w:spacing w:before="0" w:beforeAutospacing="0" w:after="0" w:afterAutospacing="0" w:line="320" w:lineRule="exact"/>
        <w:ind w:left="426" w:right="150"/>
        <w:jc w:val="both"/>
      </w:pPr>
    </w:p>
    <w:p w:rsidR="00BC32CF" w:rsidRDefault="00E16BEB" w:rsidP="00BC32CF">
      <w:pPr>
        <w:pStyle w:val="NormlWeb"/>
        <w:tabs>
          <w:tab w:val="left" w:pos="284"/>
        </w:tabs>
        <w:spacing w:before="0" w:beforeAutospacing="0" w:after="0" w:afterAutospacing="0" w:line="320" w:lineRule="exact"/>
        <w:ind w:left="426" w:right="150"/>
        <w:jc w:val="both"/>
      </w:pPr>
      <w:r w:rsidRPr="00293DA6">
        <w:t>Késedelmes fizetés esetén Aján</w:t>
      </w:r>
      <w:r w:rsidR="00D321A0">
        <w:t>latkérő a Ptk. 6:155. § (1) bekezdésben</w:t>
      </w:r>
      <w:r w:rsidRPr="00293DA6">
        <w:t xml:space="preserve"> meghatározott mértékű, és a késedelem időtartamához igazodó késedelmi kamatot </w:t>
      </w:r>
      <w:r w:rsidR="00D321A0">
        <w:t xml:space="preserve">köteles </w:t>
      </w:r>
      <w:r w:rsidRPr="00293DA6">
        <w:t>fizet</w:t>
      </w:r>
      <w:r w:rsidR="00D321A0">
        <w:t>ni</w:t>
      </w:r>
      <w:r w:rsidRPr="00293DA6">
        <w:t>.</w:t>
      </w:r>
    </w:p>
    <w:p w:rsidR="00BC32CF" w:rsidRDefault="00BC32CF" w:rsidP="00BC32CF">
      <w:pPr>
        <w:pStyle w:val="NormlWeb"/>
        <w:tabs>
          <w:tab w:val="left" w:pos="284"/>
        </w:tabs>
        <w:spacing w:before="0" w:beforeAutospacing="0" w:after="0" w:afterAutospacing="0" w:line="320" w:lineRule="exact"/>
        <w:ind w:left="426" w:right="150"/>
        <w:jc w:val="both"/>
      </w:pPr>
    </w:p>
    <w:p w:rsidR="00B21A00" w:rsidRDefault="00BC32CF" w:rsidP="00B21A00">
      <w:pPr>
        <w:pStyle w:val="NormlWeb"/>
        <w:tabs>
          <w:tab w:val="left" w:pos="284"/>
        </w:tabs>
        <w:spacing w:before="0" w:beforeAutospacing="0" w:after="0" w:afterAutospacing="0" w:line="320" w:lineRule="exact"/>
        <w:ind w:left="426" w:right="150"/>
        <w:jc w:val="both"/>
      </w:pPr>
      <w:r w:rsidRPr="00BC32CF">
        <w:t>Ajánlatkérő utal a 322/2015. (X.30.) Korm. rendelet</w:t>
      </w:r>
      <w:r w:rsidR="00B21A00">
        <w:t xml:space="preserve"> 30. §-</w:t>
      </w:r>
      <w:proofErr w:type="spellStart"/>
      <w:r w:rsidR="00B21A00">
        <w:t>ra</w:t>
      </w:r>
      <w:proofErr w:type="spellEnd"/>
      <w:r w:rsidR="00B21A00">
        <w:t>, 31. §-</w:t>
      </w:r>
      <w:proofErr w:type="spellStart"/>
      <w:r w:rsidR="00B21A00">
        <w:t>ra</w:t>
      </w:r>
      <w:proofErr w:type="spellEnd"/>
      <w:r w:rsidR="00B21A00">
        <w:t xml:space="preserve"> és 32/A§-</w:t>
      </w:r>
      <w:proofErr w:type="spellStart"/>
      <w:r w:rsidR="00B21A00">
        <w:t>ra</w:t>
      </w:r>
      <w:proofErr w:type="spellEnd"/>
      <w:r w:rsidR="00B21A00">
        <w:t xml:space="preserve">. </w:t>
      </w:r>
    </w:p>
    <w:p w:rsidR="00B21A00" w:rsidRPr="00B21A00" w:rsidRDefault="00B21A00" w:rsidP="007A3529">
      <w:pPr>
        <w:pStyle w:val="NormlWeb"/>
        <w:tabs>
          <w:tab w:val="left" w:pos="284"/>
        </w:tabs>
        <w:spacing w:before="0" w:beforeAutospacing="0" w:after="0" w:afterAutospacing="0" w:line="320" w:lineRule="exact"/>
        <w:ind w:right="150"/>
        <w:jc w:val="both"/>
      </w:pPr>
    </w:p>
    <w:p w:rsidR="000F5B11" w:rsidRDefault="0027548D" w:rsidP="000F5B11">
      <w:pPr>
        <w:pStyle w:val="NormlWeb"/>
        <w:tabs>
          <w:tab w:val="left" w:pos="284"/>
        </w:tabs>
        <w:spacing w:before="0" w:beforeAutospacing="0" w:after="0" w:afterAutospacing="0" w:line="320" w:lineRule="exact"/>
        <w:ind w:left="426" w:right="150"/>
        <w:jc w:val="both"/>
      </w:pPr>
      <w:r w:rsidRPr="00293DA6">
        <w:rPr>
          <w:u w:val="single"/>
        </w:rPr>
        <w:t>Vonatkozó jogszabályok különösen</w:t>
      </w:r>
      <w:r w:rsidRPr="00293DA6">
        <w:t>:</w:t>
      </w:r>
    </w:p>
    <w:p w:rsidR="002A4061" w:rsidRDefault="002A4061" w:rsidP="002A4061">
      <w:pPr>
        <w:pStyle w:val="NormlWeb"/>
        <w:tabs>
          <w:tab w:val="left" w:pos="284"/>
        </w:tabs>
        <w:spacing w:before="0" w:beforeAutospacing="0" w:after="0" w:afterAutospacing="0" w:line="320" w:lineRule="exact"/>
        <w:ind w:left="426" w:right="150"/>
        <w:jc w:val="both"/>
      </w:pPr>
      <w:r>
        <w:t>A közbeszerzésekről szóló 2015. évi CXLIII. törvény (Kbt.)</w:t>
      </w:r>
    </w:p>
    <w:p w:rsidR="002A4061" w:rsidRDefault="002A4061" w:rsidP="002A4061">
      <w:pPr>
        <w:pStyle w:val="NormlWeb"/>
        <w:tabs>
          <w:tab w:val="left" w:pos="284"/>
        </w:tabs>
        <w:spacing w:before="0" w:beforeAutospacing="0" w:after="0" w:afterAutospacing="0" w:line="320" w:lineRule="exact"/>
        <w:ind w:left="426" w:right="150"/>
        <w:jc w:val="both"/>
      </w:pPr>
      <w:r>
        <w:rPr>
          <w:iCs/>
          <w:kern w:val="2"/>
          <w:lang w:eastAsia="zh-CN"/>
        </w:rPr>
        <w:t>Az adózás rendjéről szóló 2017. évi CL. törvény (Art.)</w:t>
      </w:r>
    </w:p>
    <w:p w:rsidR="002A4061" w:rsidRDefault="002A4061" w:rsidP="002A4061">
      <w:pPr>
        <w:pStyle w:val="NormlWeb"/>
        <w:tabs>
          <w:tab w:val="left" w:pos="284"/>
        </w:tabs>
        <w:spacing w:before="0" w:beforeAutospacing="0" w:after="0" w:afterAutospacing="0" w:line="320" w:lineRule="exact"/>
        <w:ind w:left="426" w:right="150"/>
        <w:jc w:val="both"/>
      </w:pPr>
      <w:r>
        <w:rPr>
          <w:kern w:val="2"/>
          <w:lang w:eastAsia="zh-CN"/>
        </w:rPr>
        <w:t>Az általános forgalmi adóról szóló 2007. évi CXXVII. törvény (Áfa tv.)</w:t>
      </w:r>
    </w:p>
    <w:p w:rsidR="002A4061" w:rsidRDefault="002A4061" w:rsidP="002A4061">
      <w:pPr>
        <w:pStyle w:val="NormlWeb"/>
        <w:tabs>
          <w:tab w:val="left" w:pos="284"/>
        </w:tabs>
        <w:spacing w:before="0" w:beforeAutospacing="0" w:after="0" w:afterAutospacing="0" w:line="320" w:lineRule="exact"/>
        <w:ind w:left="426" w:right="150"/>
        <w:jc w:val="both"/>
        <w:rPr>
          <w:kern w:val="2"/>
          <w:lang w:eastAsia="zh-CN"/>
        </w:rPr>
      </w:pPr>
      <w:r>
        <w:rPr>
          <w:kern w:val="2"/>
          <w:lang w:eastAsia="zh-CN"/>
        </w:rPr>
        <w:t>A Polgári Törvénykönyvről szóló 2013. évi V. törvény (Ptk.)</w:t>
      </w:r>
    </w:p>
    <w:p w:rsidR="000F5B11" w:rsidRDefault="000F5B11" w:rsidP="002A4061">
      <w:pPr>
        <w:pStyle w:val="NormlWeb"/>
        <w:tabs>
          <w:tab w:val="left" w:pos="284"/>
        </w:tabs>
        <w:spacing w:before="0" w:beforeAutospacing="0" w:after="0" w:afterAutospacing="0" w:line="320" w:lineRule="exact"/>
        <w:ind w:right="150"/>
        <w:jc w:val="both"/>
      </w:pPr>
    </w:p>
    <w:p w:rsidR="00BA241D" w:rsidRPr="000C634D" w:rsidRDefault="00BA241D" w:rsidP="000F5B11">
      <w:pPr>
        <w:pStyle w:val="NormlWeb"/>
        <w:tabs>
          <w:tab w:val="left" w:pos="284"/>
        </w:tabs>
        <w:spacing w:before="0" w:beforeAutospacing="0" w:after="0" w:afterAutospacing="0" w:line="320" w:lineRule="exact"/>
        <w:ind w:left="426" w:right="150"/>
        <w:jc w:val="both"/>
      </w:pPr>
      <w:r w:rsidRPr="000C634D">
        <w:t>Az elszámolás és a fizetés részletes feltételeit a szerződéstervezet tartalmazza.</w:t>
      </w:r>
    </w:p>
    <w:p w:rsidR="00BA241D" w:rsidRPr="00293DA6" w:rsidRDefault="00BA241D" w:rsidP="00764198">
      <w:pPr>
        <w:tabs>
          <w:tab w:val="left" w:pos="426"/>
        </w:tabs>
        <w:spacing w:after="0" w:line="320" w:lineRule="exact"/>
        <w:ind w:right="150"/>
        <w:jc w:val="both"/>
        <w:rPr>
          <w:rFonts w:ascii="Times New Roman" w:eastAsia="Times New Roman" w:hAnsi="Times New Roman"/>
          <w:sz w:val="24"/>
          <w:szCs w:val="24"/>
          <w:lang w:eastAsia="hu-HU"/>
        </w:rPr>
      </w:pPr>
    </w:p>
    <w:p w:rsidR="00765764" w:rsidRDefault="00E204BE" w:rsidP="00765764">
      <w:pPr>
        <w:pStyle w:val="NormlWeb"/>
        <w:tabs>
          <w:tab w:val="left" w:pos="709"/>
        </w:tabs>
        <w:spacing w:before="0" w:beforeAutospacing="0" w:after="0" w:afterAutospacing="0" w:line="320" w:lineRule="exact"/>
        <w:ind w:left="426" w:right="150" w:hanging="426"/>
        <w:jc w:val="both"/>
        <w:rPr>
          <w:b/>
        </w:rPr>
      </w:pPr>
      <w:r>
        <w:rPr>
          <w:b/>
          <w:iCs/>
        </w:rPr>
        <w:t>11</w:t>
      </w:r>
      <w:r w:rsidR="0001393E" w:rsidRPr="00293DA6">
        <w:rPr>
          <w:b/>
          <w:iCs/>
        </w:rPr>
        <w:t>.</w:t>
      </w:r>
      <w:r w:rsidR="0001393E" w:rsidRPr="00293DA6">
        <w:rPr>
          <w:b/>
          <w:iCs/>
        </w:rPr>
        <w:tab/>
        <w:t>A</w:t>
      </w:r>
      <w:r w:rsidR="0001393E" w:rsidRPr="00293DA6">
        <w:rPr>
          <w:b/>
        </w:rPr>
        <w:t>nnak meghatározása, hogy az ajánlattevő tehet-e többváltozatú (alternatív) ajánlatot, valamint a részaján</w:t>
      </w:r>
      <w:r w:rsidR="00335B9D" w:rsidRPr="00293DA6">
        <w:rPr>
          <w:b/>
        </w:rPr>
        <w:t>lat-</w:t>
      </w:r>
      <w:r w:rsidR="0001393E" w:rsidRPr="00293DA6">
        <w:rPr>
          <w:b/>
        </w:rPr>
        <w:t>tétel lehetőségét vagy annak kizárását:</w:t>
      </w:r>
      <w:bookmarkEnd w:id="10"/>
    </w:p>
    <w:p w:rsidR="00FE3ABB" w:rsidRDefault="00FE3ABB" w:rsidP="00765764">
      <w:pPr>
        <w:pStyle w:val="NormlWeb"/>
        <w:tabs>
          <w:tab w:val="left" w:pos="709"/>
        </w:tabs>
        <w:spacing w:before="0" w:beforeAutospacing="0" w:after="0" w:afterAutospacing="0" w:line="320" w:lineRule="exact"/>
        <w:ind w:left="426" w:right="150" w:hanging="426"/>
        <w:jc w:val="both"/>
        <w:rPr>
          <w:b/>
        </w:rPr>
      </w:pPr>
    </w:p>
    <w:p w:rsidR="00C61D43" w:rsidRDefault="00C61D43" w:rsidP="00765764">
      <w:pPr>
        <w:pStyle w:val="NormlWeb"/>
        <w:tabs>
          <w:tab w:val="left" w:pos="709"/>
        </w:tabs>
        <w:spacing w:before="0" w:beforeAutospacing="0" w:after="0" w:afterAutospacing="0" w:line="320" w:lineRule="exact"/>
        <w:ind w:left="426" w:right="150"/>
        <w:jc w:val="both"/>
      </w:pPr>
      <w:r w:rsidRPr="00293DA6">
        <w:rPr>
          <w:iCs/>
        </w:rPr>
        <w:t xml:space="preserve">Ajánlatkérő mind a </w:t>
      </w:r>
      <w:r w:rsidRPr="00293DA6">
        <w:t>többváltozatú (alternatív) ajánlattétel, mind a részajánlat tétel lehetőségét kizárja.</w:t>
      </w:r>
    </w:p>
    <w:p w:rsidR="00FA5FBF" w:rsidRDefault="00FA5FBF" w:rsidP="00765764">
      <w:pPr>
        <w:pStyle w:val="NormlWeb"/>
        <w:tabs>
          <w:tab w:val="left" w:pos="709"/>
        </w:tabs>
        <w:spacing w:before="0" w:beforeAutospacing="0" w:after="0" w:afterAutospacing="0" w:line="320" w:lineRule="exact"/>
        <w:ind w:left="426" w:right="150"/>
        <w:jc w:val="both"/>
      </w:pPr>
      <w:r>
        <w:t xml:space="preserve">Az építési beruházás tárgyára, összetettségére tekintettel a részekre történő ajánlattétel nem biztosítható a kivitelezés biztonságos megvalósítása </w:t>
      </w:r>
      <w:r w:rsidR="00F51AEE">
        <w:t xml:space="preserve">mellett, továbbá </w:t>
      </w:r>
      <w:r>
        <w:t>a gazd</w:t>
      </w:r>
      <w:r w:rsidR="00F51AEE">
        <w:t xml:space="preserve">asági </w:t>
      </w:r>
      <w:proofErr w:type="spellStart"/>
      <w:r w:rsidR="00F51AEE">
        <w:t>ésszerűséggel</w:t>
      </w:r>
      <w:proofErr w:type="spellEnd"/>
      <w:r w:rsidR="00F51AEE">
        <w:t xml:space="preserve"> sem lenne összeegyeztethető.</w:t>
      </w:r>
    </w:p>
    <w:p w:rsidR="0001393E" w:rsidRPr="00293DA6" w:rsidRDefault="0001393E" w:rsidP="00764198">
      <w:pPr>
        <w:pStyle w:val="NormlWeb"/>
        <w:spacing w:before="0" w:beforeAutospacing="0" w:after="0" w:afterAutospacing="0" w:line="320" w:lineRule="exact"/>
        <w:ind w:left="360" w:right="150"/>
        <w:jc w:val="both"/>
      </w:pPr>
    </w:p>
    <w:p w:rsidR="0001393E" w:rsidRPr="00293DA6" w:rsidRDefault="0001393E" w:rsidP="00764198">
      <w:pPr>
        <w:pStyle w:val="NormlWeb"/>
        <w:tabs>
          <w:tab w:val="left" w:pos="426"/>
        </w:tabs>
        <w:spacing w:before="0" w:beforeAutospacing="0" w:after="0" w:afterAutospacing="0" w:line="320" w:lineRule="exact"/>
        <w:ind w:left="390" w:right="150" w:hanging="390"/>
        <w:jc w:val="both"/>
        <w:rPr>
          <w:b/>
        </w:rPr>
      </w:pPr>
      <w:r w:rsidRPr="00293DA6">
        <w:rPr>
          <w:b/>
        </w:rPr>
        <w:t>1</w:t>
      </w:r>
      <w:r w:rsidR="00E204BE">
        <w:rPr>
          <w:b/>
        </w:rPr>
        <w:t>2</w:t>
      </w:r>
      <w:r w:rsidRPr="00293DA6">
        <w:rPr>
          <w:b/>
        </w:rPr>
        <w:t>.</w:t>
      </w:r>
      <w:r w:rsidRPr="00293DA6">
        <w:rPr>
          <w:b/>
        </w:rPr>
        <w:tab/>
        <w:t>Az ajánlatok értékelési szempontja:</w:t>
      </w:r>
    </w:p>
    <w:p w:rsidR="00761564" w:rsidRPr="00293DA6" w:rsidRDefault="00761564" w:rsidP="00764198">
      <w:pPr>
        <w:pStyle w:val="NormlWeb"/>
        <w:tabs>
          <w:tab w:val="left" w:pos="426"/>
        </w:tabs>
        <w:spacing w:before="0" w:beforeAutospacing="0" w:after="0" w:afterAutospacing="0" w:line="320" w:lineRule="exact"/>
        <w:ind w:left="390" w:right="150" w:hanging="390"/>
        <w:jc w:val="both"/>
        <w:rPr>
          <w:b/>
        </w:rPr>
      </w:pPr>
    </w:p>
    <w:p w:rsidR="00761564" w:rsidRPr="00293DA6" w:rsidRDefault="00761564" w:rsidP="00764198">
      <w:pPr>
        <w:pStyle w:val="NormlWeb"/>
        <w:tabs>
          <w:tab w:val="left" w:pos="426"/>
        </w:tabs>
        <w:spacing w:before="0" w:beforeAutospacing="0" w:after="0" w:afterAutospacing="0" w:line="320" w:lineRule="exact"/>
        <w:ind w:left="390" w:right="150" w:hanging="390"/>
        <w:jc w:val="both"/>
      </w:pPr>
      <w:r w:rsidRPr="00293DA6">
        <w:t xml:space="preserve">Kbt. 76. § (2) bekezdés c) pontja szerint a </w:t>
      </w:r>
      <w:r w:rsidRPr="00FB336E">
        <w:rPr>
          <w:b/>
        </w:rPr>
        <w:t>legjobb ár-érték arány.</w:t>
      </w:r>
    </w:p>
    <w:p w:rsidR="00761564" w:rsidRPr="00293DA6" w:rsidRDefault="00761564" w:rsidP="00764198">
      <w:pPr>
        <w:pStyle w:val="NormlWeb"/>
        <w:tabs>
          <w:tab w:val="left" w:pos="426"/>
        </w:tabs>
        <w:spacing w:before="0" w:beforeAutospacing="0" w:after="0" w:afterAutospacing="0" w:line="320" w:lineRule="exact"/>
        <w:ind w:left="390" w:right="150" w:hanging="390"/>
        <w:jc w:val="both"/>
        <w:rPr>
          <w:b/>
        </w:rPr>
      </w:pPr>
    </w:p>
    <w:tbl>
      <w:tblPr>
        <w:tblStyle w:val="Rcsostblzat"/>
        <w:tblW w:w="0" w:type="auto"/>
        <w:tblLook w:val="04A0" w:firstRow="1" w:lastRow="0" w:firstColumn="1" w:lastColumn="0" w:noHBand="0" w:noVBand="1"/>
      </w:tblPr>
      <w:tblGrid>
        <w:gridCol w:w="7343"/>
        <w:gridCol w:w="1717"/>
      </w:tblGrid>
      <w:tr w:rsidR="00761564" w:rsidRPr="00293DA6" w:rsidTr="005D0324">
        <w:tc>
          <w:tcPr>
            <w:tcW w:w="7343" w:type="dxa"/>
            <w:tcBorders>
              <w:top w:val="single" w:sz="4" w:space="0" w:color="auto"/>
              <w:left w:val="single" w:sz="4" w:space="0" w:color="auto"/>
              <w:bottom w:val="single" w:sz="4" w:space="0" w:color="auto"/>
              <w:right w:val="single" w:sz="4" w:space="0" w:color="auto"/>
            </w:tcBorders>
            <w:hideMark/>
          </w:tcPr>
          <w:p w:rsidR="00761564" w:rsidRPr="000F5B09" w:rsidRDefault="00761564" w:rsidP="00764198">
            <w:pPr>
              <w:spacing w:after="0" w:line="320" w:lineRule="exact"/>
              <w:jc w:val="center"/>
              <w:rPr>
                <w:rFonts w:ascii="Times New Roman" w:hAnsi="Times New Roman"/>
                <w:sz w:val="24"/>
                <w:szCs w:val="24"/>
                <w:lang w:eastAsia="en-US"/>
              </w:rPr>
            </w:pPr>
            <w:bookmarkStart w:id="11" w:name="pr301"/>
            <w:r w:rsidRPr="000F5B09">
              <w:rPr>
                <w:rFonts w:ascii="Times New Roman" w:hAnsi="Times New Roman"/>
                <w:sz w:val="24"/>
                <w:szCs w:val="24"/>
              </w:rPr>
              <w:t>Értékelési szempont</w:t>
            </w:r>
          </w:p>
        </w:tc>
        <w:tc>
          <w:tcPr>
            <w:tcW w:w="1717" w:type="dxa"/>
            <w:tcBorders>
              <w:top w:val="single" w:sz="4" w:space="0" w:color="auto"/>
              <w:left w:val="single" w:sz="4" w:space="0" w:color="auto"/>
              <w:bottom w:val="single" w:sz="4" w:space="0" w:color="auto"/>
              <w:right w:val="single" w:sz="4" w:space="0" w:color="auto"/>
            </w:tcBorders>
            <w:hideMark/>
          </w:tcPr>
          <w:p w:rsidR="00761564" w:rsidRPr="000F5B09" w:rsidRDefault="00761564" w:rsidP="00764198">
            <w:pPr>
              <w:spacing w:after="0" w:line="320" w:lineRule="exact"/>
              <w:jc w:val="center"/>
              <w:rPr>
                <w:rFonts w:ascii="Times New Roman" w:hAnsi="Times New Roman"/>
                <w:sz w:val="24"/>
                <w:szCs w:val="24"/>
                <w:lang w:eastAsia="en-US"/>
              </w:rPr>
            </w:pPr>
            <w:r w:rsidRPr="000F5B09">
              <w:rPr>
                <w:rFonts w:ascii="Times New Roman" w:hAnsi="Times New Roman"/>
                <w:sz w:val="24"/>
                <w:szCs w:val="24"/>
              </w:rPr>
              <w:t>Súlyszám</w:t>
            </w:r>
          </w:p>
        </w:tc>
      </w:tr>
      <w:tr w:rsidR="00761564" w:rsidRPr="00293DA6" w:rsidTr="005D0324">
        <w:tc>
          <w:tcPr>
            <w:tcW w:w="7343" w:type="dxa"/>
            <w:tcBorders>
              <w:top w:val="single" w:sz="4" w:space="0" w:color="auto"/>
              <w:left w:val="single" w:sz="4" w:space="0" w:color="auto"/>
              <w:bottom w:val="single" w:sz="4" w:space="0" w:color="auto"/>
              <w:right w:val="single" w:sz="4" w:space="0" w:color="auto"/>
            </w:tcBorders>
          </w:tcPr>
          <w:p w:rsidR="00761564" w:rsidRPr="000F5B09" w:rsidRDefault="005D0324" w:rsidP="00FE3ABB">
            <w:pPr>
              <w:pStyle w:val="Listaszerbekezds"/>
              <w:numPr>
                <w:ilvl w:val="0"/>
                <w:numId w:val="28"/>
              </w:numPr>
              <w:spacing w:after="0" w:line="320" w:lineRule="exact"/>
              <w:rPr>
                <w:rFonts w:ascii="Times New Roman" w:hAnsi="Times New Roman"/>
                <w:sz w:val="24"/>
              </w:rPr>
            </w:pPr>
            <w:r w:rsidRPr="000F5B09">
              <w:rPr>
                <w:rFonts w:ascii="Times New Roman" w:hAnsi="Times New Roman"/>
                <w:sz w:val="24"/>
              </w:rPr>
              <w:t>Átalányár</w:t>
            </w:r>
            <w:r w:rsidR="00761564" w:rsidRPr="000F5B09">
              <w:rPr>
                <w:rFonts w:ascii="Times New Roman" w:hAnsi="Times New Roman"/>
                <w:sz w:val="24"/>
              </w:rPr>
              <w:t xml:space="preserve"> (nettó Ft) </w:t>
            </w:r>
          </w:p>
          <w:p w:rsidR="00761564" w:rsidRPr="000F5B09" w:rsidRDefault="00761564" w:rsidP="00764198">
            <w:pPr>
              <w:pStyle w:val="Listaszerbekezds"/>
              <w:spacing w:before="0" w:after="0" w:line="320" w:lineRule="exact"/>
              <w:ind w:left="0"/>
              <w:rPr>
                <w:rFonts w:ascii="Times New Roman" w:hAnsi="Times New Roman"/>
                <w:sz w:val="24"/>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761564" w:rsidRPr="000F5B09" w:rsidRDefault="002D7320" w:rsidP="00764198">
            <w:pPr>
              <w:spacing w:after="0" w:line="320" w:lineRule="exact"/>
              <w:jc w:val="center"/>
              <w:rPr>
                <w:rFonts w:ascii="Times New Roman" w:hAnsi="Times New Roman"/>
                <w:sz w:val="24"/>
                <w:szCs w:val="24"/>
                <w:lang w:eastAsia="en-US"/>
              </w:rPr>
            </w:pPr>
            <w:r w:rsidRPr="000F5B09">
              <w:rPr>
                <w:rFonts w:ascii="Times New Roman" w:hAnsi="Times New Roman"/>
                <w:sz w:val="24"/>
                <w:szCs w:val="24"/>
              </w:rPr>
              <w:t>7</w:t>
            </w:r>
            <w:r w:rsidR="00761564" w:rsidRPr="000F5B09">
              <w:rPr>
                <w:rFonts w:ascii="Times New Roman" w:hAnsi="Times New Roman"/>
                <w:sz w:val="24"/>
                <w:szCs w:val="24"/>
              </w:rPr>
              <w:t>0</w:t>
            </w:r>
          </w:p>
        </w:tc>
      </w:tr>
      <w:tr w:rsidR="002D7320" w:rsidRPr="00293DA6" w:rsidTr="005D0324">
        <w:tc>
          <w:tcPr>
            <w:tcW w:w="7343" w:type="dxa"/>
            <w:tcBorders>
              <w:top w:val="single" w:sz="4" w:space="0" w:color="auto"/>
              <w:left w:val="single" w:sz="4" w:space="0" w:color="auto"/>
              <w:bottom w:val="single" w:sz="4" w:space="0" w:color="auto"/>
              <w:right w:val="single" w:sz="4" w:space="0" w:color="auto"/>
            </w:tcBorders>
          </w:tcPr>
          <w:p w:rsidR="002D7320" w:rsidRPr="000F5B09" w:rsidRDefault="002D7320" w:rsidP="00FE3ABB">
            <w:pPr>
              <w:pStyle w:val="Standard0"/>
              <w:widowControl/>
              <w:numPr>
                <w:ilvl w:val="0"/>
                <w:numId w:val="28"/>
              </w:numPr>
              <w:autoSpaceDE/>
              <w:spacing w:line="320" w:lineRule="exact"/>
              <w:rPr>
                <w:rFonts w:ascii="Times New Roman" w:eastAsia="Batang" w:hAnsi="Times New Roman" w:cs="Times New Roman"/>
                <w:sz w:val="24"/>
                <w:szCs w:val="24"/>
              </w:rPr>
            </w:pPr>
            <w:r w:rsidRPr="00893885">
              <w:rPr>
                <w:rFonts w:ascii="Times New Roman" w:eastAsia="Batang" w:hAnsi="Times New Roman" w:cs="Times New Roman"/>
                <w:sz w:val="24"/>
                <w:szCs w:val="24"/>
              </w:rPr>
              <w:t>Jótállási idő vállalása</w:t>
            </w:r>
            <w:r w:rsidRPr="00893885">
              <w:rPr>
                <w:rStyle w:val="Lbjegyzet-hivatkozs"/>
                <w:rFonts w:ascii="Times New Roman" w:eastAsia="Batang" w:hAnsi="Times New Roman"/>
                <w:sz w:val="24"/>
                <w:szCs w:val="24"/>
              </w:rPr>
              <w:footnoteReference w:id="1"/>
            </w:r>
          </w:p>
        </w:tc>
        <w:tc>
          <w:tcPr>
            <w:tcW w:w="1717" w:type="dxa"/>
            <w:tcBorders>
              <w:top w:val="single" w:sz="4" w:space="0" w:color="auto"/>
              <w:left w:val="single" w:sz="4" w:space="0" w:color="auto"/>
              <w:bottom w:val="single" w:sz="4" w:space="0" w:color="auto"/>
              <w:right w:val="single" w:sz="4" w:space="0" w:color="auto"/>
            </w:tcBorders>
          </w:tcPr>
          <w:p w:rsidR="002D7320" w:rsidRPr="000F5B09" w:rsidRDefault="00607B32" w:rsidP="00764198">
            <w:pPr>
              <w:spacing w:after="0" w:line="320" w:lineRule="exact"/>
              <w:jc w:val="center"/>
              <w:rPr>
                <w:rFonts w:ascii="Times New Roman" w:hAnsi="Times New Roman"/>
                <w:sz w:val="24"/>
                <w:szCs w:val="24"/>
              </w:rPr>
            </w:pPr>
            <w:r>
              <w:rPr>
                <w:rFonts w:ascii="Times New Roman" w:hAnsi="Times New Roman"/>
                <w:sz w:val="24"/>
                <w:szCs w:val="24"/>
              </w:rPr>
              <w:t>3</w:t>
            </w:r>
            <w:r w:rsidR="002D7320" w:rsidRPr="000F5B09">
              <w:rPr>
                <w:rFonts w:ascii="Times New Roman" w:hAnsi="Times New Roman"/>
                <w:sz w:val="24"/>
                <w:szCs w:val="24"/>
              </w:rPr>
              <w:t>0</w:t>
            </w:r>
          </w:p>
        </w:tc>
      </w:tr>
    </w:tbl>
    <w:p w:rsidR="00B16035" w:rsidRDefault="00B16035" w:rsidP="00764198">
      <w:pPr>
        <w:spacing w:after="0" w:line="320" w:lineRule="exact"/>
        <w:jc w:val="both"/>
        <w:rPr>
          <w:rFonts w:ascii="Times New Roman" w:hAnsi="Times New Roman"/>
          <w:sz w:val="24"/>
          <w:szCs w:val="24"/>
          <w:u w:val="single"/>
        </w:rPr>
      </w:pPr>
    </w:p>
    <w:p w:rsidR="00761564" w:rsidRPr="00293DA6" w:rsidRDefault="00761564" w:rsidP="00764198">
      <w:pPr>
        <w:spacing w:after="0" w:line="320" w:lineRule="exact"/>
        <w:jc w:val="both"/>
        <w:rPr>
          <w:rFonts w:ascii="Times New Roman" w:hAnsi="Times New Roman"/>
          <w:sz w:val="24"/>
          <w:szCs w:val="24"/>
        </w:rPr>
      </w:pPr>
      <w:r w:rsidRPr="00293DA6">
        <w:rPr>
          <w:rFonts w:ascii="Times New Roman" w:hAnsi="Times New Roman"/>
          <w:sz w:val="24"/>
          <w:szCs w:val="24"/>
          <w:u w:val="single"/>
        </w:rPr>
        <w:t>1. értékelési szempont esetében</w:t>
      </w:r>
      <w:r w:rsidRPr="00293DA6">
        <w:rPr>
          <w:rFonts w:ascii="Times New Roman" w:hAnsi="Times New Roman"/>
          <w:sz w:val="24"/>
          <w:szCs w:val="24"/>
        </w:rPr>
        <w:t>: az egységárat nettó forintban</w:t>
      </w:r>
      <w:r w:rsidR="00607B32">
        <w:rPr>
          <w:rFonts w:ascii="Times New Roman" w:hAnsi="Times New Roman"/>
          <w:sz w:val="24"/>
          <w:szCs w:val="24"/>
        </w:rPr>
        <w:t>, pozitív számban kell megadni.</w:t>
      </w:r>
    </w:p>
    <w:p w:rsidR="000E21F5" w:rsidRDefault="00607B32" w:rsidP="00D776CB">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sz w:val="24"/>
          <w:szCs w:val="24"/>
          <w:u w:val="single"/>
          <w:bdr w:val="none" w:sz="0" w:space="0" w:color="auto" w:frame="1"/>
          <w:lang w:eastAsia="hu-HU"/>
        </w:rPr>
        <w:t>2.</w:t>
      </w:r>
      <w:r w:rsidR="00EE0722" w:rsidRPr="00EE0722">
        <w:rPr>
          <w:rFonts w:ascii="Times New Roman" w:eastAsia="Times New Roman" w:hAnsi="Times New Roman"/>
          <w:color w:val="000000"/>
          <w:sz w:val="24"/>
          <w:szCs w:val="24"/>
          <w:u w:val="single"/>
          <w:bdr w:val="none" w:sz="0" w:space="0" w:color="auto" w:frame="1"/>
          <w:lang w:eastAsia="hu-HU"/>
        </w:rPr>
        <w:t xml:space="preserve"> értékelési szempont esetében:</w:t>
      </w:r>
      <w:r w:rsidR="00EE0722" w:rsidRPr="000E21F5">
        <w:rPr>
          <w:rFonts w:ascii="Times New Roman" w:eastAsia="Times New Roman" w:hAnsi="Times New Roman"/>
          <w:color w:val="000000"/>
          <w:sz w:val="24"/>
          <w:szCs w:val="24"/>
          <w:bdr w:val="none" w:sz="0" w:space="0" w:color="auto" w:frame="1"/>
          <w:lang w:eastAsia="hu-HU"/>
        </w:rPr>
        <w:t xml:space="preserve"> </w:t>
      </w:r>
      <w:r w:rsidR="00325D1C" w:rsidRPr="000E21F5">
        <w:rPr>
          <w:rFonts w:ascii="Times New Roman" w:eastAsia="Times New Roman" w:hAnsi="Times New Roman"/>
          <w:color w:val="000000"/>
          <w:sz w:val="24"/>
          <w:szCs w:val="24"/>
          <w:bdr w:val="none" w:sz="0" w:space="0" w:color="auto" w:frame="1"/>
          <w:lang w:eastAsia="hu-HU"/>
        </w:rPr>
        <w:t xml:space="preserve">ajánlattevő minimum 36 hónap maximum 60 hónap </w:t>
      </w:r>
      <w:r w:rsidR="00325D1C" w:rsidRPr="000E21F5">
        <w:rPr>
          <w:rFonts w:ascii="Times New Roman" w:hAnsi="Times New Roman"/>
          <w:sz w:val="24"/>
          <w:szCs w:val="24"/>
        </w:rPr>
        <w:t>jótállásra tehet ajánlatot.</w:t>
      </w:r>
      <w:r w:rsidR="000E21F5" w:rsidRPr="000E21F5">
        <w:rPr>
          <w:rFonts w:ascii="Times New Roman" w:hAnsi="Times New Roman"/>
          <w:sz w:val="24"/>
          <w:szCs w:val="24"/>
        </w:rPr>
        <w:t xml:space="preserve"> A 36 hónap jótállást el nem érő vállalást tartalma</w:t>
      </w:r>
      <w:r w:rsidR="000E21F5">
        <w:rPr>
          <w:rFonts w:ascii="Times New Roman" w:hAnsi="Times New Roman"/>
          <w:sz w:val="24"/>
          <w:szCs w:val="24"/>
        </w:rPr>
        <w:t>zó ajánlatok érvénytelenek. A 60</w:t>
      </w:r>
      <w:r w:rsidR="000E21F5" w:rsidRPr="000E21F5">
        <w:rPr>
          <w:rFonts w:ascii="Times New Roman" w:hAnsi="Times New Roman"/>
          <w:sz w:val="24"/>
          <w:szCs w:val="24"/>
        </w:rPr>
        <w:t xml:space="preserve"> hónap feletti jótállás</w:t>
      </w:r>
      <w:r w:rsidR="000E21F5">
        <w:rPr>
          <w:rFonts w:ascii="Times New Roman" w:hAnsi="Times New Roman"/>
          <w:sz w:val="24"/>
          <w:szCs w:val="24"/>
        </w:rPr>
        <w:t>-</w:t>
      </w:r>
      <w:r w:rsidR="000E21F5" w:rsidRPr="000E21F5">
        <w:rPr>
          <w:rFonts w:ascii="Times New Roman" w:hAnsi="Times New Roman"/>
          <w:sz w:val="24"/>
          <w:szCs w:val="24"/>
        </w:rPr>
        <w:t>vállalást tartalmazó ajánlat nem érvénytelen, azonban a</w:t>
      </w:r>
      <w:r w:rsidR="000E21F5">
        <w:rPr>
          <w:rFonts w:ascii="Times New Roman" w:hAnsi="Times New Roman"/>
          <w:sz w:val="24"/>
          <w:szCs w:val="24"/>
        </w:rPr>
        <w:t>zokat ajánlatkérő egyöntetűen 60</w:t>
      </w:r>
      <w:r w:rsidR="000E21F5" w:rsidRPr="000E21F5">
        <w:rPr>
          <w:rFonts w:ascii="Times New Roman" w:hAnsi="Times New Roman"/>
          <w:sz w:val="24"/>
          <w:szCs w:val="24"/>
        </w:rPr>
        <w:t xml:space="preserve"> hónapként értékeli. A jótállás mértékét hónapokban, egész számokban kell megadni. A jótállási időszak kezdő időpontja a sikeres és hiánytalan átadás-átvételi eljárásra vonatkozó jegyzőkönyv aláírásának napja.  </w:t>
      </w:r>
    </w:p>
    <w:p w:rsidR="00686F43" w:rsidRPr="000E21F5" w:rsidRDefault="00686F43" w:rsidP="00D776CB">
      <w:pPr>
        <w:autoSpaceDE w:val="0"/>
        <w:autoSpaceDN w:val="0"/>
        <w:adjustRightInd w:val="0"/>
        <w:spacing w:after="0"/>
        <w:jc w:val="both"/>
        <w:rPr>
          <w:rFonts w:ascii="Times New Roman" w:hAnsi="Times New Roman"/>
          <w:sz w:val="24"/>
          <w:szCs w:val="24"/>
        </w:rPr>
      </w:pPr>
    </w:p>
    <w:p w:rsidR="009430CC" w:rsidRPr="00293DA6" w:rsidRDefault="009430CC" w:rsidP="009430CC">
      <w:pPr>
        <w:spacing w:after="0" w:line="320" w:lineRule="exact"/>
        <w:ind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t>A módszer (módszerek) ismertetése, amellyel az ajánlatkérő megadja az előző pont szerinti ponthatárok közötti pontszámot:</w:t>
      </w:r>
    </w:p>
    <w:p w:rsidR="009430CC" w:rsidRPr="00293DA6" w:rsidRDefault="009430CC" w:rsidP="009430CC">
      <w:pPr>
        <w:spacing w:after="0" w:line="320" w:lineRule="exact"/>
        <w:ind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lastRenderedPageBreak/>
        <w:t>Az ajánlatok értékelési szempontok szerinti tartalmi elemeinek értékelése során adható pontszám alsó és felső határa: 1-10 pont.</w:t>
      </w:r>
    </w:p>
    <w:p w:rsidR="009430CC" w:rsidRPr="00293DA6" w:rsidRDefault="009430CC" w:rsidP="009430CC">
      <w:pPr>
        <w:spacing w:after="0" w:line="320" w:lineRule="exact"/>
        <w:ind w:right="-2"/>
        <w:rPr>
          <w:rFonts w:ascii="Times New Roman" w:eastAsia="Times New Roman" w:hAnsi="Times New Roman"/>
          <w:color w:val="000000"/>
          <w:sz w:val="24"/>
          <w:szCs w:val="24"/>
          <w:bdr w:val="none" w:sz="0" w:space="0" w:color="auto" w:frame="1"/>
          <w:lang w:eastAsia="hu-HU"/>
        </w:rPr>
      </w:pPr>
    </w:p>
    <w:p w:rsidR="00A029EA" w:rsidRPr="00293DA6" w:rsidRDefault="009430CC" w:rsidP="00A029EA">
      <w:pPr>
        <w:spacing w:after="0" w:line="320" w:lineRule="exact"/>
        <w:ind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t>A</w:t>
      </w:r>
      <w:r>
        <w:rPr>
          <w:rFonts w:ascii="Times New Roman" w:eastAsia="Times New Roman" w:hAnsi="Times New Roman"/>
          <w:color w:val="000000"/>
          <w:sz w:val="24"/>
          <w:szCs w:val="24"/>
          <w:bdr w:val="none" w:sz="0" w:space="0" w:color="auto" w:frame="1"/>
          <w:lang w:eastAsia="hu-HU"/>
        </w:rPr>
        <w:t>z</w:t>
      </w:r>
      <w:r w:rsidRPr="00293DA6">
        <w:rPr>
          <w:rFonts w:ascii="Times New Roman" w:eastAsia="Times New Roman" w:hAnsi="Times New Roman"/>
          <w:color w:val="000000"/>
          <w:sz w:val="24"/>
          <w:szCs w:val="24"/>
          <w:bdr w:val="none" w:sz="0" w:space="0" w:color="auto" w:frame="1"/>
          <w:lang w:eastAsia="hu-HU"/>
        </w:rPr>
        <w:t xml:space="preserve"> értékelési szempontok esetén ajánlatoknak az elbírálás értékelési szempontjai szerinti tartalmi elemeit a ponthatárok között értékeli úgy, hogy a legjo</w:t>
      </w:r>
      <w:r w:rsidR="00A029EA">
        <w:rPr>
          <w:rFonts w:ascii="Times New Roman" w:eastAsia="Times New Roman" w:hAnsi="Times New Roman"/>
          <w:color w:val="000000"/>
          <w:sz w:val="24"/>
          <w:szCs w:val="24"/>
          <w:bdr w:val="none" w:sz="0" w:space="0" w:color="auto" w:frame="1"/>
          <w:lang w:eastAsia="hu-HU"/>
        </w:rPr>
        <w:t>bb tartalmi elemre 10 pontot ad,</w:t>
      </w:r>
      <w:r w:rsidRPr="00293DA6">
        <w:rPr>
          <w:rFonts w:ascii="Times New Roman" w:eastAsia="Times New Roman" w:hAnsi="Times New Roman"/>
          <w:color w:val="000000"/>
          <w:sz w:val="24"/>
          <w:szCs w:val="24"/>
          <w:bdr w:val="none" w:sz="0" w:space="0" w:color="auto" w:frame="1"/>
          <w:lang w:eastAsia="hu-HU"/>
        </w:rPr>
        <w:t xml:space="preserve"> </w:t>
      </w:r>
      <w:r w:rsidR="00A029EA">
        <w:rPr>
          <w:rFonts w:ascii="Times New Roman" w:eastAsia="Times New Roman" w:hAnsi="Times New Roman"/>
          <w:color w:val="000000"/>
          <w:sz w:val="24"/>
          <w:szCs w:val="24"/>
          <w:bdr w:val="none" w:sz="0" w:space="0" w:color="auto" w:frame="1"/>
          <w:lang w:eastAsia="hu-HU"/>
        </w:rPr>
        <w:t xml:space="preserve">a </w:t>
      </w:r>
      <w:r w:rsidR="00A029EA" w:rsidRPr="00293DA6">
        <w:rPr>
          <w:rFonts w:ascii="Times New Roman" w:eastAsia="Times New Roman" w:hAnsi="Times New Roman"/>
          <w:color w:val="000000"/>
          <w:sz w:val="24"/>
          <w:szCs w:val="24"/>
          <w:bdr w:val="none" w:sz="0" w:space="0" w:color="auto" w:frame="1"/>
          <w:lang w:eastAsia="hu-HU"/>
        </w:rPr>
        <w:t>KÉ 2012. évi 61. s</w:t>
      </w:r>
      <w:r w:rsidR="00A029EA">
        <w:rPr>
          <w:rFonts w:ascii="Times New Roman" w:eastAsia="Times New Roman" w:hAnsi="Times New Roman"/>
          <w:color w:val="000000"/>
          <w:sz w:val="24"/>
          <w:szCs w:val="24"/>
          <w:bdr w:val="none" w:sz="0" w:space="0" w:color="auto" w:frame="1"/>
          <w:lang w:eastAsia="hu-HU"/>
        </w:rPr>
        <w:t xml:space="preserve">zám; 1.6.2012. iránymutatása szerint, a III.A.1. </w:t>
      </w:r>
      <w:proofErr w:type="spellStart"/>
      <w:r w:rsidR="00A029EA">
        <w:rPr>
          <w:rFonts w:ascii="Times New Roman" w:eastAsia="Times New Roman" w:hAnsi="Times New Roman"/>
          <w:color w:val="000000"/>
          <w:sz w:val="24"/>
          <w:szCs w:val="24"/>
          <w:bdr w:val="none" w:sz="0" w:space="0" w:color="auto" w:frame="1"/>
          <w:lang w:eastAsia="hu-HU"/>
        </w:rPr>
        <w:t>ba</w:t>
      </w:r>
      <w:proofErr w:type="spellEnd"/>
      <w:r w:rsidR="00A029EA">
        <w:rPr>
          <w:rFonts w:ascii="Times New Roman" w:eastAsia="Times New Roman" w:hAnsi="Times New Roman"/>
          <w:color w:val="000000"/>
          <w:sz w:val="24"/>
          <w:szCs w:val="24"/>
          <w:bdr w:val="none" w:sz="0" w:space="0" w:color="auto" w:frame="1"/>
          <w:lang w:eastAsia="hu-HU"/>
        </w:rPr>
        <w:t>) pontja</w:t>
      </w:r>
      <w:r w:rsidR="00A029EA" w:rsidRPr="00293DA6">
        <w:rPr>
          <w:rFonts w:ascii="Times New Roman" w:eastAsia="Times New Roman" w:hAnsi="Times New Roman"/>
          <w:color w:val="000000"/>
          <w:sz w:val="24"/>
          <w:szCs w:val="24"/>
          <w:bdr w:val="none" w:sz="0" w:space="0" w:color="auto" w:frame="1"/>
          <w:lang w:eastAsia="hu-HU"/>
        </w:rPr>
        <w:t xml:space="preserve"> alapján, kettő tizedes jegyre való kerekítés mellett.</w:t>
      </w:r>
    </w:p>
    <w:p w:rsidR="009430CC" w:rsidRDefault="00A029EA" w:rsidP="009430CC">
      <w:pPr>
        <w:spacing w:after="0" w:line="320" w:lineRule="exact"/>
        <w:ind w:right="-2"/>
        <w:jc w:val="both"/>
        <w:rPr>
          <w:rFonts w:ascii="Times New Roman" w:eastAsia="Times New Roman" w:hAnsi="Times New Roman"/>
          <w:b/>
          <w:color w:val="000000"/>
          <w:sz w:val="24"/>
          <w:szCs w:val="24"/>
          <w:bdr w:val="none" w:sz="0" w:space="0" w:color="auto" w:frame="1"/>
          <w:lang w:eastAsia="hu-HU"/>
        </w:rPr>
      </w:pPr>
      <w:r>
        <w:rPr>
          <w:rFonts w:ascii="Times New Roman" w:eastAsia="Times New Roman" w:hAnsi="Times New Roman"/>
          <w:color w:val="000000"/>
          <w:sz w:val="24"/>
          <w:szCs w:val="24"/>
          <w:bdr w:val="none" w:sz="0" w:space="0" w:color="auto" w:frame="1"/>
          <w:lang w:eastAsia="hu-HU"/>
        </w:rPr>
        <w:t xml:space="preserve"> </w:t>
      </w:r>
      <w:r w:rsidR="009430CC" w:rsidRPr="00293DA6">
        <w:rPr>
          <w:rFonts w:ascii="Times New Roman" w:eastAsia="Times New Roman" w:hAnsi="Times New Roman"/>
          <w:color w:val="000000"/>
          <w:sz w:val="24"/>
          <w:szCs w:val="24"/>
          <w:bdr w:val="none" w:sz="0" w:space="0" w:color="auto" w:frame="1"/>
          <w:lang w:eastAsia="hu-HU"/>
        </w:rPr>
        <w:br/>
      </w:r>
      <w:r w:rsidR="009430CC" w:rsidRPr="00293DA6">
        <w:rPr>
          <w:rFonts w:ascii="Times New Roman" w:eastAsia="Times New Roman" w:hAnsi="Times New Roman"/>
          <w:b/>
          <w:color w:val="000000"/>
          <w:sz w:val="24"/>
          <w:szCs w:val="24"/>
          <w:bdr w:val="none" w:sz="0" w:space="0" w:color="auto" w:frame="1"/>
          <w:lang w:eastAsia="hu-HU"/>
        </w:rPr>
        <w:t>Az arányosság fordított arányosságot jelent annál az értékelési szempontnál, amelynél Ajánlatkérő számára az alacsonyabb érték a kedvezőbb (1. értékelés</w:t>
      </w:r>
      <w:r w:rsidR="00607B32">
        <w:rPr>
          <w:rFonts w:ascii="Times New Roman" w:eastAsia="Times New Roman" w:hAnsi="Times New Roman"/>
          <w:b/>
          <w:color w:val="000000"/>
          <w:sz w:val="24"/>
          <w:szCs w:val="24"/>
          <w:bdr w:val="none" w:sz="0" w:space="0" w:color="auto" w:frame="1"/>
          <w:lang w:eastAsia="hu-HU"/>
        </w:rPr>
        <w:t>i</w:t>
      </w:r>
      <w:r w:rsidR="009430CC" w:rsidRPr="00293DA6">
        <w:rPr>
          <w:rFonts w:ascii="Times New Roman" w:eastAsia="Times New Roman" w:hAnsi="Times New Roman"/>
          <w:b/>
          <w:color w:val="000000"/>
          <w:sz w:val="24"/>
          <w:szCs w:val="24"/>
          <w:bdr w:val="none" w:sz="0" w:space="0" w:color="auto" w:frame="1"/>
          <w:lang w:eastAsia="hu-HU"/>
        </w:rPr>
        <w:t xml:space="preserve"> szempont).</w:t>
      </w:r>
    </w:p>
    <w:p w:rsidR="009430CC" w:rsidRPr="00293DA6" w:rsidRDefault="009430CC" w:rsidP="009430CC">
      <w:pPr>
        <w:spacing w:after="0" w:line="320" w:lineRule="exact"/>
        <w:ind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b/>
          <w:color w:val="000000"/>
          <w:sz w:val="24"/>
          <w:szCs w:val="24"/>
          <w:bdr w:val="none" w:sz="0" w:space="0" w:color="auto" w:frame="1"/>
          <w:lang w:eastAsia="hu-HU"/>
        </w:rPr>
        <w:br/>
      </w:r>
      <w:bookmarkStart w:id="12" w:name="_Hlk508019261"/>
      <w:r w:rsidRPr="00293DA6">
        <w:rPr>
          <w:rFonts w:ascii="Times New Roman" w:eastAsia="Times New Roman" w:hAnsi="Times New Roman"/>
          <w:color w:val="000000"/>
          <w:sz w:val="24"/>
          <w:szCs w:val="24"/>
          <w:bdr w:val="none" w:sz="0" w:space="0" w:color="auto" w:frame="1"/>
          <w:lang w:eastAsia="hu-HU"/>
        </w:rPr>
        <w:t>Képlet:</w:t>
      </w:r>
    </w:p>
    <w:p w:rsidR="009430CC" w:rsidRPr="00293DA6" w:rsidRDefault="009430CC" w:rsidP="009430CC">
      <w:pPr>
        <w:autoSpaceDE w:val="0"/>
        <w:autoSpaceDN w:val="0"/>
        <w:adjustRightInd w:val="0"/>
        <w:spacing w:after="0" w:line="320" w:lineRule="exact"/>
        <w:jc w:val="both"/>
        <w:rPr>
          <w:rFonts w:ascii="Times New Roman" w:hAnsi="Times New Roman"/>
          <w:sz w:val="24"/>
          <w:szCs w:val="24"/>
          <w:lang w:eastAsia="hu-HU"/>
        </w:rPr>
      </w:pPr>
      <w:r w:rsidRPr="00293DA6">
        <w:rPr>
          <w:rFonts w:ascii="Times New Roman" w:hAnsi="Times New Roman"/>
          <w:sz w:val="24"/>
          <w:szCs w:val="24"/>
          <w:lang w:eastAsia="hu-HU"/>
        </w:rPr>
        <w:t>Ha a legalacsonyabb érték a legkedvezőbb, akkor az ajánlatkérő a legkedvezőbb tartalmi elemre a maximális pontot (10 pont) adja, a többi ajánlat tartalmi elemére pedig a legkedvezőbb tartalmi elemhez viszonyítva fordítottan arányosan számolja ki a pontszámokat az alábbi képlettel:</w:t>
      </w:r>
    </w:p>
    <w:p w:rsidR="009430CC" w:rsidRPr="00293DA6" w:rsidRDefault="009430CC" w:rsidP="009430CC">
      <w:pPr>
        <w:autoSpaceDE w:val="0"/>
        <w:autoSpaceDN w:val="0"/>
        <w:adjustRightInd w:val="0"/>
        <w:spacing w:after="0" w:line="320" w:lineRule="exact"/>
        <w:ind w:left="567"/>
        <w:jc w:val="both"/>
        <w:rPr>
          <w:rFonts w:ascii="Times New Roman" w:hAnsi="Times New Roman"/>
          <w:sz w:val="24"/>
          <w:szCs w:val="24"/>
          <w:lang w:eastAsia="hu-HU"/>
        </w:rPr>
      </w:pPr>
    </w:p>
    <w:p w:rsidR="009430CC" w:rsidRPr="00293DA6" w:rsidRDefault="009430CC" w:rsidP="009430CC">
      <w:pPr>
        <w:autoSpaceDE w:val="0"/>
        <w:autoSpaceDN w:val="0"/>
        <w:adjustRightInd w:val="0"/>
        <w:spacing w:after="0" w:line="320" w:lineRule="exact"/>
        <w:ind w:left="567"/>
        <w:jc w:val="center"/>
        <w:rPr>
          <w:rFonts w:ascii="Times New Roman" w:hAnsi="Times New Roman"/>
          <w:b/>
          <w:sz w:val="24"/>
          <w:szCs w:val="24"/>
          <w:lang w:eastAsia="hu-HU"/>
        </w:rPr>
      </w:pPr>
      <w:r w:rsidRPr="00293DA6">
        <w:rPr>
          <w:rFonts w:ascii="Times New Roman" w:hAnsi="Times New Roman"/>
          <w:b/>
          <w:sz w:val="24"/>
          <w:szCs w:val="24"/>
          <w:lang w:eastAsia="hu-HU"/>
        </w:rPr>
        <w:t>P = (</w:t>
      </w:r>
      <w:proofErr w:type="spellStart"/>
      <w:r w:rsidRPr="00293DA6">
        <w:rPr>
          <w:rFonts w:ascii="Times New Roman" w:hAnsi="Times New Roman"/>
          <w:b/>
          <w:sz w:val="24"/>
          <w:szCs w:val="24"/>
          <w:lang w:eastAsia="hu-HU"/>
        </w:rPr>
        <w:t>Alegjobb</w:t>
      </w:r>
      <w:proofErr w:type="spellEnd"/>
      <w:r w:rsidRPr="00293DA6">
        <w:rPr>
          <w:rFonts w:ascii="Times New Roman" w:hAnsi="Times New Roman"/>
          <w:b/>
          <w:sz w:val="24"/>
          <w:szCs w:val="24"/>
          <w:lang w:eastAsia="hu-HU"/>
        </w:rPr>
        <w:t xml:space="preserve"> /</w:t>
      </w:r>
      <w:proofErr w:type="spellStart"/>
      <w:proofErr w:type="gramStart"/>
      <w:r w:rsidRPr="00293DA6">
        <w:rPr>
          <w:rFonts w:ascii="Times New Roman" w:hAnsi="Times New Roman"/>
          <w:b/>
          <w:sz w:val="24"/>
          <w:szCs w:val="24"/>
          <w:lang w:eastAsia="hu-HU"/>
        </w:rPr>
        <w:t>Avizsgált</w:t>
      </w:r>
      <w:proofErr w:type="spellEnd"/>
      <w:r w:rsidRPr="00293DA6">
        <w:rPr>
          <w:rFonts w:ascii="Times New Roman" w:hAnsi="Times New Roman"/>
          <w:b/>
          <w:sz w:val="24"/>
          <w:szCs w:val="24"/>
          <w:lang w:eastAsia="hu-HU"/>
        </w:rPr>
        <w:t>)*</w:t>
      </w:r>
      <w:proofErr w:type="gramEnd"/>
      <w:r w:rsidRPr="00293DA6">
        <w:rPr>
          <w:rFonts w:ascii="Times New Roman" w:hAnsi="Times New Roman"/>
          <w:b/>
          <w:sz w:val="24"/>
          <w:szCs w:val="24"/>
          <w:lang w:eastAsia="hu-HU"/>
        </w:rPr>
        <w:t xml:space="preserve"> (</w:t>
      </w:r>
      <w:proofErr w:type="spellStart"/>
      <w:r w:rsidRPr="00293DA6">
        <w:rPr>
          <w:rFonts w:ascii="Times New Roman" w:hAnsi="Times New Roman"/>
          <w:b/>
          <w:sz w:val="24"/>
          <w:szCs w:val="24"/>
          <w:lang w:eastAsia="hu-HU"/>
        </w:rPr>
        <w:t>Pmax</w:t>
      </w:r>
      <w:proofErr w:type="spellEnd"/>
      <w:r w:rsidRPr="00293DA6">
        <w:rPr>
          <w:rFonts w:ascii="Times New Roman" w:hAnsi="Times New Roman"/>
          <w:b/>
          <w:sz w:val="24"/>
          <w:szCs w:val="24"/>
          <w:lang w:eastAsia="hu-HU"/>
        </w:rPr>
        <w:t xml:space="preserve"> – </w:t>
      </w:r>
      <w:proofErr w:type="spellStart"/>
      <w:r w:rsidRPr="00293DA6">
        <w:rPr>
          <w:rFonts w:ascii="Times New Roman" w:hAnsi="Times New Roman"/>
          <w:b/>
          <w:sz w:val="24"/>
          <w:szCs w:val="24"/>
          <w:lang w:eastAsia="hu-HU"/>
        </w:rPr>
        <w:t>Pmin</w:t>
      </w:r>
      <w:proofErr w:type="spellEnd"/>
      <w:r w:rsidRPr="00293DA6">
        <w:rPr>
          <w:rFonts w:ascii="Times New Roman" w:hAnsi="Times New Roman"/>
          <w:b/>
          <w:sz w:val="24"/>
          <w:szCs w:val="24"/>
          <w:lang w:eastAsia="hu-HU"/>
        </w:rPr>
        <w:t xml:space="preserve">) + </w:t>
      </w:r>
      <w:proofErr w:type="spellStart"/>
      <w:r w:rsidRPr="00293DA6">
        <w:rPr>
          <w:rFonts w:ascii="Times New Roman" w:hAnsi="Times New Roman"/>
          <w:b/>
          <w:sz w:val="24"/>
          <w:szCs w:val="24"/>
          <w:lang w:eastAsia="hu-HU"/>
        </w:rPr>
        <w:t>Pmin</w:t>
      </w:r>
      <w:proofErr w:type="spellEnd"/>
    </w:p>
    <w:p w:rsidR="00415A91" w:rsidRDefault="009430CC" w:rsidP="00415A91">
      <w:pPr>
        <w:spacing w:after="0" w:line="320" w:lineRule="exact"/>
        <w:ind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br/>
      </w:r>
    </w:p>
    <w:p w:rsidR="00F44617" w:rsidRDefault="00F44617" w:rsidP="00F44617">
      <w:pPr>
        <w:jc w:val="both"/>
        <w:rPr>
          <w:rFonts w:ascii="Times New Roman" w:hAnsi="Times New Roman"/>
          <w:sz w:val="24"/>
          <w:szCs w:val="24"/>
        </w:rPr>
      </w:pPr>
      <w:r>
        <w:rPr>
          <w:rFonts w:ascii="Times New Roman" w:eastAsia="Times New Roman" w:hAnsi="Times New Roman"/>
          <w:color w:val="000000"/>
          <w:sz w:val="24"/>
          <w:szCs w:val="24"/>
          <w:bdr w:val="none" w:sz="0" w:space="0" w:color="auto" w:frame="1"/>
          <w:lang w:eastAsia="hu-HU"/>
        </w:rPr>
        <w:t>A 2. értékelési szempont esetében a</w:t>
      </w:r>
      <w:r w:rsidRPr="000E21F5">
        <w:rPr>
          <w:rFonts w:ascii="Times New Roman" w:hAnsi="Times New Roman"/>
          <w:sz w:val="24"/>
          <w:szCs w:val="24"/>
        </w:rPr>
        <w:t>z ajánlatkérő által meghatározott két szélső (legkedvezőtlenebb és legkedvezőbb)</w:t>
      </w:r>
      <w:r>
        <w:rPr>
          <w:rFonts w:ascii="Times New Roman" w:hAnsi="Times New Roman"/>
          <w:sz w:val="24"/>
          <w:szCs w:val="24"/>
        </w:rPr>
        <w:t xml:space="preserve"> </w:t>
      </w:r>
      <w:r w:rsidRPr="000E21F5">
        <w:rPr>
          <w:rFonts w:ascii="Times New Roman" w:hAnsi="Times New Roman"/>
          <w:sz w:val="24"/>
          <w:szCs w:val="24"/>
        </w:rPr>
        <w:t>érték közé eső megajánlás pedig a két szélső értéktől való távolságo</w:t>
      </w:r>
      <w:r>
        <w:rPr>
          <w:rFonts w:ascii="Times New Roman" w:hAnsi="Times New Roman"/>
          <w:sz w:val="24"/>
          <w:szCs w:val="24"/>
        </w:rPr>
        <w:t>k arányának megfelelően kerül</w:t>
      </w:r>
      <w:r w:rsidRPr="000E21F5">
        <w:rPr>
          <w:rFonts w:ascii="Times New Roman" w:hAnsi="Times New Roman"/>
          <w:sz w:val="24"/>
          <w:szCs w:val="24"/>
        </w:rPr>
        <w:t xml:space="preserve"> pontozásra. A két szélső érték közti megajánlásra javasolt képlet: </w:t>
      </w:r>
    </w:p>
    <w:p w:rsidR="00F44617" w:rsidRDefault="00F44617" w:rsidP="00F44617">
      <w:pPr>
        <w:jc w:val="center"/>
        <w:rPr>
          <w:rFonts w:ascii="Times New Roman" w:hAnsi="Times New Roman"/>
          <w:b/>
          <w:sz w:val="24"/>
          <w:szCs w:val="24"/>
        </w:rPr>
      </w:pPr>
      <w:proofErr w:type="spellStart"/>
      <w:r w:rsidRPr="00686F43">
        <w:rPr>
          <w:rFonts w:ascii="Times New Roman" w:hAnsi="Times New Roman"/>
          <w:b/>
          <w:sz w:val="24"/>
          <w:szCs w:val="24"/>
        </w:rPr>
        <w:t>Pvizsgált</w:t>
      </w:r>
      <w:proofErr w:type="spellEnd"/>
      <w:r w:rsidRPr="00686F43">
        <w:rPr>
          <w:rFonts w:ascii="Times New Roman" w:hAnsi="Times New Roman"/>
          <w:b/>
          <w:sz w:val="24"/>
          <w:szCs w:val="24"/>
        </w:rPr>
        <w:t xml:space="preserve"> = (</w:t>
      </w:r>
      <w:proofErr w:type="spellStart"/>
      <w:r w:rsidRPr="00686F43">
        <w:rPr>
          <w:rFonts w:ascii="Times New Roman" w:hAnsi="Times New Roman"/>
          <w:b/>
          <w:sz w:val="24"/>
          <w:szCs w:val="24"/>
        </w:rPr>
        <w:t>Avizsgált</w:t>
      </w:r>
      <w:proofErr w:type="spellEnd"/>
      <w:r w:rsidRPr="00686F43">
        <w:rPr>
          <w:rFonts w:ascii="Times New Roman" w:hAnsi="Times New Roman"/>
          <w:b/>
          <w:sz w:val="24"/>
          <w:szCs w:val="24"/>
        </w:rPr>
        <w:t xml:space="preserve"> – </w:t>
      </w:r>
      <w:proofErr w:type="spellStart"/>
      <w:proofErr w:type="gramStart"/>
      <w:r w:rsidRPr="00686F43">
        <w:rPr>
          <w:rFonts w:ascii="Times New Roman" w:hAnsi="Times New Roman"/>
          <w:b/>
          <w:sz w:val="24"/>
          <w:szCs w:val="24"/>
        </w:rPr>
        <w:t>Alegkedvezőtlenebb</w:t>
      </w:r>
      <w:proofErr w:type="spellEnd"/>
      <w:r w:rsidRPr="00686F43">
        <w:rPr>
          <w:rFonts w:ascii="Times New Roman" w:hAnsi="Times New Roman"/>
          <w:b/>
          <w:sz w:val="24"/>
          <w:szCs w:val="24"/>
        </w:rPr>
        <w:t>)/</w:t>
      </w:r>
      <w:proofErr w:type="gramEnd"/>
      <w:r w:rsidRPr="00686F43">
        <w:rPr>
          <w:rFonts w:ascii="Times New Roman" w:hAnsi="Times New Roman"/>
          <w:b/>
          <w:sz w:val="24"/>
          <w:szCs w:val="24"/>
        </w:rPr>
        <w:t>(</w:t>
      </w:r>
      <w:proofErr w:type="spellStart"/>
      <w:r w:rsidRPr="00686F43">
        <w:rPr>
          <w:rFonts w:ascii="Times New Roman" w:hAnsi="Times New Roman"/>
          <w:b/>
          <w:sz w:val="24"/>
          <w:szCs w:val="24"/>
        </w:rPr>
        <w:t>Alegkedvezőbb</w:t>
      </w:r>
      <w:proofErr w:type="spellEnd"/>
      <w:r w:rsidRPr="00686F43">
        <w:rPr>
          <w:rFonts w:ascii="Times New Roman" w:hAnsi="Times New Roman"/>
          <w:b/>
          <w:sz w:val="24"/>
          <w:szCs w:val="24"/>
        </w:rPr>
        <w:t xml:space="preserve"> – </w:t>
      </w:r>
      <w:proofErr w:type="spellStart"/>
      <w:r w:rsidRPr="00686F43">
        <w:rPr>
          <w:rFonts w:ascii="Times New Roman" w:hAnsi="Times New Roman"/>
          <w:b/>
          <w:sz w:val="24"/>
          <w:szCs w:val="24"/>
        </w:rPr>
        <w:t>Alegkedvezőt</w:t>
      </w:r>
      <w:r>
        <w:rPr>
          <w:rFonts w:ascii="Times New Roman" w:hAnsi="Times New Roman"/>
          <w:b/>
          <w:sz w:val="24"/>
          <w:szCs w:val="24"/>
        </w:rPr>
        <w:t>lenebb</w:t>
      </w:r>
      <w:proofErr w:type="spellEnd"/>
      <w:r>
        <w:rPr>
          <w:rFonts w:ascii="Times New Roman" w:hAnsi="Times New Roman"/>
          <w:b/>
          <w:sz w:val="24"/>
          <w:szCs w:val="24"/>
        </w:rPr>
        <w:t>) x (</w:t>
      </w:r>
      <w:proofErr w:type="spellStart"/>
      <w:r>
        <w:rPr>
          <w:rFonts w:ascii="Times New Roman" w:hAnsi="Times New Roman"/>
          <w:b/>
          <w:sz w:val="24"/>
          <w:szCs w:val="24"/>
        </w:rPr>
        <w:t>Pmax</w:t>
      </w:r>
      <w:proofErr w:type="spellEnd"/>
      <w:r>
        <w:rPr>
          <w:rFonts w:ascii="Times New Roman" w:hAnsi="Times New Roman"/>
          <w:b/>
          <w:sz w:val="24"/>
          <w:szCs w:val="24"/>
        </w:rPr>
        <w:t xml:space="preserve"> – </w:t>
      </w:r>
      <w:proofErr w:type="spellStart"/>
      <w:r>
        <w:rPr>
          <w:rFonts w:ascii="Times New Roman" w:hAnsi="Times New Roman"/>
          <w:b/>
          <w:sz w:val="24"/>
          <w:szCs w:val="24"/>
        </w:rPr>
        <w:t>Pmin</w:t>
      </w:r>
      <w:proofErr w:type="spellEnd"/>
      <w:r>
        <w:rPr>
          <w:rFonts w:ascii="Times New Roman" w:hAnsi="Times New Roman"/>
          <w:b/>
          <w:sz w:val="24"/>
          <w:szCs w:val="24"/>
        </w:rPr>
        <w:t xml:space="preserve">) + </w:t>
      </w:r>
      <w:proofErr w:type="spellStart"/>
      <w:r>
        <w:rPr>
          <w:rFonts w:ascii="Times New Roman" w:hAnsi="Times New Roman"/>
          <w:b/>
          <w:sz w:val="24"/>
          <w:szCs w:val="24"/>
        </w:rPr>
        <w:t>Pmin</w:t>
      </w:r>
      <w:proofErr w:type="spellEnd"/>
    </w:p>
    <w:p w:rsidR="00F44617" w:rsidRPr="00E5635F" w:rsidRDefault="00F44617" w:rsidP="00F44617">
      <w:pPr>
        <w:autoSpaceDE w:val="0"/>
        <w:autoSpaceDN w:val="0"/>
        <w:adjustRightInd w:val="0"/>
        <w:spacing w:after="0"/>
        <w:jc w:val="both"/>
        <w:rPr>
          <w:rFonts w:ascii="Times New Roman" w:hAnsi="Times New Roman"/>
          <w:color w:val="000000"/>
          <w:sz w:val="24"/>
          <w:szCs w:val="24"/>
        </w:rPr>
      </w:pPr>
      <w:proofErr w:type="spellStart"/>
      <w:r w:rsidRPr="00E5635F">
        <w:rPr>
          <w:rFonts w:ascii="Times New Roman" w:hAnsi="Times New Roman"/>
          <w:iCs/>
          <w:color w:val="000000"/>
          <w:sz w:val="24"/>
          <w:szCs w:val="24"/>
        </w:rPr>
        <w:t>Pvizsgált</w:t>
      </w:r>
      <w:proofErr w:type="spellEnd"/>
      <w:r w:rsidRPr="00E5635F">
        <w:rPr>
          <w:rFonts w:ascii="Times New Roman" w:hAnsi="Times New Roman"/>
          <w:iCs/>
          <w:color w:val="000000"/>
          <w:sz w:val="24"/>
          <w:szCs w:val="24"/>
        </w:rPr>
        <w:t xml:space="preserve">: a vizsgált ajánlati elem adott szempontra vonatkozó pontszáma </w:t>
      </w:r>
    </w:p>
    <w:p w:rsidR="00F44617" w:rsidRPr="00E5635F" w:rsidRDefault="00F44617" w:rsidP="00F44617">
      <w:pPr>
        <w:autoSpaceDE w:val="0"/>
        <w:autoSpaceDN w:val="0"/>
        <w:adjustRightInd w:val="0"/>
        <w:spacing w:after="0"/>
        <w:jc w:val="both"/>
        <w:rPr>
          <w:rFonts w:ascii="Times New Roman" w:hAnsi="Times New Roman"/>
          <w:color w:val="000000"/>
          <w:sz w:val="24"/>
          <w:szCs w:val="24"/>
        </w:rPr>
      </w:pPr>
      <w:proofErr w:type="spellStart"/>
      <w:r w:rsidRPr="00E5635F">
        <w:rPr>
          <w:rFonts w:ascii="Times New Roman" w:hAnsi="Times New Roman"/>
          <w:iCs/>
          <w:color w:val="000000"/>
          <w:sz w:val="24"/>
          <w:szCs w:val="24"/>
        </w:rPr>
        <w:t>Avizsgált</w:t>
      </w:r>
      <w:proofErr w:type="spellEnd"/>
      <w:r w:rsidRPr="00E5635F">
        <w:rPr>
          <w:rFonts w:ascii="Times New Roman" w:hAnsi="Times New Roman"/>
          <w:iCs/>
          <w:color w:val="000000"/>
          <w:sz w:val="24"/>
          <w:szCs w:val="24"/>
        </w:rPr>
        <w:t xml:space="preserve">: a vizsgált ajánlat tartalmi eleme; </w:t>
      </w:r>
    </w:p>
    <w:p w:rsidR="00F44617" w:rsidRPr="00E5635F" w:rsidRDefault="00F44617" w:rsidP="00F44617">
      <w:pPr>
        <w:autoSpaceDE w:val="0"/>
        <w:autoSpaceDN w:val="0"/>
        <w:adjustRightInd w:val="0"/>
        <w:spacing w:after="0"/>
        <w:jc w:val="both"/>
        <w:rPr>
          <w:rFonts w:ascii="Times New Roman" w:hAnsi="Times New Roman"/>
          <w:color w:val="000000"/>
          <w:sz w:val="24"/>
          <w:szCs w:val="24"/>
        </w:rPr>
      </w:pPr>
      <w:proofErr w:type="spellStart"/>
      <w:r w:rsidRPr="00E5635F">
        <w:rPr>
          <w:rFonts w:ascii="Times New Roman" w:hAnsi="Times New Roman"/>
          <w:iCs/>
          <w:color w:val="000000"/>
          <w:sz w:val="24"/>
          <w:szCs w:val="24"/>
        </w:rPr>
        <w:t>Pmax</w:t>
      </w:r>
      <w:proofErr w:type="spellEnd"/>
      <w:r w:rsidRPr="00E5635F">
        <w:rPr>
          <w:rFonts w:ascii="Times New Roman" w:hAnsi="Times New Roman"/>
          <w:iCs/>
          <w:color w:val="000000"/>
          <w:sz w:val="24"/>
          <w:szCs w:val="24"/>
        </w:rPr>
        <w:t xml:space="preserve">: a pontskála felső határa </w:t>
      </w:r>
    </w:p>
    <w:p w:rsidR="00F44617" w:rsidRPr="00E5635F" w:rsidRDefault="00F44617" w:rsidP="00F44617">
      <w:pPr>
        <w:autoSpaceDE w:val="0"/>
        <w:autoSpaceDN w:val="0"/>
        <w:adjustRightInd w:val="0"/>
        <w:spacing w:after="0"/>
        <w:jc w:val="both"/>
        <w:rPr>
          <w:rFonts w:ascii="Times New Roman" w:hAnsi="Times New Roman"/>
          <w:color w:val="000000"/>
          <w:sz w:val="24"/>
          <w:szCs w:val="24"/>
        </w:rPr>
      </w:pPr>
      <w:proofErr w:type="spellStart"/>
      <w:r w:rsidRPr="00E5635F">
        <w:rPr>
          <w:rFonts w:ascii="Times New Roman" w:hAnsi="Times New Roman"/>
          <w:iCs/>
          <w:color w:val="000000"/>
          <w:sz w:val="24"/>
          <w:szCs w:val="24"/>
        </w:rPr>
        <w:t>Pmin</w:t>
      </w:r>
      <w:proofErr w:type="spellEnd"/>
      <w:r w:rsidRPr="00E5635F">
        <w:rPr>
          <w:rFonts w:ascii="Times New Roman" w:hAnsi="Times New Roman"/>
          <w:iCs/>
          <w:color w:val="000000"/>
          <w:sz w:val="24"/>
          <w:szCs w:val="24"/>
        </w:rPr>
        <w:t xml:space="preserve">: a pontskála alsó határa </w:t>
      </w:r>
    </w:p>
    <w:p w:rsidR="00F44617" w:rsidRPr="00E5635F" w:rsidRDefault="00F44617" w:rsidP="00F44617">
      <w:pPr>
        <w:autoSpaceDE w:val="0"/>
        <w:autoSpaceDN w:val="0"/>
        <w:adjustRightInd w:val="0"/>
        <w:spacing w:after="0"/>
        <w:jc w:val="both"/>
        <w:rPr>
          <w:rFonts w:ascii="Times New Roman" w:hAnsi="Times New Roman"/>
          <w:iCs/>
          <w:color w:val="000000"/>
          <w:sz w:val="24"/>
          <w:szCs w:val="24"/>
        </w:rPr>
      </w:pPr>
      <w:proofErr w:type="spellStart"/>
      <w:r w:rsidRPr="00E5635F">
        <w:rPr>
          <w:rFonts w:ascii="Times New Roman" w:hAnsi="Times New Roman"/>
          <w:iCs/>
          <w:color w:val="000000"/>
          <w:sz w:val="24"/>
          <w:szCs w:val="24"/>
        </w:rPr>
        <w:t>Alegkedvezőbb</w:t>
      </w:r>
      <w:proofErr w:type="spellEnd"/>
      <w:r w:rsidRPr="00E5635F">
        <w:rPr>
          <w:rFonts w:ascii="Times New Roman" w:hAnsi="Times New Roman"/>
          <w:iCs/>
          <w:color w:val="000000"/>
          <w:sz w:val="24"/>
          <w:szCs w:val="24"/>
        </w:rPr>
        <w:t xml:space="preserve">: az ajánlatkérő által a Kbt. 77. § (1) bekezdése alapján meghatározott legkedvezőbb érték, amire a maximális pontszámot adja </w:t>
      </w:r>
    </w:p>
    <w:p w:rsidR="00F44617" w:rsidRDefault="00F44617" w:rsidP="00F44617">
      <w:pPr>
        <w:autoSpaceDE w:val="0"/>
        <w:autoSpaceDN w:val="0"/>
        <w:adjustRightInd w:val="0"/>
        <w:spacing w:after="0"/>
        <w:jc w:val="both"/>
        <w:rPr>
          <w:rFonts w:ascii="Times New Roman" w:hAnsi="Times New Roman"/>
          <w:iCs/>
          <w:color w:val="000000"/>
          <w:sz w:val="24"/>
          <w:szCs w:val="24"/>
        </w:rPr>
      </w:pPr>
      <w:proofErr w:type="spellStart"/>
      <w:r w:rsidRPr="00E5635F">
        <w:rPr>
          <w:rFonts w:ascii="Times New Roman" w:hAnsi="Times New Roman"/>
          <w:iCs/>
          <w:color w:val="000000"/>
          <w:sz w:val="24"/>
          <w:szCs w:val="24"/>
        </w:rPr>
        <w:t>Alegkedvezőtlenebb</w:t>
      </w:r>
      <w:proofErr w:type="spellEnd"/>
      <w:r w:rsidRPr="00E5635F">
        <w:rPr>
          <w:rFonts w:ascii="Times New Roman" w:hAnsi="Times New Roman"/>
          <w:iCs/>
          <w:color w:val="000000"/>
          <w:sz w:val="24"/>
          <w:szCs w:val="24"/>
        </w:rPr>
        <w:t>: az ajánlatkérő által a Kbt. 77. § (1) bekezdése alapján meghatározott legkedvezőtlenebb érték, amire a minimális pontszámot adja.</w:t>
      </w:r>
    </w:p>
    <w:p w:rsidR="00F44617" w:rsidRDefault="00F44617" w:rsidP="00F44617">
      <w:pPr>
        <w:autoSpaceDE w:val="0"/>
        <w:autoSpaceDN w:val="0"/>
        <w:adjustRightInd w:val="0"/>
        <w:spacing w:after="0"/>
        <w:jc w:val="both"/>
        <w:rPr>
          <w:rFonts w:ascii="Times New Roman" w:hAnsi="Times New Roman"/>
          <w:iCs/>
          <w:color w:val="000000"/>
          <w:sz w:val="24"/>
          <w:szCs w:val="24"/>
        </w:rPr>
      </w:pPr>
    </w:p>
    <w:p w:rsidR="00F44617" w:rsidRPr="007A5001" w:rsidRDefault="00F44617" w:rsidP="00F44617">
      <w:pPr>
        <w:autoSpaceDE w:val="0"/>
        <w:autoSpaceDN w:val="0"/>
        <w:adjustRightInd w:val="0"/>
        <w:spacing w:after="0"/>
        <w:jc w:val="both"/>
        <w:rPr>
          <w:rFonts w:ascii="Times New Roman" w:hAnsi="Times New Roman"/>
          <w:iCs/>
          <w:color w:val="000000"/>
          <w:sz w:val="24"/>
          <w:szCs w:val="24"/>
        </w:rPr>
      </w:pPr>
      <w:r w:rsidRPr="007A5001">
        <w:rPr>
          <w:rFonts w:ascii="Times New Roman" w:hAnsi="Times New Roman"/>
          <w:sz w:val="24"/>
          <w:szCs w:val="24"/>
        </w:rPr>
        <w:t xml:space="preserve">Azok az ajánlatok, melyek a tárgyi értékelési szempont tekintetében a </w:t>
      </w:r>
      <w:r w:rsidRPr="007A5001">
        <w:rPr>
          <w:rFonts w:ascii="Times New Roman" w:hAnsi="Times New Roman"/>
          <w:b/>
          <w:sz w:val="24"/>
          <w:szCs w:val="24"/>
        </w:rPr>
        <w:t>legkedvezőtlenebb</w:t>
      </w:r>
      <w:r w:rsidRPr="007A5001">
        <w:rPr>
          <w:rFonts w:ascii="Times New Roman" w:hAnsi="Times New Roman"/>
          <w:sz w:val="24"/>
          <w:szCs w:val="24"/>
        </w:rPr>
        <w:t xml:space="preserve"> (érvényességi küszöböt jelentő) értéket tartalmazzák, az értékelés során adható pontszám alsó határával megegyező pontszámot, a legkedvezőbb szintet elérő vagy annál kedvezőbb értéket tartalmazó ajánlatok pedig egyaránt az értékelés során adható pontszám felső határával megegyező pontszámot kapnak. </w:t>
      </w:r>
    </w:p>
    <w:p w:rsidR="00F44617" w:rsidRDefault="00F44617" w:rsidP="00F44617">
      <w:pPr>
        <w:pStyle w:val="standard"/>
        <w:spacing w:line="276" w:lineRule="auto"/>
        <w:jc w:val="both"/>
      </w:pPr>
      <w:r>
        <w:t xml:space="preserve">Az ajánlatkérő által meghatározott két szélső (legkedvezőtlenebb és legkedvezőbb) érték: </w:t>
      </w:r>
    </w:p>
    <w:p w:rsidR="00F44617" w:rsidRDefault="00F44617" w:rsidP="00F44617">
      <w:pPr>
        <w:pStyle w:val="standard"/>
        <w:spacing w:line="276" w:lineRule="auto"/>
        <w:jc w:val="both"/>
      </w:pPr>
      <w:r>
        <w:t>- legkedvezőbb érték: 60 hónap</w:t>
      </w:r>
    </w:p>
    <w:p w:rsidR="00F44617" w:rsidRDefault="00F44617" w:rsidP="00F44617">
      <w:pPr>
        <w:pStyle w:val="standard"/>
        <w:spacing w:line="276" w:lineRule="auto"/>
        <w:jc w:val="both"/>
      </w:pPr>
      <w:r>
        <w:lastRenderedPageBreak/>
        <w:t>- legkedvezőtlenebb érték: 36 hónap</w:t>
      </w:r>
    </w:p>
    <w:p w:rsidR="00E21FBF" w:rsidRDefault="00F44617" w:rsidP="00F44617">
      <w:pPr>
        <w:pStyle w:val="standard"/>
        <w:spacing w:line="276" w:lineRule="auto"/>
        <w:jc w:val="both"/>
      </w:pPr>
      <w:r w:rsidRPr="00CA6297">
        <w:t xml:space="preserve">Az ezek közé eső megajánlás a két szélső értéktől való távolságok arányának megfelelően kerül pontozásra. </w:t>
      </w:r>
    </w:p>
    <w:p w:rsidR="00415A91" w:rsidRPr="00F44617" w:rsidRDefault="00415A91" w:rsidP="00F44617">
      <w:pPr>
        <w:pStyle w:val="standard"/>
        <w:spacing w:line="276" w:lineRule="auto"/>
        <w:jc w:val="both"/>
      </w:pPr>
      <w:r w:rsidRPr="00415A91">
        <w:rPr>
          <w:color w:val="000000"/>
          <w:bdr w:val="none" w:sz="0" w:space="0" w:color="auto" w:frame="1"/>
        </w:rPr>
        <w:t xml:space="preserve">Ajánlatkérő előírja, hogy az 1. </w:t>
      </w:r>
      <w:r w:rsidR="00F44617">
        <w:rPr>
          <w:color w:val="000000"/>
          <w:bdr w:val="none" w:sz="0" w:space="0" w:color="auto" w:frame="1"/>
        </w:rPr>
        <w:t xml:space="preserve">és a </w:t>
      </w:r>
      <w:r w:rsidRPr="00415A91">
        <w:rPr>
          <w:color w:val="000000"/>
          <w:bdr w:val="none" w:sz="0" w:space="0" w:color="auto" w:frame="1"/>
        </w:rPr>
        <w:t>2. értékelési szempontokra vonatkozó megajánlások csak pozitív értékek lehetnek, nulla és negatív érték nem ajánlható meg, a nulla vagy negatív megajánlást tartalmazó ajánlat az érvénytelenség jogkövetkezményét vonja maga után.</w:t>
      </w:r>
    </w:p>
    <w:bookmarkEnd w:id="12"/>
    <w:p w:rsidR="0001393E" w:rsidRDefault="00415A91" w:rsidP="00415A91">
      <w:pPr>
        <w:pStyle w:val="NormlWeb"/>
        <w:tabs>
          <w:tab w:val="left" w:pos="426"/>
        </w:tabs>
        <w:spacing w:before="0" w:beforeAutospacing="0" w:after="0" w:afterAutospacing="0" w:line="320" w:lineRule="exact"/>
        <w:ind w:left="426" w:right="150" w:hanging="426"/>
        <w:jc w:val="both"/>
        <w:rPr>
          <w:b/>
        </w:rPr>
      </w:pPr>
      <w:r w:rsidRPr="00293DA6">
        <w:rPr>
          <w:b/>
        </w:rPr>
        <w:t xml:space="preserve"> </w:t>
      </w:r>
      <w:r w:rsidR="0001393E" w:rsidRPr="00293DA6">
        <w:rPr>
          <w:b/>
        </w:rPr>
        <w:t>1</w:t>
      </w:r>
      <w:r w:rsidR="00E204BE">
        <w:rPr>
          <w:b/>
        </w:rPr>
        <w:t>3</w:t>
      </w:r>
      <w:r w:rsidR="0001393E" w:rsidRPr="00293DA6">
        <w:rPr>
          <w:b/>
        </w:rPr>
        <w:t>.</w:t>
      </w:r>
      <w:r w:rsidR="0001393E" w:rsidRPr="00293DA6">
        <w:rPr>
          <w:b/>
        </w:rPr>
        <w:tab/>
        <w:t>A kizáró okok és a megkövetelt igazolási mód:</w:t>
      </w:r>
    </w:p>
    <w:p w:rsidR="00F051BC" w:rsidRDefault="00F051BC" w:rsidP="00764198">
      <w:pPr>
        <w:pStyle w:val="NormlWeb"/>
        <w:tabs>
          <w:tab w:val="left" w:pos="426"/>
        </w:tabs>
        <w:spacing w:before="0" w:beforeAutospacing="0" w:after="0" w:afterAutospacing="0" w:line="320" w:lineRule="exact"/>
        <w:ind w:left="426" w:right="150" w:hanging="426"/>
        <w:jc w:val="both"/>
        <w:rPr>
          <w:b/>
        </w:rPr>
      </w:pPr>
    </w:p>
    <w:p w:rsidR="00F051BC" w:rsidRDefault="00F051BC" w:rsidP="00F051BC">
      <w:pPr>
        <w:jc w:val="both"/>
        <w:rPr>
          <w:rFonts w:ascii="Times New Roman" w:hAnsi="Times New Roman"/>
          <w:sz w:val="24"/>
          <w:szCs w:val="24"/>
        </w:rPr>
      </w:pPr>
      <w:bookmarkStart w:id="13" w:name="pr302"/>
      <w:bookmarkEnd w:id="11"/>
      <w:r w:rsidRPr="00293DA6">
        <w:rPr>
          <w:rFonts w:ascii="Times New Roman" w:eastAsia="Times New Roman" w:hAnsi="Times New Roman"/>
          <w:sz w:val="24"/>
          <w:szCs w:val="24"/>
          <w:lang w:eastAsia="hu-HU"/>
        </w:rPr>
        <w:t>Az eljárásban nem lehet ajánlattevő (közös ajánlattétel esetén közös ajánlattevő), alvállalkozó, és nem vehet részt az alkalmasság igazolásában olyan gazdasági szer</w:t>
      </w:r>
      <w:r w:rsidRPr="00C40673">
        <w:rPr>
          <w:rFonts w:ascii="Times New Roman" w:eastAsia="Times New Roman" w:hAnsi="Times New Roman"/>
          <w:sz w:val="24"/>
          <w:szCs w:val="24"/>
          <w:lang w:eastAsia="hu-HU"/>
        </w:rPr>
        <w:t xml:space="preserve">eplő, akivel szemben a </w:t>
      </w:r>
      <w:r w:rsidR="002B4C38">
        <w:rPr>
          <w:rFonts w:ascii="Times New Roman" w:hAnsi="Times New Roman"/>
          <w:sz w:val="24"/>
          <w:szCs w:val="24"/>
        </w:rPr>
        <w:t xml:space="preserve">Kbt. </w:t>
      </w:r>
      <w:r w:rsidR="002B4C38" w:rsidRPr="00893885">
        <w:rPr>
          <w:rFonts w:ascii="Times New Roman" w:hAnsi="Times New Roman"/>
          <w:sz w:val="24"/>
          <w:szCs w:val="24"/>
        </w:rPr>
        <w:t xml:space="preserve">62. § (1) bekezdésben </w:t>
      </w:r>
      <w:r w:rsidRPr="00893885">
        <w:rPr>
          <w:rFonts w:ascii="Times New Roman" w:hAnsi="Times New Roman"/>
          <w:sz w:val="24"/>
          <w:szCs w:val="24"/>
        </w:rPr>
        <w:t>rögzített</w:t>
      </w:r>
      <w:r w:rsidRPr="00C40673">
        <w:rPr>
          <w:rFonts w:ascii="Times New Roman" w:hAnsi="Times New Roman"/>
          <w:sz w:val="24"/>
          <w:szCs w:val="24"/>
        </w:rPr>
        <w:t xml:space="preserve"> kizáró okok </w:t>
      </w:r>
      <w:proofErr w:type="spellStart"/>
      <w:r w:rsidRPr="00C40673">
        <w:rPr>
          <w:rFonts w:ascii="Times New Roman" w:hAnsi="Times New Roman"/>
          <w:sz w:val="24"/>
          <w:szCs w:val="24"/>
        </w:rPr>
        <w:t>bármelyike</w:t>
      </w:r>
      <w:proofErr w:type="spellEnd"/>
      <w:r w:rsidRPr="00C40673">
        <w:rPr>
          <w:rFonts w:ascii="Times New Roman" w:hAnsi="Times New Roman"/>
          <w:sz w:val="24"/>
          <w:szCs w:val="24"/>
        </w:rPr>
        <w:t xml:space="preserve"> fennáll.</w:t>
      </w:r>
    </w:p>
    <w:p w:rsidR="00F051BC" w:rsidRPr="001E01E2" w:rsidRDefault="00F051BC" w:rsidP="00F051BC">
      <w:pPr>
        <w:shd w:val="clear" w:color="auto" w:fill="FFFFFF"/>
        <w:spacing w:after="0" w:line="240" w:lineRule="auto"/>
        <w:jc w:val="both"/>
        <w:rPr>
          <w:rFonts w:ascii="Times New Roman" w:eastAsia="Times New Roman" w:hAnsi="Times New Roman"/>
          <w:i/>
          <w:iCs/>
          <w:sz w:val="24"/>
          <w:szCs w:val="24"/>
          <w:lang w:eastAsia="hu-HU"/>
        </w:rPr>
      </w:pPr>
      <w:r w:rsidRPr="001E01E2">
        <w:rPr>
          <w:rFonts w:ascii="Times New Roman" w:hAnsi="Times New Roman"/>
          <w:sz w:val="24"/>
          <w:szCs w:val="24"/>
        </w:rPr>
        <w:t>A Kbt. 74. § (1) bekezdés a) és b) pontja alapján a</w:t>
      </w:r>
      <w:r w:rsidRPr="001E01E2">
        <w:rPr>
          <w:rFonts w:ascii="Times New Roman" w:eastAsia="Times New Roman" w:hAnsi="Times New Roman"/>
          <w:sz w:val="24"/>
          <w:szCs w:val="24"/>
          <w:lang w:eastAsia="hu-HU"/>
        </w:rPr>
        <w:t>z ajánlatkérőnek ki kell zárnia az eljárásból azt az ajánlattevőt, alvállalkozót vagy az alkalmasság igazolásában részt vevő szervezetet, aki</w:t>
      </w:r>
    </w:p>
    <w:p w:rsidR="00F051BC" w:rsidRPr="001E01E2" w:rsidRDefault="00F051BC" w:rsidP="00F051BC">
      <w:pPr>
        <w:shd w:val="clear" w:color="auto" w:fill="FFFFFF"/>
        <w:spacing w:after="0" w:line="240" w:lineRule="auto"/>
        <w:jc w:val="both"/>
        <w:rPr>
          <w:rFonts w:ascii="Times New Roman" w:eastAsia="Times New Roman" w:hAnsi="Times New Roman"/>
          <w:i/>
          <w:iCs/>
          <w:sz w:val="24"/>
          <w:szCs w:val="24"/>
          <w:lang w:eastAsia="hu-HU"/>
        </w:rPr>
      </w:pPr>
      <w:r w:rsidRPr="001E01E2">
        <w:rPr>
          <w:rFonts w:ascii="Times New Roman" w:eastAsia="Times New Roman" w:hAnsi="Times New Roman"/>
          <w:i/>
          <w:iCs/>
          <w:sz w:val="24"/>
          <w:szCs w:val="24"/>
          <w:lang w:eastAsia="hu-HU"/>
        </w:rPr>
        <w:t>a) </w:t>
      </w:r>
      <w:r w:rsidRPr="001E01E2">
        <w:rPr>
          <w:rFonts w:ascii="Times New Roman" w:eastAsia="Times New Roman" w:hAnsi="Times New Roman"/>
          <w:sz w:val="24"/>
          <w:szCs w:val="24"/>
          <w:lang w:eastAsia="hu-HU"/>
        </w:rPr>
        <w:t>az előírt kizáró okok hatálya alá tartozik;</w:t>
      </w:r>
    </w:p>
    <w:p w:rsidR="00F051BC" w:rsidRPr="001E01E2" w:rsidRDefault="00F051BC" w:rsidP="00F051BC">
      <w:pPr>
        <w:shd w:val="clear" w:color="auto" w:fill="FFFFFF"/>
        <w:spacing w:after="0" w:line="240" w:lineRule="auto"/>
        <w:jc w:val="both"/>
        <w:rPr>
          <w:rFonts w:ascii="Times New Roman" w:eastAsia="Times New Roman" w:hAnsi="Times New Roman"/>
          <w:sz w:val="24"/>
          <w:szCs w:val="24"/>
          <w:lang w:eastAsia="hu-HU"/>
        </w:rPr>
      </w:pPr>
      <w:r w:rsidRPr="001E01E2">
        <w:rPr>
          <w:rFonts w:ascii="Times New Roman" w:eastAsia="Times New Roman" w:hAnsi="Times New Roman"/>
          <w:i/>
          <w:iCs/>
          <w:sz w:val="24"/>
          <w:szCs w:val="24"/>
          <w:lang w:eastAsia="hu-HU"/>
        </w:rPr>
        <w:t>b) </w:t>
      </w:r>
      <w:r w:rsidRPr="001E01E2">
        <w:rPr>
          <w:rFonts w:ascii="Times New Roman" w:eastAsia="Times New Roman" w:hAnsi="Times New Roman"/>
          <w:sz w:val="24"/>
          <w:szCs w:val="24"/>
          <w:lang w:eastAsia="hu-HU"/>
        </w:rPr>
        <w:t>részéről az előírt kizáró ok az eljárás során következett be.</w:t>
      </w:r>
    </w:p>
    <w:p w:rsidR="00F051BC" w:rsidRPr="00C40673" w:rsidRDefault="00F051BC" w:rsidP="00F051BC">
      <w:pPr>
        <w:shd w:val="clear" w:color="auto" w:fill="FFFFFF"/>
        <w:spacing w:after="0" w:line="240" w:lineRule="auto"/>
        <w:jc w:val="both"/>
        <w:rPr>
          <w:rFonts w:ascii="Times New Roman" w:eastAsia="Times New Roman" w:hAnsi="Times New Roman"/>
          <w:color w:val="222222"/>
          <w:sz w:val="24"/>
          <w:szCs w:val="24"/>
          <w:lang w:eastAsia="hu-HU"/>
        </w:rPr>
      </w:pPr>
    </w:p>
    <w:p w:rsidR="00F051BC" w:rsidRPr="00320EDD" w:rsidRDefault="00F051BC" w:rsidP="00F051BC">
      <w:pPr>
        <w:spacing w:after="0" w:line="320" w:lineRule="exact"/>
        <w:jc w:val="both"/>
        <w:rPr>
          <w:rFonts w:ascii="Times New Roman" w:eastAsia="Times New Roman" w:hAnsi="Times New Roman"/>
          <w:sz w:val="24"/>
          <w:szCs w:val="24"/>
          <w:u w:val="single"/>
          <w:lang w:eastAsia="hu-HU"/>
        </w:rPr>
      </w:pPr>
      <w:r w:rsidRPr="00320EDD">
        <w:rPr>
          <w:rFonts w:ascii="Times New Roman" w:eastAsia="Times New Roman" w:hAnsi="Times New Roman"/>
          <w:sz w:val="24"/>
          <w:szCs w:val="24"/>
          <w:u w:val="single"/>
          <w:lang w:eastAsia="hu-HU"/>
        </w:rPr>
        <w:t>Az igazolás módja:</w:t>
      </w:r>
    </w:p>
    <w:p w:rsidR="00F051BC" w:rsidRPr="00AB2973" w:rsidRDefault="00F051BC" w:rsidP="00F051BC">
      <w:pPr>
        <w:jc w:val="both"/>
        <w:rPr>
          <w:rFonts w:ascii="Times New Roman" w:hAnsi="Times New Roman"/>
          <w:sz w:val="24"/>
          <w:szCs w:val="24"/>
        </w:rPr>
      </w:pPr>
      <w:r w:rsidRPr="00B36BF0">
        <w:rPr>
          <w:rFonts w:ascii="Times New Roman" w:hAnsi="Times New Roman"/>
          <w:sz w:val="24"/>
          <w:szCs w:val="24"/>
        </w:rPr>
        <w:t xml:space="preserve">Ajánlattevőknek a 321/2015. (X. 30.) Korm. rendelet (a továbbiakban Rendelet) 17. § (1) bekezdésében foglaltak alapján csatolnia kell a kizáró okok fenn nem állásáról szóló egyszerű nyilatkozatát, valamint a Kbt. 62. § (1) bekezdés k) pont </w:t>
      </w:r>
      <w:proofErr w:type="spellStart"/>
      <w:r w:rsidRPr="00B36BF0">
        <w:rPr>
          <w:rFonts w:ascii="Times New Roman" w:hAnsi="Times New Roman"/>
          <w:sz w:val="24"/>
          <w:szCs w:val="24"/>
        </w:rPr>
        <w:t>kb</w:t>
      </w:r>
      <w:proofErr w:type="spellEnd"/>
      <w:r w:rsidRPr="00B36BF0">
        <w:rPr>
          <w:rFonts w:ascii="Times New Roman" w:hAnsi="Times New Roman"/>
          <w:sz w:val="24"/>
          <w:szCs w:val="24"/>
        </w:rPr>
        <w:t xml:space="preserve">) pontjára vonatkozóan - a Rendelet 8. § i) pont </w:t>
      </w:r>
      <w:proofErr w:type="spellStart"/>
      <w:r w:rsidRPr="00B36BF0">
        <w:rPr>
          <w:rFonts w:ascii="Times New Roman" w:hAnsi="Times New Roman"/>
          <w:sz w:val="24"/>
          <w:szCs w:val="24"/>
        </w:rPr>
        <w:t>ib</w:t>
      </w:r>
      <w:proofErr w:type="spellEnd"/>
      <w:r w:rsidRPr="00B36BF0">
        <w:rPr>
          <w:rFonts w:ascii="Times New Roman" w:hAnsi="Times New Roman"/>
          <w:sz w:val="24"/>
          <w:szCs w:val="24"/>
        </w:rPr>
        <w:t xml:space="preserve">) alpontjában és a 10. § g) pont </w:t>
      </w:r>
      <w:proofErr w:type="spellStart"/>
      <w:r w:rsidRPr="00B36BF0">
        <w:rPr>
          <w:rFonts w:ascii="Times New Roman" w:hAnsi="Times New Roman"/>
          <w:sz w:val="24"/>
          <w:szCs w:val="24"/>
        </w:rPr>
        <w:t>gb</w:t>
      </w:r>
      <w:proofErr w:type="spellEnd"/>
      <w:r w:rsidRPr="00B36BF0">
        <w:rPr>
          <w:rFonts w:ascii="Times New Roman" w:hAnsi="Times New Roman"/>
          <w:sz w:val="24"/>
          <w:szCs w:val="24"/>
        </w:rPr>
        <w:t>) alpontjában fog</w:t>
      </w:r>
      <w:r>
        <w:rPr>
          <w:rFonts w:ascii="Times New Roman" w:hAnsi="Times New Roman"/>
          <w:sz w:val="24"/>
          <w:szCs w:val="24"/>
        </w:rPr>
        <w:t>laltak szerinti - dokumentumot.</w:t>
      </w:r>
      <w:r>
        <w:rPr>
          <w:rFonts w:ascii="Times New Roman" w:eastAsia="Times New Roman" w:hAnsi="Times New Roman"/>
          <w:sz w:val="24"/>
          <w:szCs w:val="24"/>
          <w:lang w:eastAsia="hu-HU"/>
        </w:rPr>
        <w:t xml:space="preserve"> </w:t>
      </w:r>
      <w:r w:rsidR="00E75BBF" w:rsidRPr="00E75BBF">
        <w:rPr>
          <w:rFonts w:ascii="Times New Roman" w:hAnsi="Times New Roman"/>
          <w:sz w:val="24"/>
          <w:szCs w:val="24"/>
        </w:rPr>
        <w:t>Az egységes európai közbeszerzési dokumentum nem alkalmazandó, azonban az ajánlatkérő köteles elfogadni, ha az ajánlattevő vagy a részvételre jelentkező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00E75BBF">
        <w:rPr>
          <w:rFonts w:ascii="Times New Roman" w:hAnsi="Times New Roman"/>
          <w:sz w:val="24"/>
          <w:szCs w:val="24"/>
        </w:rPr>
        <w:t xml:space="preserve"> </w:t>
      </w:r>
      <w:r w:rsidRPr="00293DA6">
        <w:rPr>
          <w:rFonts w:ascii="Times New Roman" w:eastAsia="Times New Roman" w:hAnsi="Times New Roman"/>
          <w:sz w:val="24"/>
          <w:szCs w:val="24"/>
          <w:lang w:eastAsia="hu-HU"/>
        </w:rPr>
        <w:t>Ajánlattevő a Kbt. 67. § (4) bekezdése alapján</w:t>
      </w:r>
      <w:r w:rsidR="00E75BBF">
        <w:rPr>
          <w:rFonts w:ascii="Times New Roman" w:eastAsia="Times New Roman" w:hAnsi="Times New Roman"/>
          <w:sz w:val="24"/>
          <w:szCs w:val="24"/>
          <w:lang w:eastAsia="hu-HU"/>
        </w:rPr>
        <w:t xml:space="preserve"> </w:t>
      </w:r>
      <w:r w:rsidR="00E75BBF" w:rsidRPr="00B36BF0">
        <w:rPr>
          <w:rFonts w:ascii="Times New Roman" w:hAnsi="Times New Roman"/>
          <w:sz w:val="24"/>
          <w:szCs w:val="24"/>
        </w:rPr>
        <w:t>a 321/2015. (X. 30.) Korm. rendelet (a</w:t>
      </w:r>
      <w:r w:rsidR="00E75BBF">
        <w:rPr>
          <w:rFonts w:ascii="Times New Roman" w:hAnsi="Times New Roman"/>
          <w:sz w:val="24"/>
          <w:szCs w:val="24"/>
        </w:rPr>
        <w:t xml:space="preserve"> továbbiakban Rendelet) 17. § (2</w:t>
      </w:r>
      <w:r w:rsidR="00E75BBF" w:rsidRPr="00B36BF0">
        <w:rPr>
          <w:rFonts w:ascii="Times New Roman" w:hAnsi="Times New Roman"/>
          <w:sz w:val="24"/>
          <w:szCs w:val="24"/>
        </w:rPr>
        <w:t>) bekezdésében foglaltak</w:t>
      </w:r>
      <w:r w:rsidRPr="00293DA6">
        <w:rPr>
          <w:rFonts w:ascii="Times New Roman" w:eastAsia="Times New Roman" w:hAnsi="Times New Roman"/>
          <w:sz w:val="24"/>
          <w:szCs w:val="24"/>
          <w:lang w:eastAsia="hu-HU"/>
        </w:rPr>
        <w:t xml:space="preserve"> </w:t>
      </w:r>
      <w:r w:rsidR="00E75BBF" w:rsidRPr="00893885">
        <w:rPr>
          <w:rFonts w:ascii="Times New Roman" w:eastAsia="Times New Roman" w:hAnsi="Times New Roman"/>
          <w:sz w:val="24"/>
          <w:szCs w:val="24"/>
          <w:lang w:eastAsia="hu-HU"/>
        </w:rPr>
        <w:t xml:space="preserve">szerint </w:t>
      </w:r>
      <w:r w:rsidRPr="00893885">
        <w:rPr>
          <w:rFonts w:ascii="Times New Roman" w:eastAsia="Times New Roman" w:hAnsi="Times New Roman"/>
          <w:sz w:val="24"/>
          <w:szCs w:val="24"/>
          <w:lang w:eastAsia="hu-HU"/>
        </w:rPr>
        <w:t xml:space="preserve">ajánlatában nyilatkozni köteles arról, hogy a szerződés teljesítéséhez nem vesz igénybe a </w:t>
      </w:r>
      <w:r w:rsidRPr="00893885">
        <w:rPr>
          <w:rFonts w:ascii="Times New Roman" w:hAnsi="Times New Roman"/>
          <w:sz w:val="24"/>
          <w:szCs w:val="24"/>
        </w:rPr>
        <w:t>K</w:t>
      </w:r>
      <w:r w:rsidR="00711F89" w:rsidRPr="00893885">
        <w:rPr>
          <w:rFonts w:ascii="Times New Roman" w:hAnsi="Times New Roman"/>
          <w:sz w:val="24"/>
          <w:szCs w:val="24"/>
        </w:rPr>
        <w:t>bt. 62. § (1) bekezdés</w:t>
      </w:r>
      <w:r w:rsidR="002B4C38" w:rsidRPr="00893885">
        <w:rPr>
          <w:rFonts w:ascii="Times New Roman" w:hAnsi="Times New Roman"/>
          <w:sz w:val="24"/>
          <w:szCs w:val="24"/>
        </w:rPr>
        <w:t>ben</w:t>
      </w:r>
      <w:r w:rsidRPr="00893885">
        <w:rPr>
          <w:rFonts w:ascii="Times New Roman" w:eastAsia="Times New Roman" w:hAnsi="Times New Roman"/>
          <w:sz w:val="24"/>
          <w:szCs w:val="24"/>
          <w:lang w:eastAsia="hu-HU"/>
        </w:rPr>
        <w:t xml:space="preserve"> foglalt kizáró okok hatálya alá eső alvállalkozót</w:t>
      </w:r>
      <w:r w:rsidR="00E75BBF" w:rsidRPr="00893885">
        <w:rPr>
          <w:rFonts w:ascii="Times New Roman" w:eastAsia="Times New Roman" w:hAnsi="Times New Roman"/>
          <w:sz w:val="24"/>
          <w:szCs w:val="24"/>
          <w:lang w:eastAsia="hu-HU"/>
        </w:rPr>
        <w:t xml:space="preserve"> és kapacitást rendelkezésre bocsátó szervezetet</w:t>
      </w:r>
      <w:r w:rsidR="00A44C93" w:rsidRPr="00893885">
        <w:rPr>
          <w:rFonts w:ascii="Times New Roman" w:eastAsia="Times New Roman" w:hAnsi="Times New Roman"/>
          <w:sz w:val="24"/>
          <w:szCs w:val="24"/>
          <w:lang w:eastAsia="hu-HU"/>
        </w:rPr>
        <w:t>.</w:t>
      </w:r>
    </w:p>
    <w:p w:rsidR="00384F32" w:rsidRDefault="00384F32" w:rsidP="00F051BC">
      <w:pPr>
        <w:spacing w:after="0" w:line="320" w:lineRule="exact"/>
        <w:jc w:val="both"/>
        <w:rPr>
          <w:rFonts w:ascii="Times New Roman" w:eastAsia="Times New Roman" w:hAnsi="Times New Roman"/>
          <w:sz w:val="24"/>
          <w:szCs w:val="24"/>
          <w:lang w:eastAsia="hu-HU"/>
        </w:rPr>
      </w:pPr>
    </w:p>
    <w:p w:rsidR="00384F32" w:rsidRPr="00384F32" w:rsidRDefault="00384F32" w:rsidP="00384F32">
      <w:pPr>
        <w:spacing w:after="0" w:line="320" w:lineRule="exact"/>
        <w:jc w:val="both"/>
        <w:rPr>
          <w:rFonts w:ascii="Times New Roman" w:eastAsia="Times New Roman" w:hAnsi="Times New Roman"/>
          <w:i/>
          <w:sz w:val="24"/>
          <w:szCs w:val="24"/>
          <w:lang w:eastAsia="hu-HU"/>
        </w:rPr>
      </w:pPr>
      <w:r w:rsidRPr="00384F32">
        <w:rPr>
          <w:rFonts w:ascii="Times New Roman" w:eastAsia="Times New Roman" w:hAnsi="Times New Roman"/>
          <w:i/>
          <w:sz w:val="24"/>
          <w:szCs w:val="24"/>
          <w:lang w:eastAsia="hu-HU"/>
        </w:rPr>
        <w:t>Öntisztázás lehetősége (Kbt. 64. §):</w:t>
      </w:r>
    </w:p>
    <w:p w:rsidR="00384F32" w:rsidRPr="00384F32" w:rsidRDefault="00384F32" w:rsidP="00384F32">
      <w:pPr>
        <w:spacing w:after="0" w:line="320" w:lineRule="exact"/>
        <w:jc w:val="both"/>
        <w:rPr>
          <w:rFonts w:ascii="Times New Roman" w:eastAsia="Times New Roman" w:hAnsi="Times New Roman"/>
          <w:sz w:val="24"/>
          <w:szCs w:val="24"/>
          <w:lang w:eastAsia="hu-HU"/>
        </w:rPr>
      </w:pPr>
      <w:r w:rsidRPr="00384F32">
        <w:rPr>
          <w:rFonts w:ascii="Times New Roman" w:eastAsia="Times New Roman" w:hAnsi="Times New Roman"/>
          <w:sz w:val="24"/>
          <w:szCs w:val="24"/>
          <w:lang w:eastAsia="hu-HU"/>
        </w:rPr>
        <w:t>A 62. § (1) bekezdés </w:t>
      </w:r>
      <w:r w:rsidRPr="00384F32">
        <w:rPr>
          <w:rFonts w:ascii="Times New Roman" w:eastAsia="Times New Roman" w:hAnsi="Times New Roman"/>
          <w:i/>
          <w:iCs/>
          <w:sz w:val="24"/>
          <w:szCs w:val="24"/>
          <w:lang w:eastAsia="hu-HU"/>
        </w:rPr>
        <w:t>b) </w:t>
      </w:r>
      <w:r w:rsidRPr="00384F32">
        <w:rPr>
          <w:rFonts w:ascii="Times New Roman" w:eastAsia="Times New Roman" w:hAnsi="Times New Roman"/>
          <w:sz w:val="24"/>
          <w:szCs w:val="24"/>
          <w:lang w:eastAsia="hu-HU"/>
        </w:rPr>
        <w:t>és </w:t>
      </w:r>
      <w:r w:rsidRPr="00384F32">
        <w:rPr>
          <w:rFonts w:ascii="Times New Roman" w:eastAsia="Times New Roman" w:hAnsi="Times New Roman"/>
          <w:i/>
          <w:iCs/>
          <w:sz w:val="24"/>
          <w:szCs w:val="24"/>
          <w:lang w:eastAsia="hu-HU"/>
        </w:rPr>
        <w:t>f) </w:t>
      </w:r>
      <w:r w:rsidRPr="00384F32">
        <w:rPr>
          <w:rFonts w:ascii="Times New Roman" w:eastAsia="Times New Roman" w:hAnsi="Times New Roman"/>
          <w:sz w:val="24"/>
          <w:szCs w:val="24"/>
          <w:lang w:eastAsia="hu-HU"/>
        </w:rPr>
        <w:t>pontjában említett kizáró okok kivételével bármely egyéb kizáró ok fennállása ellenére az ajánlattevő, részvételre jelentkező, alvállalkozó vagy alkalmasság igazolásában részt vevő gazdasági szereplő nem zárható ki a közbeszerzési eljárásból, amennyiben a Közbeszerzési Hatóság a 188. § (4) bekezdése szerinti véglegessé vált határozata, vagy annak megtámadására irányuló közigazgatási per esetén a bíróság 188. § (5) bekezdése szerinti jogerős határozata kimondta, hogy az érintett gazdasági szereplő az ajánlat vagy részvételi jelentkezés benyújtását megelőzően olyan intézkedéseket hozott, amelyek </w:t>
      </w:r>
      <w:r w:rsidRPr="00384F32">
        <w:rPr>
          <w:rFonts w:ascii="Times New Roman" w:eastAsia="Times New Roman" w:hAnsi="Times New Roman"/>
          <w:i/>
          <w:iCs/>
          <w:sz w:val="24"/>
          <w:szCs w:val="24"/>
          <w:lang w:eastAsia="hu-HU"/>
        </w:rPr>
        <w:t>a </w:t>
      </w:r>
      <w:r w:rsidRPr="00384F32">
        <w:rPr>
          <w:rFonts w:ascii="Times New Roman" w:eastAsia="Times New Roman" w:hAnsi="Times New Roman"/>
          <w:sz w:val="24"/>
          <w:szCs w:val="24"/>
          <w:lang w:eastAsia="hu-HU"/>
        </w:rPr>
        <w:t>kizáró ok fennállásának ellenére kellőképpen igazolják a megbízhatóságát.</w:t>
      </w:r>
    </w:p>
    <w:p w:rsidR="00384F32" w:rsidRPr="00384F32" w:rsidRDefault="00384F32" w:rsidP="00384F32">
      <w:pPr>
        <w:spacing w:after="0" w:line="320" w:lineRule="exact"/>
        <w:jc w:val="both"/>
        <w:rPr>
          <w:rFonts w:ascii="Times New Roman" w:eastAsia="Times New Roman" w:hAnsi="Times New Roman"/>
          <w:sz w:val="24"/>
          <w:szCs w:val="24"/>
          <w:lang w:eastAsia="hu-HU"/>
        </w:rPr>
      </w:pPr>
      <w:r w:rsidRPr="00384F32">
        <w:rPr>
          <w:rFonts w:ascii="Times New Roman" w:eastAsia="Times New Roman" w:hAnsi="Times New Roman"/>
          <w:sz w:val="24"/>
          <w:szCs w:val="24"/>
          <w:lang w:eastAsia="hu-HU"/>
        </w:rPr>
        <w:lastRenderedPageBreak/>
        <w:t>Ha a Közbeszerzési Hatóság a 188. § (4) bekezdése szerinti véglegessé vált határozata, vagy annak megtámadására irányuló közigazgatási per esetén a bíróság 188. § (5) bekezdése szerinti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rsidR="00384F32" w:rsidRPr="00293DA6" w:rsidRDefault="00384F32" w:rsidP="00F051BC">
      <w:pPr>
        <w:spacing w:after="0" w:line="320" w:lineRule="exact"/>
        <w:jc w:val="both"/>
        <w:rPr>
          <w:rFonts w:ascii="Times New Roman" w:eastAsia="Times New Roman" w:hAnsi="Times New Roman"/>
          <w:sz w:val="24"/>
          <w:szCs w:val="24"/>
          <w:lang w:eastAsia="hu-HU"/>
        </w:rPr>
      </w:pPr>
    </w:p>
    <w:p w:rsidR="009608A9" w:rsidRPr="00293DA6" w:rsidRDefault="009608A9" w:rsidP="00764198">
      <w:pPr>
        <w:pStyle w:val="NormlWeb"/>
        <w:spacing w:before="0" w:beforeAutospacing="0" w:after="0" w:afterAutospacing="0" w:line="320" w:lineRule="exact"/>
        <w:ind w:right="150"/>
        <w:jc w:val="both"/>
        <w:rPr>
          <w:iCs/>
        </w:rPr>
      </w:pPr>
    </w:p>
    <w:p w:rsidR="0001393E" w:rsidRPr="00293DA6" w:rsidRDefault="0001393E" w:rsidP="00764198">
      <w:pPr>
        <w:pStyle w:val="NormlWeb"/>
        <w:tabs>
          <w:tab w:val="left" w:pos="426"/>
        </w:tabs>
        <w:spacing w:before="0" w:beforeAutospacing="0" w:after="0" w:afterAutospacing="0" w:line="320" w:lineRule="exact"/>
        <w:ind w:left="426" w:right="150" w:hanging="426"/>
        <w:jc w:val="both"/>
        <w:rPr>
          <w:b/>
        </w:rPr>
      </w:pPr>
      <w:r w:rsidRPr="00293DA6">
        <w:rPr>
          <w:b/>
        </w:rPr>
        <w:t>1</w:t>
      </w:r>
      <w:r w:rsidR="00E204BE">
        <w:rPr>
          <w:b/>
        </w:rPr>
        <w:t>4</w:t>
      </w:r>
      <w:r w:rsidRPr="00293DA6">
        <w:rPr>
          <w:b/>
        </w:rPr>
        <w:t>.</w:t>
      </w:r>
      <w:r w:rsidRPr="00293DA6">
        <w:rPr>
          <w:b/>
        </w:rPr>
        <w:tab/>
        <w:t>Az alkalmassági követelmények, az alkalmasság megítéléséhez szükséges adatokat és a megkövetelt igazolási mód:</w:t>
      </w:r>
    </w:p>
    <w:p w:rsidR="003E1155" w:rsidRPr="00293DA6" w:rsidRDefault="003E1155" w:rsidP="00764198">
      <w:pPr>
        <w:pStyle w:val="NormlWeb"/>
        <w:tabs>
          <w:tab w:val="left" w:pos="426"/>
        </w:tabs>
        <w:spacing w:before="0" w:beforeAutospacing="0" w:after="0" w:afterAutospacing="0" w:line="320" w:lineRule="exact"/>
        <w:ind w:left="426" w:right="150" w:hanging="426"/>
        <w:jc w:val="both"/>
        <w:rPr>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4287"/>
      </w:tblGrid>
      <w:tr w:rsidR="00C2230B" w:rsidRPr="00293DA6" w:rsidTr="008C0D3B">
        <w:tc>
          <w:tcPr>
            <w:tcW w:w="8742" w:type="dxa"/>
            <w:gridSpan w:val="2"/>
            <w:shd w:val="clear" w:color="auto" w:fill="C0C0C0"/>
          </w:tcPr>
          <w:p w:rsidR="00C2230B" w:rsidRPr="00293DA6" w:rsidRDefault="00C2230B" w:rsidP="00764198">
            <w:pPr>
              <w:autoSpaceDE w:val="0"/>
              <w:autoSpaceDN w:val="0"/>
              <w:adjustRightInd w:val="0"/>
              <w:spacing w:after="0" w:line="320" w:lineRule="exact"/>
              <w:jc w:val="center"/>
              <w:rPr>
                <w:rFonts w:ascii="Times New Roman" w:hAnsi="Times New Roman"/>
                <w:sz w:val="24"/>
                <w:szCs w:val="24"/>
                <w:highlight w:val="yellow"/>
              </w:rPr>
            </w:pPr>
            <w:r w:rsidRPr="00293DA6">
              <w:rPr>
                <w:rFonts w:ascii="Times New Roman" w:hAnsi="Times New Roman"/>
                <w:b/>
                <w:bCs/>
                <w:sz w:val="24"/>
                <w:szCs w:val="24"/>
              </w:rPr>
              <w:t>Gazdasági és pénzügyi alkalmasság</w:t>
            </w:r>
          </w:p>
        </w:tc>
      </w:tr>
      <w:tr w:rsidR="00C2230B" w:rsidRPr="00293DA6" w:rsidTr="008C0D3B">
        <w:tc>
          <w:tcPr>
            <w:tcW w:w="4371" w:type="dxa"/>
          </w:tcPr>
          <w:p w:rsidR="00C2230B" w:rsidRPr="00293DA6" w:rsidRDefault="00C2230B" w:rsidP="00764198">
            <w:pPr>
              <w:autoSpaceDE w:val="0"/>
              <w:autoSpaceDN w:val="0"/>
              <w:adjustRightInd w:val="0"/>
              <w:spacing w:after="0" w:line="320" w:lineRule="exact"/>
              <w:jc w:val="both"/>
              <w:rPr>
                <w:rFonts w:ascii="Times New Roman" w:hAnsi="Times New Roman"/>
                <w:b/>
                <w:sz w:val="24"/>
                <w:szCs w:val="24"/>
              </w:rPr>
            </w:pPr>
            <w:r w:rsidRPr="00293DA6">
              <w:rPr>
                <w:rFonts w:ascii="Times New Roman" w:hAnsi="Times New Roman"/>
                <w:b/>
                <w:sz w:val="24"/>
                <w:szCs w:val="24"/>
              </w:rPr>
              <w:t>A megkövetelt igazolási mód:</w:t>
            </w:r>
          </w:p>
        </w:tc>
        <w:tc>
          <w:tcPr>
            <w:tcW w:w="4371" w:type="dxa"/>
          </w:tcPr>
          <w:p w:rsidR="00C2230B" w:rsidRPr="00293DA6" w:rsidRDefault="00C2230B" w:rsidP="00764198">
            <w:pPr>
              <w:autoSpaceDE w:val="0"/>
              <w:autoSpaceDN w:val="0"/>
              <w:adjustRightInd w:val="0"/>
              <w:spacing w:after="0" w:line="320" w:lineRule="exact"/>
              <w:rPr>
                <w:rFonts w:ascii="Times New Roman" w:hAnsi="Times New Roman"/>
                <w:b/>
                <w:sz w:val="24"/>
                <w:szCs w:val="24"/>
              </w:rPr>
            </w:pPr>
            <w:r w:rsidRPr="00293DA6">
              <w:rPr>
                <w:rFonts w:ascii="Times New Roman" w:hAnsi="Times New Roman"/>
                <w:b/>
                <w:sz w:val="24"/>
                <w:szCs w:val="24"/>
              </w:rPr>
              <w:t>Az alkalmasság minimum követelménye(i):</w:t>
            </w:r>
          </w:p>
        </w:tc>
      </w:tr>
      <w:tr w:rsidR="00C2230B" w:rsidRPr="00293DA6" w:rsidTr="008C0D3B">
        <w:tc>
          <w:tcPr>
            <w:tcW w:w="4371" w:type="dxa"/>
          </w:tcPr>
          <w:p w:rsidR="00044657" w:rsidRPr="00293DA6" w:rsidRDefault="00044657" w:rsidP="00764198">
            <w:pPr>
              <w:autoSpaceDE w:val="0"/>
              <w:autoSpaceDN w:val="0"/>
              <w:adjustRightInd w:val="0"/>
              <w:spacing w:after="0" w:line="320" w:lineRule="exact"/>
              <w:jc w:val="both"/>
              <w:rPr>
                <w:rFonts w:ascii="Times New Roman" w:hAnsi="Times New Roman"/>
                <w:sz w:val="24"/>
                <w:szCs w:val="24"/>
              </w:rPr>
            </w:pPr>
            <w:r w:rsidRPr="00293DA6">
              <w:rPr>
                <w:rFonts w:ascii="Times New Roman" w:hAnsi="Times New Roman"/>
                <w:sz w:val="24"/>
                <w:szCs w:val="24"/>
              </w:rPr>
              <w:t>Az ajánlattevő csatolja:</w:t>
            </w:r>
          </w:p>
          <w:p w:rsidR="00537B97" w:rsidRPr="00537B97" w:rsidRDefault="00044657" w:rsidP="00537B97">
            <w:pPr>
              <w:pStyle w:val="Standard0"/>
              <w:jc w:val="both"/>
              <w:rPr>
                <w:rFonts w:ascii="Times New Roman" w:eastAsia="Batang" w:hAnsi="Times New Roman" w:cs="Times New Roman"/>
                <w:sz w:val="24"/>
                <w:szCs w:val="24"/>
              </w:rPr>
            </w:pPr>
            <w:r w:rsidRPr="00293DA6">
              <w:rPr>
                <w:rFonts w:ascii="Times New Roman" w:hAnsi="Times New Roman"/>
                <w:b/>
                <w:sz w:val="24"/>
                <w:szCs w:val="24"/>
                <w:lang w:eastAsia="hu-HU"/>
              </w:rPr>
              <w:t xml:space="preserve">P1. </w:t>
            </w:r>
            <w:r w:rsidR="00537B97" w:rsidRPr="00537B97">
              <w:rPr>
                <w:rFonts w:ascii="Times New Roman" w:eastAsia="Batang" w:hAnsi="Times New Roman" w:cs="Times New Roman"/>
                <w:sz w:val="24"/>
                <w:szCs w:val="24"/>
              </w:rPr>
              <w:t xml:space="preserve">A Kbt. 65. § (4) bekezdése és a </w:t>
            </w:r>
            <w:r w:rsidR="00537B97" w:rsidRPr="00293DA6">
              <w:rPr>
                <w:rFonts w:ascii="Times New Roman" w:hAnsi="Times New Roman"/>
                <w:bCs/>
                <w:sz w:val="24"/>
                <w:szCs w:val="24"/>
              </w:rPr>
              <w:t>321/2015. (X.30.) Korm. rendelet</w:t>
            </w:r>
            <w:r w:rsidR="00537B97" w:rsidRPr="00537B97">
              <w:rPr>
                <w:rFonts w:ascii="Times New Roman" w:eastAsia="Batang" w:hAnsi="Times New Roman" w:cs="Times New Roman"/>
                <w:sz w:val="24"/>
                <w:szCs w:val="24"/>
              </w:rPr>
              <w:t xml:space="preserve"> 19. § (1) bekezdés b) pontja alapján ajánlattevő (közös ajánlattétel esetén bármelyik közös ajánlattevő) csatolja az ajánlattételi felhívás megküldését megelőző három lezárt üzleti évre vonatkozó, saját vagy jogelődje számviteli jogszabályok szerinti beszámolóját – vagy annak meghatározott részét (ha a gazdasági szereplő letelepedése szerinti ország joga előírja közzétételét). Amennyiben az Ajánlatkérő által kért beszámoló a céginformációs szolgálat honlapján megismerhető, a beszámoló adatait az Ajánlatkérő ellenőrzi, ebben az esetben a céginformációs szolgálat honlapján megtalálható beszámoló csatolása az ajánlatban nem szükséges. Amennyiben az ajánlattevő letelepedése szerinti ország joga nem írja elő a beszámoló közzétételét, úgy nyilatkozat benyújtása szükséges a vonatkozó minimumkövetelmények tekintetében.</w:t>
            </w:r>
          </w:p>
          <w:p w:rsidR="00537B97" w:rsidRPr="00537B97" w:rsidRDefault="00537B97" w:rsidP="00537B97">
            <w:pPr>
              <w:pStyle w:val="Standard0"/>
              <w:jc w:val="both"/>
              <w:rPr>
                <w:rFonts w:ascii="Times New Roman" w:eastAsia="Batang" w:hAnsi="Times New Roman" w:cs="Times New Roman"/>
                <w:sz w:val="24"/>
                <w:szCs w:val="24"/>
              </w:rPr>
            </w:pPr>
          </w:p>
          <w:p w:rsidR="00537B97" w:rsidRPr="00537B97" w:rsidRDefault="00537B97" w:rsidP="00537B97">
            <w:pPr>
              <w:pStyle w:val="Standard0"/>
              <w:jc w:val="both"/>
              <w:rPr>
                <w:rFonts w:ascii="Times New Roman" w:hAnsi="Times New Roman" w:cs="Times New Roman"/>
                <w:sz w:val="24"/>
                <w:szCs w:val="24"/>
                <w:lang w:eastAsia="hu-HU"/>
              </w:rPr>
            </w:pPr>
            <w:r w:rsidRPr="00537B97">
              <w:rPr>
                <w:rFonts w:ascii="Times New Roman" w:eastAsia="Batang" w:hAnsi="Times New Roman" w:cs="Times New Roman"/>
                <w:sz w:val="24"/>
                <w:szCs w:val="24"/>
              </w:rPr>
              <w:t xml:space="preserve">Ha az ajánlattevő a számviteli jogszabályoknak megfelelő beszámolóval azért nem rendelkezik az ajánlatkérő által előírt teljes időszakban, mert az időszak kezdete után kezdte meg működését, az alkalmasságát a </w:t>
            </w:r>
            <w:proofErr w:type="spellStart"/>
            <w:r w:rsidRPr="00537B97">
              <w:rPr>
                <w:rFonts w:ascii="Times New Roman" w:eastAsia="Batang" w:hAnsi="Times New Roman" w:cs="Times New Roman"/>
                <w:sz w:val="24"/>
                <w:szCs w:val="24"/>
              </w:rPr>
              <w:t>közbeszerzés</w:t>
            </w:r>
            <w:proofErr w:type="spellEnd"/>
            <w:r w:rsidRPr="00537B97">
              <w:rPr>
                <w:rFonts w:ascii="Times New Roman" w:eastAsia="Batang" w:hAnsi="Times New Roman" w:cs="Times New Roman"/>
                <w:sz w:val="24"/>
                <w:szCs w:val="24"/>
              </w:rPr>
              <w:t xml:space="preserve"> tárgyából származó </w:t>
            </w:r>
            <w:proofErr w:type="spellStart"/>
            <w:r w:rsidRPr="00537B97">
              <w:rPr>
                <w:rFonts w:ascii="Times New Roman" w:eastAsia="Batang" w:hAnsi="Times New Roman" w:cs="Times New Roman"/>
                <w:sz w:val="24"/>
                <w:szCs w:val="24"/>
              </w:rPr>
              <w:t>árbevételről</w:t>
            </w:r>
            <w:proofErr w:type="spellEnd"/>
            <w:r w:rsidRPr="00537B97">
              <w:rPr>
                <w:rFonts w:ascii="Times New Roman" w:eastAsia="Batang" w:hAnsi="Times New Roman" w:cs="Times New Roman"/>
                <w:sz w:val="24"/>
                <w:szCs w:val="24"/>
              </w:rPr>
              <w:t xml:space="preserve"> szóló nyilatkozattal jogosult igazolni. </w:t>
            </w:r>
          </w:p>
          <w:p w:rsidR="001C6B42" w:rsidRDefault="001C6B42" w:rsidP="00537B97">
            <w:pPr>
              <w:autoSpaceDE w:val="0"/>
              <w:jc w:val="both"/>
              <w:rPr>
                <w:rFonts w:ascii="Times New Roman" w:eastAsia="Times New Roman" w:hAnsi="Times New Roman"/>
                <w:sz w:val="24"/>
                <w:szCs w:val="24"/>
                <w:lang w:eastAsia="hu-HU"/>
              </w:rPr>
            </w:pPr>
          </w:p>
          <w:p w:rsidR="00C61D43" w:rsidRPr="001C6B42" w:rsidRDefault="00537B97" w:rsidP="001C6B42">
            <w:pPr>
              <w:autoSpaceDE w:val="0"/>
              <w:jc w:val="both"/>
              <w:rPr>
                <w:rFonts w:ascii="Times New Roman" w:eastAsia="Batang" w:hAnsi="Times New Roman"/>
                <w:sz w:val="24"/>
                <w:szCs w:val="24"/>
                <w:lang w:eastAsia="hu-HU"/>
              </w:rPr>
            </w:pPr>
            <w:r w:rsidRPr="00537B97">
              <w:rPr>
                <w:rFonts w:ascii="Times New Roman" w:eastAsia="Times New Roman" w:hAnsi="Times New Roman"/>
                <w:sz w:val="24"/>
                <w:szCs w:val="24"/>
                <w:lang w:eastAsia="hu-HU"/>
              </w:rPr>
              <w:lastRenderedPageBreak/>
              <w:t xml:space="preserve">Ha az ajánlattevő a fenti irattal azért nem rendelkezik, mert olyan jogi formában működik, amely tekintetében a beszámoló, illetve az </w:t>
            </w:r>
            <w:proofErr w:type="spellStart"/>
            <w:r w:rsidRPr="00537B97">
              <w:rPr>
                <w:rFonts w:ascii="Times New Roman" w:eastAsia="Times New Roman" w:hAnsi="Times New Roman"/>
                <w:sz w:val="24"/>
                <w:szCs w:val="24"/>
                <w:lang w:eastAsia="hu-HU"/>
              </w:rPr>
              <w:t>árbevételről</w:t>
            </w:r>
            <w:proofErr w:type="spellEnd"/>
            <w:r w:rsidRPr="00537B97">
              <w:rPr>
                <w:rFonts w:ascii="Times New Roman" w:eastAsia="Times New Roman" w:hAnsi="Times New Roman"/>
                <w:sz w:val="24"/>
                <w:szCs w:val="24"/>
                <w:lang w:eastAsia="hu-HU"/>
              </w:rPr>
              <w:t xml:space="preserve">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az </w:t>
            </w:r>
            <w:proofErr w:type="spellStart"/>
            <w:r w:rsidRPr="00537B97">
              <w:rPr>
                <w:rFonts w:ascii="Times New Roman" w:eastAsia="Times New Roman" w:hAnsi="Times New Roman"/>
                <w:sz w:val="24"/>
                <w:szCs w:val="24"/>
                <w:lang w:eastAsia="hu-HU"/>
              </w:rPr>
              <w:t>árbevételről</w:t>
            </w:r>
            <w:proofErr w:type="spellEnd"/>
            <w:r w:rsidRPr="00537B97">
              <w:rPr>
                <w:rFonts w:ascii="Times New Roman" w:eastAsia="Times New Roman" w:hAnsi="Times New Roman"/>
                <w:sz w:val="24"/>
                <w:szCs w:val="24"/>
                <w:lang w:eastAsia="hu-HU"/>
              </w:rPr>
              <w:t xml:space="preserve"> szóló nyilatkozat benyújtása nem lehetséges és tájékoztatást kérni az e pontokkal kapcsolatban előírt alkalmassági követelmény és igazolási mód helyett az alkalmasság igazolásának Ajánlatkérő által elfogadott módjáról.</w:t>
            </w:r>
          </w:p>
          <w:p w:rsidR="00C61D43" w:rsidRPr="00293DA6" w:rsidRDefault="00C61D43" w:rsidP="00764198">
            <w:pPr>
              <w:autoSpaceDE w:val="0"/>
              <w:autoSpaceDN w:val="0"/>
              <w:adjustRightInd w:val="0"/>
              <w:spacing w:after="0" w:line="320" w:lineRule="exact"/>
              <w:jc w:val="both"/>
              <w:rPr>
                <w:rFonts w:ascii="Times New Roman" w:hAnsi="Times New Roman"/>
                <w:sz w:val="24"/>
                <w:szCs w:val="24"/>
              </w:rPr>
            </w:pPr>
            <w:r w:rsidRPr="00293DA6">
              <w:rPr>
                <w:rFonts w:ascii="Times New Roman" w:eastAsia="Times New Roman" w:hAnsi="Times New Roman"/>
                <w:sz w:val="24"/>
                <w:szCs w:val="24"/>
                <w:lang w:eastAsia="hu-HU"/>
              </w:rPr>
              <w:t>A Kbt. 65. § (6) bekezdés alapján az előírt gazdasági és pénzügyi alkalmassági minimumkövetelményeknek elegendő, ha közös ajánlattevők közül egy megfelel.</w:t>
            </w:r>
          </w:p>
          <w:p w:rsidR="00044657" w:rsidRPr="00293DA6" w:rsidRDefault="00044657" w:rsidP="00764198">
            <w:pPr>
              <w:spacing w:after="0" w:line="320" w:lineRule="exact"/>
              <w:jc w:val="both"/>
              <w:rPr>
                <w:rFonts w:ascii="Times New Roman" w:eastAsia="Times New Roman" w:hAnsi="Times New Roman"/>
                <w:sz w:val="24"/>
                <w:szCs w:val="24"/>
                <w:lang w:eastAsia="hu-HU"/>
              </w:rPr>
            </w:pPr>
            <w:r w:rsidRPr="00293DA6">
              <w:rPr>
                <w:rFonts w:ascii="Times New Roman" w:eastAsia="Times New Roman" w:hAnsi="Times New Roman"/>
                <w:sz w:val="24"/>
                <w:szCs w:val="24"/>
                <w:lang w:eastAsia="hu-HU"/>
              </w:rPr>
              <w:t xml:space="preserve">Az alkalmassági </w:t>
            </w:r>
            <w:r w:rsidR="00EA7147" w:rsidRPr="00293DA6">
              <w:rPr>
                <w:rFonts w:ascii="Times New Roman" w:eastAsia="Times New Roman" w:hAnsi="Times New Roman"/>
                <w:sz w:val="24"/>
                <w:szCs w:val="24"/>
                <w:lang w:eastAsia="hu-HU"/>
              </w:rPr>
              <w:t>minimumkövetemé-</w:t>
            </w:r>
            <w:r w:rsidR="00EA7147">
              <w:rPr>
                <w:rFonts w:ascii="Times New Roman" w:eastAsia="Times New Roman" w:hAnsi="Times New Roman"/>
                <w:sz w:val="24"/>
                <w:szCs w:val="24"/>
                <w:lang w:eastAsia="hu-HU"/>
              </w:rPr>
              <w:t>n</w:t>
            </w:r>
            <w:r w:rsidR="00EA7147" w:rsidRPr="00293DA6">
              <w:rPr>
                <w:rFonts w:ascii="Times New Roman" w:eastAsia="Times New Roman" w:hAnsi="Times New Roman"/>
                <w:sz w:val="24"/>
                <w:szCs w:val="24"/>
                <w:lang w:eastAsia="hu-HU"/>
              </w:rPr>
              <w:t>yekkel</w:t>
            </w:r>
            <w:r w:rsidRPr="00293DA6">
              <w:rPr>
                <w:rFonts w:ascii="Times New Roman" w:eastAsia="Times New Roman" w:hAnsi="Times New Roman"/>
                <w:sz w:val="24"/>
                <w:szCs w:val="24"/>
                <w:lang w:eastAsia="hu-HU"/>
              </w:rPr>
              <w:t xml:space="preserve"> összefüggésben a Kbt. 65. §-ban rögzítettek is megfelelően alkalmazandók. Ajánlattevő a Kbt. 65. § (7) bekezdése alapján az alkalmassági minimumkövetelményeknek bármely más szervezet (vagy személy) kapacitására támaszkodva is megfelelhet, a közöttük fennálló kapcsolat jogi jellegétől függetlenül. A kapacitását rendelkezésre bocsátó szervezet az előírt igazolási móddal azonos módon köteles igazolni az adott alkalmassági feltételnek történő megfelelést, továbbá köteles nyilatkozni, hogy a szerződés teljesítéséhez szükséges erőforrások rendelkezésre állnak majd szerződés teljesítésének időtartama alatt.</w:t>
            </w:r>
          </w:p>
          <w:p w:rsidR="00481628" w:rsidRDefault="00044657" w:rsidP="00764198">
            <w:pPr>
              <w:autoSpaceDE w:val="0"/>
              <w:autoSpaceDN w:val="0"/>
              <w:adjustRightInd w:val="0"/>
              <w:spacing w:after="0" w:line="320" w:lineRule="exact"/>
              <w:jc w:val="both"/>
              <w:rPr>
                <w:rFonts w:ascii="Times New Roman" w:eastAsia="Times New Roman" w:hAnsi="Times New Roman"/>
                <w:sz w:val="24"/>
                <w:szCs w:val="24"/>
                <w:lang w:eastAsia="hu-HU"/>
              </w:rPr>
            </w:pPr>
            <w:r w:rsidRPr="00293DA6">
              <w:rPr>
                <w:rFonts w:ascii="Times New Roman" w:eastAsia="Times New Roman" w:hAnsi="Times New Roman"/>
                <w:sz w:val="24"/>
                <w:szCs w:val="24"/>
                <w:lang w:eastAsia="hu-HU"/>
              </w:rPr>
              <w:t>Az alkalmassági minimumkövetelményeknek való megfelelés érdekében</w:t>
            </w:r>
            <w:r w:rsidR="0010476F">
              <w:rPr>
                <w:rFonts w:ascii="Times New Roman" w:eastAsia="Times New Roman" w:hAnsi="Times New Roman"/>
                <w:sz w:val="24"/>
                <w:szCs w:val="24"/>
                <w:lang w:eastAsia="hu-HU"/>
              </w:rPr>
              <w:t xml:space="preserve"> erőforrás a Kbt. 65. </w:t>
            </w:r>
            <w:r w:rsidR="0010476F">
              <w:rPr>
                <w:rFonts w:ascii="Times New Roman" w:eastAsia="Times New Roman" w:hAnsi="Times New Roman"/>
                <w:sz w:val="24"/>
                <w:szCs w:val="24"/>
                <w:lang w:eastAsia="hu-HU"/>
              </w:rPr>
              <w:lastRenderedPageBreak/>
              <w:t>§ (7) bekezdés</w:t>
            </w:r>
            <w:r w:rsidRPr="00293DA6">
              <w:rPr>
                <w:rFonts w:ascii="Times New Roman" w:eastAsia="Times New Roman" w:hAnsi="Times New Roman"/>
                <w:sz w:val="24"/>
                <w:szCs w:val="24"/>
                <w:lang w:eastAsia="hu-HU"/>
              </w:rPr>
              <w:t xml:space="preserve"> alapján vonható be. Ezen esetben az alkalmasság igazolásában résztvevő más szervezet a Ptk. 6:419. §-</w:t>
            </w:r>
            <w:proofErr w:type="spellStart"/>
            <w:r w:rsidRPr="00293DA6">
              <w:rPr>
                <w:rFonts w:ascii="Times New Roman" w:eastAsia="Times New Roman" w:hAnsi="Times New Roman"/>
                <w:sz w:val="24"/>
                <w:szCs w:val="24"/>
                <w:lang w:eastAsia="hu-HU"/>
              </w:rPr>
              <w:t>ában</w:t>
            </w:r>
            <w:proofErr w:type="spellEnd"/>
            <w:r w:rsidRPr="00293DA6">
              <w:rPr>
                <w:rFonts w:ascii="Times New Roman" w:eastAsia="Times New Roman" w:hAnsi="Times New Roman"/>
                <w:sz w:val="24"/>
                <w:szCs w:val="24"/>
                <w:lang w:eastAsia="hu-HU"/>
              </w:rPr>
              <w:t xml:space="preserve"> foglaltak szerint kezesként felel az ajánlatkérőt az ajánlattevő teljesítésének elmaradásával vagy hibás teljesítésével összefüggésben ért kár megtérítéséért.</w:t>
            </w:r>
          </w:p>
          <w:p w:rsidR="00DC2A9C" w:rsidRDefault="00DC2A9C" w:rsidP="00764198">
            <w:pPr>
              <w:autoSpaceDE w:val="0"/>
              <w:autoSpaceDN w:val="0"/>
              <w:adjustRightInd w:val="0"/>
              <w:spacing w:after="0" w:line="320" w:lineRule="exact"/>
              <w:jc w:val="both"/>
              <w:rPr>
                <w:rFonts w:ascii="Times New Roman" w:eastAsia="Times New Roman" w:hAnsi="Times New Roman"/>
                <w:sz w:val="24"/>
                <w:szCs w:val="24"/>
                <w:lang w:eastAsia="hu-HU"/>
              </w:rPr>
            </w:pPr>
          </w:p>
          <w:p w:rsidR="0043794C" w:rsidRPr="00DC2A9C" w:rsidRDefault="00DC2A9C" w:rsidP="00764198">
            <w:pPr>
              <w:autoSpaceDE w:val="0"/>
              <w:autoSpaceDN w:val="0"/>
              <w:adjustRightInd w:val="0"/>
              <w:spacing w:after="0" w:line="320" w:lineRule="exact"/>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Ajánlattevő az előírt alkalmassági követelmények tekintetében a felhívásban előírt igazolásokat az Ajánlatkérő Kbt. 69. § (4) bekezdése szerinti felhívására köteles benyújtani. </w:t>
            </w:r>
          </w:p>
        </w:tc>
        <w:tc>
          <w:tcPr>
            <w:tcW w:w="4371" w:type="dxa"/>
          </w:tcPr>
          <w:p w:rsidR="00044657" w:rsidRPr="00293DA6" w:rsidRDefault="00044657" w:rsidP="00764198">
            <w:pPr>
              <w:autoSpaceDE w:val="0"/>
              <w:autoSpaceDN w:val="0"/>
              <w:adjustRightInd w:val="0"/>
              <w:spacing w:after="0" w:line="320" w:lineRule="exact"/>
              <w:jc w:val="both"/>
              <w:rPr>
                <w:rFonts w:ascii="Times New Roman" w:hAnsi="Times New Roman"/>
                <w:sz w:val="24"/>
                <w:szCs w:val="24"/>
              </w:rPr>
            </w:pPr>
            <w:r w:rsidRPr="00293DA6">
              <w:rPr>
                <w:rFonts w:ascii="Times New Roman" w:hAnsi="Times New Roman"/>
                <w:sz w:val="24"/>
                <w:szCs w:val="24"/>
                <w:u w:val="single"/>
              </w:rPr>
              <w:lastRenderedPageBreak/>
              <w:t>Alkalmatlan az ajánlattevő, amennyiben</w:t>
            </w:r>
            <w:r w:rsidRPr="00293DA6">
              <w:rPr>
                <w:rFonts w:ascii="Times New Roman" w:hAnsi="Times New Roman"/>
                <w:sz w:val="24"/>
                <w:szCs w:val="24"/>
              </w:rPr>
              <w:t>:</w:t>
            </w:r>
          </w:p>
          <w:p w:rsidR="00537B97" w:rsidRPr="001E01E2" w:rsidRDefault="00044657" w:rsidP="00537B97">
            <w:pPr>
              <w:pStyle w:val="Standard0"/>
              <w:jc w:val="both"/>
              <w:rPr>
                <w:rFonts w:ascii="Times New Roman" w:eastAsia="Batang" w:hAnsi="Times New Roman" w:cs="Times New Roman"/>
                <w:sz w:val="24"/>
                <w:szCs w:val="24"/>
              </w:rPr>
            </w:pPr>
            <w:r w:rsidRPr="001E01E2">
              <w:rPr>
                <w:rFonts w:ascii="Times New Roman" w:hAnsi="Times New Roman"/>
                <w:b/>
                <w:sz w:val="24"/>
                <w:szCs w:val="24"/>
                <w:lang w:eastAsia="hu-HU"/>
              </w:rPr>
              <w:t>P1.</w:t>
            </w:r>
            <w:r w:rsidRPr="001E01E2">
              <w:rPr>
                <w:rFonts w:ascii="Times New Roman" w:hAnsi="Times New Roman"/>
                <w:sz w:val="24"/>
                <w:szCs w:val="24"/>
                <w:lang w:eastAsia="hu-HU"/>
              </w:rPr>
              <w:t xml:space="preserve"> </w:t>
            </w:r>
            <w:r w:rsidR="00537B97" w:rsidRPr="001E01E2">
              <w:rPr>
                <w:rFonts w:ascii="Times New Roman" w:eastAsia="Batang" w:hAnsi="Times New Roman" w:cs="Times New Roman"/>
                <w:sz w:val="24"/>
                <w:szCs w:val="24"/>
              </w:rPr>
              <w:t>a saját vagy jogelődje</w:t>
            </w:r>
            <w:r w:rsidR="00E75BBF" w:rsidRPr="001E01E2">
              <w:rPr>
                <w:rFonts w:ascii="Times New Roman" w:eastAsia="Batang" w:hAnsi="Times New Roman" w:cs="Times New Roman"/>
                <w:sz w:val="24"/>
                <w:szCs w:val="24"/>
              </w:rPr>
              <w:t xml:space="preserve"> számviteli törvény szerinti beszámolója szerint az adózott eredménye (a korábbi terminológia szerint</w:t>
            </w:r>
            <w:r w:rsidR="00537B97" w:rsidRPr="001E01E2">
              <w:rPr>
                <w:rFonts w:ascii="Times New Roman" w:eastAsia="Batang" w:hAnsi="Times New Roman" w:cs="Times New Roman"/>
                <w:sz w:val="24"/>
                <w:szCs w:val="24"/>
              </w:rPr>
              <w:t xml:space="preserve"> mérleg szerinti eredménye</w:t>
            </w:r>
            <w:r w:rsidR="00E75BBF" w:rsidRPr="001E01E2">
              <w:rPr>
                <w:rFonts w:ascii="Times New Roman" w:eastAsia="Batang" w:hAnsi="Times New Roman" w:cs="Times New Roman"/>
                <w:sz w:val="24"/>
                <w:szCs w:val="24"/>
              </w:rPr>
              <w:t>)</w:t>
            </w:r>
            <w:r w:rsidR="00537B97" w:rsidRPr="001E01E2">
              <w:rPr>
                <w:rFonts w:ascii="Times New Roman" w:eastAsia="Batang" w:hAnsi="Times New Roman" w:cs="Times New Roman"/>
                <w:sz w:val="24"/>
                <w:szCs w:val="24"/>
              </w:rPr>
              <w:t xml:space="preserve"> az ajánlattételi felhívás megküldését megelőző három lezárt üzleti évben egynél több alkalommal negatív. </w:t>
            </w:r>
          </w:p>
          <w:p w:rsidR="00537B97" w:rsidRPr="001E01E2" w:rsidRDefault="00537B97" w:rsidP="00537B97">
            <w:pPr>
              <w:pStyle w:val="Standard0"/>
              <w:jc w:val="both"/>
              <w:rPr>
                <w:rFonts w:ascii="Times New Roman" w:eastAsia="Batang" w:hAnsi="Times New Roman" w:cs="Times New Roman"/>
                <w:sz w:val="24"/>
                <w:szCs w:val="24"/>
              </w:rPr>
            </w:pPr>
          </w:p>
          <w:p w:rsidR="00537B97" w:rsidRPr="00537B97" w:rsidRDefault="00537B97" w:rsidP="00537B97">
            <w:pPr>
              <w:pStyle w:val="Standard0"/>
              <w:jc w:val="both"/>
              <w:rPr>
                <w:rFonts w:ascii="Times New Roman" w:eastAsia="Batang" w:hAnsi="Times New Roman" w:cs="Times New Roman"/>
                <w:sz w:val="24"/>
                <w:szCs w:val="24"/>
              </w:rPr>
            </w:pPr>
            <w:r w:rsidRPr="001E01E2">
              <w:rPr>
                <w:rFonts w:ascii="Times New Roman" w:eastAsia="Batang" w:hAnsi="Times New Roman" w:cs="Times New Roman"/>
                <w:sz w:val="24"/>
                <w:szCs w:val="24"/>
              </w:rPr>
              <w:t xml:space="preserve">A </w:t>
            </w:r>
            <w:r w:rsidRPr="001E01E2">
              <w:rPr>
                <w:rFonts w:ascii="Times New Roman" w:hAnsi="Times New Roman"/>
                <w:bCs/>
                <w:sz w:val="24"/>
                <w:szCs w:val="24"/>
              </w:rPr>
              <w:t>321/2015. (X.30.) Korm. rendelet</w:t>
            </w:r>
            <w:r w:rsidRPr="001E01E2">
              <w:rPr>
                <w:rFonts w:ascii="Times New Roman" w:eastAsia="Batang" w:hAnsi="Times New Roman" w:cs="Times New Roman"/>
                <w:sz w:val="24"/>
                <w:szCs w:val="24"/>
              </w:rPr>
              <w:t xml:space="preserve"> 19. § (2) bekezdése alapján, amennyiben az ajánlattevő a számviteli jogszabályoknak megfelelő beszámolóval azért nem rendelkezik az ajánlatkérő által előírt teljes időszakban, mert az időszak kezdete után kezdte meg működését, úgy ajánlattevő alkalmatlan, ha működésének ideje alatt a közbeszerzés tárgyából (magasépítés) származó – általános forgalmi adó nélkül számított – </w:t>
            </w:r>
            <w:r w:rsidR="003F46D3" w:rsidRPr="00C378C4">
              <w:rPr>
                <w:rFonts w:ascii="Times New Roman" w:eastAsia="Batang" w:hAnsi="Times New Roman" w:cs="Times New Roman"/>
                <w:sz w:val="24"/>
                <w:szCs w:val="24"/>
              </w:rPr>
              <w:t>éves nettó á</w:t>
            </w:r>
            <w:r w:rsidR="00A91C55" w:rsidRPr="00C378C4">
              <w:rPr>
                <w:rFonts w:ascii="Times New Roman" w:eastAsia="Batang" w:hAnsi="Times New Roman" w:cs="Times New Roman"/>
                <w:sz w:val="24"/>
                <w:szCs w:val="24"/>
              </w:rPr>
              <w:t xml:space="preserve">rbevétele legalább </w:t>
            </w:r>
            <w:r w:rsidR="005913A0">
              <w:rPr>
                <w:rFonts w:ascii="Times New Roman" w:eastAsia="Batang" w:hAnsi="Times New Roman" w:cs="Times New Roman"/>
                <w:sz w:val="24"/>
                <w:szCs w:val="24"/>
              </w:rPr>
              <w:t>15.000.000</w:t>
            </w:r>
            <w:r w:rsidR="00A91C55" w:rsidRPr="00C378C4">
              <w:rPr>
                <w:rFonts w:ascii="Times New Roman" w:eastAsia="Batang" w:hAnsi="Times New Roman" w:cs="Times New Roman"/>
                <w:sz w:val="24"/>
                <w:szCs w:val="24"/>
              </w:rPr>
              <w:t xml:space="preserve"> Ft nem éri el.</w:t>
            </w:r>
            <w:r w:rsidR="00A91C55">
              <w:rPr>
                <w:rFonts w:ascii="Times New Roman" w:eastAsia="Batang" w:hAnsi="Times New Roman" w:cs="Times New Roman"/>
                <w:sz w:val="24"/>
                <w:szCs w:val="24"/>
              </w:rPr>
              <w:t xml:space="preserve"> </w:t>
            </w:r>
          </w:p>
          <w:p w:rsidR="00C61D43" w:rsidRPr="00293DA6" w:rsidRDefault="00C61D43" w:rsidP="00764198">
            <w:pPr>
              <w:autoSpaceDE w:val="0"/>
              <w:autoSpaceDN w:val="0"/>
              <w:adjustRightInd w:val="0"/>
              <w:spacing w:after="0" w:line="320" w:lineRule="exact"/>
              <w:jc w:val="both"/>
              <w:rPr>
                <w:rFonts w:ascii="Times New Roman" w:hAnsi="Times New Roman"/>
                <w:sz w:val="24"/>
                <w:szCs w:val="24"/>
              </w:rPr>
            </w:pPr>
          </w:p>
          <w:p w:rsidR="00044657" w:rsidRPr="00293DA6" w:rsidRDefault="00044657" w:rsidP="00764198">
            <w:pPr>
              <w:autoSpaceDE w:val="0"/>
              <w:autoSpaceDN w:val="0"/>
              <w:adjustRightInd w:val="0"/>
              <w:spacing w:after="0" w:line="320" w:lineRule="exact"/>
              <w:jc w:val="both"/>
              <w:rPr>
                <w:rFonts w:ascii="Times New Roman" w:eastAsia="Times New Roman" w:hAnsi="Times New Roman"/>
                <w:sz w:val="24"/>
                <w:szCs w:val="24"/>
                <w:lang w:eastAsia="hu-HU"/>
              </w:rPr>
            </w:pPr>
          </w:p>
          <w:p w:rsidR="00280EA6" w:rsidRPr="00293DA6" w:rsidRDefault="00280EA6" w:rsidP="00764198">
            <w:pPr>
              <w:spacing w:after="0" w:line="320" w:lineRule="exact"/>
              <w:jc w:val="both"/>
              <w:rPr>
                <w:rFonts w:ascii="Times New Roman" w:eastAsia="Times New Roman" w:hAnsi="Times New Roman"/>
                <w:sz w:val="24"/>
                <w:szCs w:val="24"/>
                <w:lang w:eastAsia="hu-HU"/>
              </w:rPr>
            </w:pPr>
          </w:p>
          <w:p w:rsidR="00C2230B" w:rsidRPr="00293DA6" w:rsidRDefault="00C2230B" w:rsidP="00764198">
            <w:pPr>
              <w:autoSpaceDE w:val="0"/>
              <w:autoSpaceDN w:val="0"/>
              <w:adjustRightInd w:val="0"/>
              <w:spacing w:after="0" w:line="320" w:lineRule="exact"/>
              <w:jc w:val="both"/>
              <w:rPr>
                <w:rFonts w:ascii="Times New Roman" w:hAnsi="Times New Roman"/>
                <w:sz w:val="24"/>
                <w:szCs w:val="24"/>
              </w:rPr>
            </w:pPr>
          </w:p>
        </w:tc>
      </w:tr>
      <w:tr w:rsidR="00C2230B" w:rsidRPr="00293DA6" w:rsidTr="008C0D3B">
        <w:tc>
          <w:tcPr>
            <w:tcW w:w="8742" w:type="dxa"/>
            <w:gridSpan w:val="2"/>
            <w:shd w:val="clear" w:color="auto" w:fill="C0C0C0"/>
          </w:tcPr>
          <w:p w:rsidR="00C2230B" w:rsidRPr="00293DA6" w:rsidRDefault="00C2230B" w:rsidP="00764198">
            <w:pPr>
              <w:autoSpaceDE w:val="0"/>
              <w:autoSpaceDN w:val="0"/>
              <w:adjustRightInd w:val="0"/>
              <w:spacing w:after="0" w:line="320" w:lineRule="exact"/>
              <w:jc w:val="center"/>
              <w:rPr>
                <w:rFonts w:ascii="Times New Roman" w:hAnsi="Times New Roman"/>
                <w:b/>
                <w:bCs/>
                <w:sz w:val="24"/>
                <w:szCs w:val="24"/>
              </w:rPr>
            </w:pPr>
            <w:r w:rsidRPr="00293DA6">
              <w:rPr>
                <w:rFonts w:ascii="Times New Roman" w:hAnsi="Times New Roman"/>
                <w:b/>
                <w:bCs/>
                <w:sz w:val="24"/>
                <w:szCs w:val="24"/>
              </w:rPr>
              <w:lastRenderedPageBreak/>
              <w:t>Műszaki és szakmai alkalmasság</w:t>
            </w:r>
          </w:p>
        </w:tc>
      </w:tr>
      <w:tr w:rsidR="00C2230B" w:rsidRPr="00293DA6" w:rsidTr="008C0D3B">
        <w:tc>
          <w:tcPr>
            <w:tcW w:w="4371" w:type="dxa"/>
          </w:tcPr>
          <w:p w:rsidR="00C2230B" w:rsidRPr="00293DA6" w:rsidRDefault="00C2230B" w:rsidP="00764198">
            <w:pPr>
              <w:autoSpaceDE w:val="0"/>
              <w:autoSpaceDN w:val="0"/>
              <w:adjustRightInd w:val="0"/>
              <w:spacing w:after="0" w:line="320" w:lineRule="exact"/>
              <w:jc w:val="both"/>
              <w:rPr>
                <w:rFonts w:ascii="Times New Roman" w:hAnsi="Times New Roman"/>
                <w:b/>
                <w:sz w:val="24"/>
                <w:szCs w:val="24"/>
              </w:rPr>
            </w:pPr>
            <w:r w:rsidRPr="00293DA6">
              <w:rPr>
                <w:rFonts w:ascii="Times New Roman" w:hAnsi="Times New Roman"/>
                <w:b/>
                <w:sz w:val="24"/>
                <w:szCs w:val="24"/>
              </w:rPr>
              <w:t>A megkövetelt igazolási mód:</w:t>
            </w:r>
          </w:p>
        </w:tc>
        <w:tc>
          <w:tcPr>
            <w:tcW w:w="4371" w:type="dxa"/>
          </w:tcPr>
          <w:p w:rsidR="00C2230B" w:rsidRPr="00293DA6" w:rsidRDefault="00C2230B" w:rsidP="00764198">
            <w:pPr>
              <w:autoSpaceDE w:val="0"/>
              <w:autoSpaceDN w:val="0"/>
              <w:adjustRightInd w:val="0"/>
              <w:spacing w:after="0" w:line="320" w:lineRule="exact"/>
              <w:rPr>
                <w:rFonts w:ascii="Times New Roman" w:hAnsi="Times New Roman"/>
                <w:b/>
                <w:sz w:val="24"/>
                <w:szCs w:val="24"/>
              </w:rPr>
            </w:pPr>
            <w:r w:rsidRPr="00293DA6">
              <w:rPr>
                <w:rFonts w:ascii="Times New Roman" w:hAnsi="Times New Roman"/>
                <w:b/>
                <w:sz w:val="24"/>
                <w:szCs w:val="24"/>
              </w:rPr>
              <w:t>Az alkalmasság minimum követelménye(i):</w:t>
            </w:r>
          </w:p>
        </w:tc>
      </w:tr>
      <w:tr w:rsidR="00C2230B" w:rsidRPr="00293DA6" w:rsidTr="008C0D3B">
        <w:tc>
          <w:tcPr>
            <w:tcW w:w="4371" w:type="dxa"/>
          </w:tcPr>
          <w:p w:rsidR="003C20AC" w:rsidRPr="00893885" w:rsidRDefault="003C20AC" w:rsidP="00764198">
            <w:pPr>
              <w:autoSpaceDE w:val="0"/>
              <w:autoSpaceDN w:val="0"/>
              <w:adjustRightInd w:val="0"/>
              <w:spacing w:after="0" w:line="320" w:lineRule="exact"/>
              <w:jc w:val="both"/>
              <w:rPr>
                <w:rFonts w:ascii="Times New Roman" w:hAnsi="Times New Roman"/>
                <w:sz w:val="24"/>
                <w:szCs w:val="24"/>
              </w:rPr>
            </w:pPr>
            <w:r w:rsidRPr="00893885">
              <w:rPr>
                <w:rFonts w:ascii="Times New Roman" w:hAnsi="Times New Roman"/>
                <w:sz w:val="24"/>
                <w:szCs w:val="24"/>
              </w:rPr>
              <w:t>Az ajánlattevő csatolja:</w:t>
            </w:r>
          </w:p>
          <w:p w:rsidR="00C61D43" w:rsidRPr="00893885" w:rsidRDefault="003C20AC" w:rsidP="00764198">
            <w:pPr>
              <w:autoSpaceDE w:val="0"/>
              <w:autoSpaceDN w:val="0"/>
              <w:adjustRightInd w:val="0"/>
              <w:spacing w:after="0" w:line="320" w:lineRule="exact"/>
              <w:jc w:val="both"/>
              <w:rPr>
                <w:rFonts w:ascii="Times New Roman" w:hAnsi="Times New Roman"/>
                <w:sz w:val="24"/>
                <w:szCs w:val="24"/>
              </w:rPr>
            </w:pPr>
            <w:r w:rsidRPr="00893885">
              <w:rPr>
                <w:rFonts w:ascii="Times New Roman" w:hAnsi="Times New Roman"/>
                <w:b/>
                <w:sz w:val="24"/>
                <w:szCs w:val="24"/>
              </w:rPr>
              <w:t>M1</w:t>
            </w:r>
            <w:r w:rsidRPr="00893885">
              <w:rPr>
                <w:rFonts w:ascii="Times New Roman" w:hAnsi="Times New Roman"/>
                <w:sz w:val="24"/>
                <w:szCs w:val="24"/>
              </w:rPr>
              <w:t xml:space="preserve">. </w:t>
            </w:r>
            <w:r w:rsidR="00C61D43" w:rsidRPr="00893885">
              <w:rPr>
                <w:rFonts w:ascii="Times New Roman" w:hAnsi="Times New Roman"/>
                <w:sz w:val="24"/>
                <w:szCs w:val="24"/>
              </w:rPr>
              <w:t>A 321/2015. (X.30.) Korm. rendelet 21. § (2) bekezdés a) pontja szerint az ajánlattételi felhívás megküldésétől visszafelé számított öt évben (60 hónap) teljesített közbeszerzés tárgyának (</w:t>
            </w:r>
            <w:r w:rsidR="00642817" w:rsidRPr="00893885">
              <w:rPr>
                <w:rFonts w:ascii="Times New Roman" w:hAnsi="Times New Roman"/>
                <w:sz w:val="24"/>
                <w:szCs w:val="24"/>
              </w:rPr>
              <w:t>magasépítés</w:t>
            </w:r>
            <w:r w:rsidR="00C61D43" w:rsidRPr="00893885">
              <w:rPr>
                <w:rFonts w:ascii="Times New Roman" w:hAnsi="Times New Roman"/>
                <w:sz w:val="24"/>
                <w:szCs w:val="24"/>
              </w:rPr>
              <w:t>) megfelelő tárgyú referencia munkáinak ismertetését, a 321/2015. (X.30.) Korm. rendelet 22. § (3) bekezdése szerint a szerződést kötő másik fél által adott igazolással igazolva.</w:t>
            </w:r>
          </w:p>
          <w:p w:rsidR="008A2E2E" w:rsidRPr="00893885" w:rsidRDefault="008A2E2E" w:rsidP="00764198">
            <w:pPr>
              <w:autoSpaceDE w:val="0"/>
              <w:autoSpaceDN w:val="0"/>
              <w:adjustRightInd w:val="0"/>
              <w:spacing w:after="0" w:line="320" w:lineRule="exact"/>
              <w:jc w:val="both"/>
              <w:rPr>
                <w:rFonts w:ascii="Times New Roman" w:hAnsi="Times New Roman"/>
                <w:sz w:val="24"/>
                <w:szCs w:val="24"/>
              </w:rPr>
            </w:pPr>
            <w:r w:rsidRPr="00893885">
              <w:rPr>
                <w:rFonts w:ascii="Times New Roman" w:hAnsi="Times New Roman"/>
                <w:sz w:val="24"/>
                <w:szCs w:val="24"/>
              </w:rPr>
              <w:t xml:space="preserve">A 321/2015. (X.30.) Korm. rendelet 21. § (2a) bekezdés a) pontja alapján, amennyiben ajánlatkérő öt év teljesítéseinek igazolását írja elő, úgy az ajánlatkérő a vizsgált időszak alatt befejezett, de legfeljebb nyolc éven belül megkezdett építési beruházásokat veszi figyelembe. </w:t>
            </w:r>
          </w:p>
          <w:p w:rsidR="00C61D43" w:rsidRPr="00893885" w:rsidRDefault="00C61D43" w:rsidP="00764198">
            <w:pPr>
              <w:autoSpaceDE w:val="0"/>
              <w:autoSpaceDN w:val="0"/>
              <w:adjustRightInd w:val="0"/>
              <w:spacing w:after="0" w:line="320" w:lineRule="exact"/>
              <w:jc w:val="both"/>
              <w:rPr>
                <w:rFonts w:ascii="Times New Roman" w:hAnsi="Times New Roman"/>
                <w:sz w:val="24"/>
                <w:szCs w:val="24"/>
              </w:rPr>
            </w:pPr>
          </w:p>
          <w:p w:rsidR="00C61D43" w:rsidRPr="00893885" w:rsidRDefault="00C61D43" w:rsidP="00764198">
            <w:pPr>
              <w:autoSpaceDE w:val="0"/>
              <w:autoSpaceDN w:val="0"/>
              <w:adjustRightInd w:val="0"/>
              <w:spacing w:after="0" w:line="320" w:lineRule="exact"/>
              <w:jc w:val="both"/>
              <w:rPr>
                <w:rFonts w:ascii="Times New Roman" w:hAnsi="Times New Roman"/>
                <w:i/>
                <w:sz w:val="24"/>
                <w:szCs w:val="24"/>
              </w:rPr>
            </w:pPr>
            <w:r w:rsidRPr="00893885">
              <w:rPr>
                <w:rFonts w:ascii="Times New Roman" w:hAnsi="Times New Roman"/>
                <w:i/>
                <w:sz w:val="24"/>
                <w:szCs w:val="24"/>
              </w:rPr>
              <w:t>A referenciaigazolásnak minimálisan</w:t>
            </w:r>
          </w:p>
          <w:p w:rsidR="008A2E2E" w:rsidRPr="00893885" w:rsidRDefault="008A2E2E" w:rsidP="00764198">
            <w:pPr>
              <w:autoSpaceDE w:val="0"/>
              <w:autoSpaceDN w:val="0"/>
              <w:adjustRightInd w:val="0"/>
              <w:spacing w:after="0" w:line="320" w:lineRule="exact"/>
              <w:jc w:val="both"/>
              <w:rPr>
                <w:rFonts w:ascii="Times New Roman" w:hAnsi="Times New Roman"/>
                <w:sz w:val="24"/>
                <w:szCs w:val="24"/>
              </w:rPr>
            </w:pPr>
            <w:r w:rsidRPr="00893885">
              <w:rPr>
                <w:rFonts w:ascii="Times New Roman" w:hAnsi="Times New Roman"/>
                <w:i/>
                <w:sz w:val="24"/>
                <w:szCs w:val="24"/>
              </w:rPr>
              <w:t>tartalmazni</w:t>
            </w:r>
            <w:r w:rsidR="00C61D43" w:rsidRPr="00893885">
              <w:rPr>
                <w:rFonts w:ascii="Times New Roman" w:hAnsi="Times New Roman"/>
                <w:i/>
                <w:sz w:val="24"/>
                <w:szCs w:val="24"/>
              </w:rPr>
              <w:t>a kell a következőket:</w:t>
            </w:r>
            <w:r w:rsidR="00C61D43" w:rsidRPr="00893885">
              <w:rPr>
                <w:rFonts w:ascii="Times New Roman" w:hAnsi="Times New Roman"/>
                <w:sz w:val="24"/>
                <w:szCs w:val="24"/>
              </w:rPr>
              <w:t xml:space="preserve"> </w:t>
            </w:r>
          </w:p>
          <w:p w:rsidR="008A2E2E" w:rsidRPr="00893885" w:rsidRDefault="008A2E2E" w:rsidP="008A2E2E">
            <w:pPr>
              <w:pStyle w:val="Listaszerbekezds"/>
              <w:numPr>
                <w:ilvl w:val="0"/>
                <w:numId w:val="36"/>
              </w:numPr>
              <w:autoSpaceDE w:val="0"/>
              <w:autoSpaceDN w:val="0"/>
              <w:adjustRightInd w:val="0"/>
              <w:spacing w:after="0" w:line="320" w:lineRule="exact"/>
              <w:rPr>
                <w:rFonts w:ascii="Times New Roman" w:hAnsi="Times New Roman"/>
                <w:sz w:val="24"/>
              </w:rPr>
            </w:pPr>
            <w:r w:rsidRPr="00893885">
              <w:rPr>
                <w:rFonts w:ascii="Times New Roman" w:hAnsi="Times New Roman"/>
                <w:sz w:val="24"/>
              </w:rPr>
              <w:t xml:space="preserve">a teljesítés ideje (kezdő és befejező időpontja), </w:t>
            </w:r>
          </w:p>
          <w:p w:rsidR="008A2E2E" w:rsidRPr="00893885" w:rsidRDefault="008A2E2E" w:rsidP="008A2E2E">
            <w:pPr>
              <w:pStyle w:val="Listaszerbekezds"/>
              <w:numPr>
                <w:ilvl w:val="0"/>
                <w:numId w:val="36"/>
              </w:numPr>
              <w:autoSpaceDE w:val="0"/>
              <w:autoSpaceDN w:val="0"/>
              <w:adjustRightInd w:val="0"/>
              <w:spacing w:after="0" w:line="320" w:lineRule="exact"/>
              <w:rPr>
                <w:rFonts w:ascii="Times New Roman" w:hAnsi="Times New Roman"/>
                <w:sz w:val="24"/>
              </w:rPr>
            </w:pPr>
            <w:r w:rsidRPr="00893885">
              <w:rPr>
                <w:rFonts w:ascii="Times New Roman" w:hAnsi="Times New Roman"/>
                <w:sz w:val="24"/>
              </w:rPr>
              <w:t xml:space="preserve">a szerződést kötő másik fél, </w:t>
            </w:r>
          </w:p>
          <w:p w:rsidR="008A2E2E" w:rsidRPr="00893885" w:rsidRDefault="008A2E2E" w:rsidP="008A2E2E">
            <w:pPr>
              <w:pStyle w:val="Listaszerbekezds"/>
              <w:numPr>
                <w:ilvl w:val="0"/>
                <w:numId w:val="36"/>
              </w:numPr>
              <w:autoSpaceDE w:val="0"/>
              <w:autoSpaceDN w:val="0"/>
              <w:adjustRightInd w:val="0"/>
              <w:spacing w:after="0" w:line="320" w:lineRule="exact"/>
              <w:rPr>
                <w:rFonts w:ascii="Times New Roman" w:hAnsi="Times New Roman"/>
                <w:sz w:val="24"/>
              </w:rPr>
            </w:pPr>
            <w:r w:rsidRPr="00893885">
              <w:rPr>
                <w:rFonts w:ascii="Times New Roman" w:hAnsi="Times New Roman"/>
                <w:sz w:val="24"/>
              </w:rPr>
              <w:t xml:space="preserve">a szállítás vagy szolgáltatás tárgya, valamint mennyisége vagy az ellenszolgáltatás összege, </w:t>
            </w:r>
          </w:p>
          <w:p w:rsidR="00C61D43" w:rsidRPr="00893885" w:rsidRDefault="008A2E2E" w:rsidP="008A2E2E">
            <w:pPr>
              <w:pStyle w:val="Listaszerbekezds"/>
              <w:numPr>
                <w:ilvl w:val="0"/>
                <w:numId w:val="36"/>
              </w:numPr>
              <w:autoSpaceDE w:val="0"/>
              <w:autoSpaceDN w:val="0"/>
              <w:adjustRightInd w:val="0"/>
              <w:spacing w:after="0" w:line="320" w:lineRule="exact"/>
              <w:rPr>
                <w:rFonts w:ascii="Times New Roman" w:hAnsi="Times New Roman"/>
                <w:sz w:val="24"/>
              </w:rPr>
            </w:pPr>
            <w:r w:rsidRPr="00893885">
              <w:rPr>
                <w:rFonts w:ascii="Times New Roman" w:hAnsi="Times New Roman"/>
                <w:sz w:val="24"/>
              </w:rPr>
              <w:lastRenderedPageBreak/>
              <w:t xml:space="preserve">továbbá nyilatkozni kell arról, hogy a teljesítés az előírásoknak és a szerződésnek megfelelően történt-e. </w:t>
            </w:r>
          </w:p>
          <w:p w:rsidR="003C20AC" w:rsidRPr="00893885" w:rsidRDefault="003C20AC" w:rsidP="00764198">
            <w:pPr>
              <w:autoSpaceDE w:val="0"/>
              <w:autoSpaceDN w:val="0"/>
              <w:adjustRightInd w:val="0"/>
              <w:spacing w:after="0" w:line="320" w:lineRule="exact"/>
              <w:jc w:val="both"/>
              <w:rPr>
                <w:rFonts w:ascii="Times New Roman" w:hAnsi="Times New Roman"/>
                <w:sz w:val="24"/>
                <w:szCs w:val="24"/>
              </w:rPr>
            </w:pPr>
          </w:p>
          <w:p w:rsidR="003C20AC" w:rsidRPr="00893885" w:rsidRDefault="000C46C6" w:rsidP="00764198">
            <w:pPr>
              <w:autoSpaceDE w:val="0"/>
              <w:autoSpaceDN w:val="0"/>
              <w:adjustRightInd w:val="0"/>
              <w:spacing w:after="0" w:line="320" w:lineRule="exact"/>
              <w:jc w:val="both"/>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 xml:space="preserve">A </w:t>
            </w:r>
            <w:r w:rsidR="003C20AC" w:rsidRPr="00893885">
              <w:rPr>
                <w:rFonts w:ascii="Times New Roman" w:eastAsia="Times New Roman" w:hAnsi="Times New Roman"/>
                <w:color w:val="000000"/>
                <w:sz w:val="24"/>
                <w:szCs w:val="24"/>
                <w:lang w:eastAsia="hu-HU"/>
              </w:rPr>
              <w:t>321/2015. (X. 30.) Korm. rende</w:t>
            </w:r>
            <w:r w:rsidR="00A821D2" w:rsidRPr="00893885">
              <w:rPr>
                <w:rFonts w:ascii="Times New Roman" w:eastAsia="Times New Roman" w:hAnsi="Times New Roman"/>
                <w:color w:val="000000"/>
                <w:sz w:val="24"/>
                <w:szCs w:val="24"/>
                <w:lang w:eastAsia="hu-HU"/>
              </w:rPr>
              <w:t xml:space="preserve">let 22. § (5) bekezdés: A 21. § </w:t>
            </w:r>
            <w:r w:rsidR="003C20AC" w:rsidRPr="00893885">
              <w:rPr>
                <w:rFonts w:ascii="Times New Roman" w:eastAsia="Times New Roman" w:hAnsi="Times New Roman"/>
                <w:color w:val="000000"/>
                <w:sz w:val="24"/>
                <w:szCs w:val="24"/>
                <w:lang w:eastAsia="hu-HU"/>
              </w:rPr>
              <w:t>(3) bekezdés </w:t>
            </w:r>
            <w:r w:rsidR="003C20AC" w:rsidRPr="00893885">
              <w:rPr>
                <w:rFonts w:ascii="Times New Roman" w:eastAsia="Times New Roman" w:hAnsi="Times New Roman"/>
                <w:i/>
                <w:iCs/>
                <w:color w:val="000000"/>
                <w:sz w:val="24"/>
                <w:szCs w:val="24"/>
                <w:lang w:eastAsia="hu-HU"/>
              </w:rPr>
              <w:t>a)</w:t>
            </w:r>
            <w:r w:rsidR="003C20AC" w:rsidRPr="00893885">
              <w:rPr>
                <w:rFonts w:ascii="Times New Roman" w:eastAsia="Times New Roman" w:hAnsi="Times New Roman"/>
                <w:color w:val="000000"/>
                <w:sz w:val="24"/>
                <w:szCs w:val="24"/>
                <w:lang w:eastAsia="hu-HU"/>
              </w:rPr>
              <w:t xml:space="preserve"> pontja szerinti esetben, ha a nyertes közös ajánlattevőként teljesített </w:t>
            </w:r>
            <w:r w:rsidRPr="00893885">
              <w:rPr>
                <w:rFonts w:ascii="Times New Roman" w:eastAsia="Times New Roman" w:hAnsi="Times New Roman"/>
                <w:color w:val="000000"/>
                <w:sz w:val="24"/>
                <w:szCs w:val="24"/>
                <w:lang w:eastAsia="hu-HU"/>
              </w:rPr>
              <w:t>építési beruh</w:t>
            </w:r>
            <w:r w:rsidR="004A158B" w:rsidRPr="00893885">
              <w:rPr>
                <w:rFonts w:ascii="Times New Roman" w:eastAsia="Times New Roman" w:hAnsi="Times New Roman"/>
                <w:color w:val="000000"/>
                <w:sz w:val="24"/>
                <w:szCs w:val="24"/>
                <w:lang w:eastAsia="hu-HU"/>
              </w:rPr>
              <w:t>á</w:t>
            </w:r>
            <w:r w:rsidRPr="00893885">
              <w:rPr>
                <w:rFonts w:ascii="Times New Roman" w:eastAsia="Times New Roman" w:hAnsi="Times New Roman"/>
                <w:color w:val="000000"/>
                <w:sz w:val="24"/>
                <w:szCs w:val="24"/>
                <w:lang w:eastAsia="hu-HU"/>
              </w:rPr>
              <w:t>zására</w:t>
            </w:r>
            <w:r w:rsidR="003C20AC" w:rsidRPr="00893885">
              <w:rPr>
                <w:rFonts w:ascii="Times New Roman" w:eastAsia="Times New Roman" w:hAnsi="Times New Roman"/>
                <w:color w:val="000000"/>
                <w:sz w:val="24"/>
                <w:szCs w:val="24"/>
                <w:lang w:eastAsia="hu-HU"/>
              </w:rPr>
              <w:t xml:space="preserve"> vonatkozó referencia igazolás, vagy nyilatkozat – a teljesítés oszthatatlansága miatt – nem állítható ki az egyes ajánlattevők által </w:t>
            </w:r>
            <w:r w:rsidRPr="00893885">
              <w:rPr>
                <w:rFonts w:ascii="Times New Roman" w:eastAsia="Times New Roman" w:hAnsi="Times New Roman"/>
                <w:color w:val="000000"/>
                <w:sz w:val="24"/>
                <w:szCs w:val="24"/>
                <w:lang w:eastAsia="hu-HU"/>
              </w:rPr>
              <w:t>végzett munkák</w:t>
            </w:r>
            <w:r w:rsidR="003C20AC" w:rsidRPr="00893885">
              <w:rPr>
                <w:rFonts w:ascii="Times New Roman" w:eastAsia="Times New Roman" w:hAnsi="Times New Roman"/>
                <w:color w:val="000000"/>
                <w:sz w:val="24"/>
                <w:szCs w:val="24"/>
                <w:lang w:eastAsia="hu-HU"/>
              </w:rPr>
              <w:t xml:space="preserve"> elkülönítésével, úgy az ajánlatkérő a referencia igazolást, vagy nyilatkozatot bármelyik, a teljesítésben részt vett ajánlattevő részéről az ismertetett </w:t>
            </w:r>
            <w:r w:rsidRPr="00893885">
              <w:rPr>
                <w:rFonts w:ascii="Times New Roman" w:eastAsia="Times New Roman" w:hAnsi="Times New Roman"/>
                <w:color w:val="000000"/>
                <w:sz w:val="24"/>
                <w:szCs w:val="24"/>
                <w:lang w:eastAsia="hu-HU"/>
              </w:rPr>
              <w:t>építési beruházás</w:t>
            </w:r>
            <w:r w:rsidR="003C20AC" w:rsidRPr="00893885">
              <w:rPr>
                <w:rFonts w:ascii="Times New Roman" w:eastAsia="Times New Roman" w:hAnsi="Times New Roman"/>
                <w:color w:val="000000"/>
                <w:sz w:val="24"/>
                <w:szCs w:val="24"/>
                <w:lang w:eastAsia="hu-HU"/>
              </w:rPr>
              <w:t xml:space="preserve"> egésze tekintetében </w:t>
            </w:r>
            <w:r w:rsidR="00AE1D00" w:rsidRPr="00893885">
              <w:rPr>
                <w:rFonts w:ascii="Times New Roman" w:eastAsia="Times New Roman" w:hAnsi="Times New Roman"/>
                <w:color w:val="000000"/>
                <w:sz w:val="24"/>
                <w:szCs w:val="24"/>
                <w:lang w:eastAsia="hu-HU"/>
              </w:rPr>
              <w:t xml:space="preserve">olyan arányban </w:t>
            </w:r>
            <w:r w:rsidR="003C20AC" w:rsidRPr="00893885">
              <w:rPr>
                <w:rFonts w:ascii="Times New Roman" w:eastAsia="Times New Roman" w:hAnsi="Times New Roman"/>
                <w:color w:val="000000"/>
                <w:sz w:val="24"/>
                <w:szCs w:val="24"/>
                <w:lang w:eastAsia="hu-HU"/>
              </w:rPr>
              <w:t xml:space="preserve">köteles elfogadni, </w:t>
            </w:r>
            <w:r w:rsidR="00AE1D00" w:rsidRPr="00893885">
              <w:rPr>
                <w:rFonts w:ascii="Times New Roman" w:eastAsia="Times New Roman" w:hAnsi="Times New Roman"/>
                <w:color w:val="000000"/>
                <w:sz w:val="24"/>
                <w:szCs w:val="24"/>
                <w:lang w:eastAsia="hu-HU"/>
              </w:rPr>
              <w:t xml:space="preserve">amilyen arányban az igazolást benyújtó ajánlattevő az általa elvégzett teljesítés alapján az ellenszolgáltatásból részesült. </w:t>
            </w:r>
          </w:p>
          <w:p w:rsidR="000C46C6" w:rsidRPr="00893885" w:rsidRDefault="000C46C6" w:rsidP="00764198">
            <w:pPr>
              <w:autoSpaceDE w:val="0"/>
              <w:autoSpaceDN w:val="0"/>
              <w:adjustRightInd w:val="0"/>
              <w:spacing w:after="0" w:line="320" w:lineRule="exact"/>
              <w:jc w:val="both"/>
              <w:rPr>
                <w:rFonts w:ascii="Times New Roman" w:eastAsia="Times New Roman" w:hAnsi="Times New Roman"/>
                <w:color w:val="000000"/>
                <w:sz w:val="24"/>
                <w:szCs w:val="24"/>
                <w:lang w:eastAsia="hu-HU"/>
              </w:rPr>
            </w:pPr>
          </w:p>
          <w:p w:rsidR="00E42A47" w:rsidRPr="00893885" w:rsidRDefault="00E42A47" w:rsidP="00764198">
            <w:pPr>
              <w:spacing w:after="0" w:line="320" w:lineRule="exact"/>
              <w:jc w:val="both"/>
              <w:rPr>
                <w:rFonts w:ascii="Times New Roman" w:eastAsia="Times New Roman" w:hAnsi="Times New Roman"/>
                <w:sz w:val="24"/>
                <w:szCs w:val="24"/>
                <w:lang w:eastAsia="hu-HU"/>
              </w:rPr>
            </w:pPr>
          </w:p>
          <w:p w:rsidR="00E42A47" w:rsidRPr="00893885" w:rsidRDefault="00E42A4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M2. A 321/2015. (X. 30.) Korm. rendelet 21. § (2) bekezdés b) pontja alapján azoknak a szakembernek a bemutatása, akit be kíván vonni a teljesítésbe.</w:t>
            </w:r>
          </w:p>
          <w:p w:rsidR="00E42A47" w:rsidRPr="00893885" w:rsidRDefault="00E42A4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E körben csatolandó dokumentumok:</w:t>
            </w:r>
          </w:p>
          <w:p w:rsidR="00E42A47" w:rsidRPr="00893885" w:rsidRDefault="00E42A4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 a szakemberek saját kezűleg aláírt szakmai önéletrajza olyan részletezettséggel, hogy abból egyértelműen derüljön ki az M2. pontban előírt alkalmassági feltételek teljesülése,</w:t>
            </w:r>
          </w:p>
          <w:p w:rsidR="00E42A47" w:rsidRPr="00893885" w:rsidRDefault="00E42A4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 végzettséget igazoló dokumentumok (bizonyítvány/oklevél/diploma) egyszerű másolata,</w:t>
            </w:r>
          </w:p>
          <w:p w:rsidR="00E42A47" w:rsidRPr="00893885" w:rsidRDefault="00E42A4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 a szakemberek által aláírt rendelkezésre állási nyilatkozat tárgyi eljárásra vonatkozóan.</w:t>
            </w:r>
          </w:p>
          <w:p w:rsidR="00113517" w:rsidRPr="00893885" w:rsidRDefault="0011351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p>
          <w:p w:rsidR="00113517" w:rsidRPr="00893885" w:rsidRDefault="0011351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Amennyiben a szakember az előírt felelős műszaki vezetői jogosultsággal az ajánlattételkor még nem rendelkezik, csatolni kell a szakember végzettségét i</w:t>
            </w:r>
            <w:r w:rsidR="005B2CF6" w:rsidRPr="00893885">
              <w:rPr>
                <w:rFonts w:ascii="Times New Roman" w:eastAsia="Times New Roman" w:hAnsi="Times New Roman"/>
                <w:color w:val="000000"/>
                <w:sz w:val="24"/>
                <w:szCs w:val="24"/>
                <w:lang w:eastAsia="hu-HU"/>
              </w:rPr>
              <w:t>gazoló dokumentum(ok) másolatát.</w:t>
            </w:r>
          </w:p>
          <w:p w:rsidR="00113517" w:rsidRPr="00893885" w:rsidRDefault="0011351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p>
          <w:p w:rsidR="00113517" w:rsidRPr="00893885" w:rsidRDefault="00113517" w:rsidP="00113517">
            <w:pPr>
              <w:shd w:val="clear" w:color="auto" w:fill="FFFFFF"/>
              <w:spacing w:after="0" w:line="270" w:lineRule="atLeast"/>
              <w:jc w:val="both"/>
              <w:textAlignment w:val="baseline"/>
              <w:rPr>
                <w:rFonts w:ascii="Times New Roman" w:eastAsia="Times New Roman" w:hAnsi="Times New Roman"/>
                <w:b/>
                <w:color w:val="000000"/>
                <w:sz w:val="24"/>
                <w:szCs w:val="24"/>
                <w:lang w:eastAsia="hu-HU"/>
              </w:rPr>
            </w:pPr>
          </w:p>
          <w:p w:rsidR="00113517" w:rsidRPr="00893885" w:rsidRDefault="00113517" w:rsidP="0011351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lastRenderedPageBreak/>
              <w:t>Ajánlatkérő felhívja ajánlattevők figyelmét, hogy a nyertes ajánlattevő által az M2.-re bemutatott szakembernek a 266/2013. (VII. 11.) Korm. rendelethez kiadott mellékletben meghatározottak szerint MV-É, vagy azzal egyenértékű regisztrációval (névjegyzékbe vétellel) kell rendelkezni a szerződéskötés időpontjára.</w:t>
            </w:r>
          </w:p>
          <w:p w:rsidR="00113517" w:rsidRPr="00893885" w:rsidRDefault="00113517" w:rsidP="0011351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p>
          <w:p w:rsidR="00113517" w:rsidRPr="00893885" w:rsidRDefault="00113517" w:rsidP="00113517">
            <w:pPr>
              <w:widowControl w:val="0"/>
              <w:suppressAutoHyphens/>
              <w:spacing w:after="0" w:line="240" w:lineRule="auto"/>
              <w:jc w:val="both"/>
              <w:rPr>
                <w:rFonts w:ascii="Times New Roman" w:eastAsia="Times New Roman" w:hAnsi="Times New Roman"/>
                <w:sz w:val="24"/>
                <w:szCs w:val="24"/>
                <w:lang w:eastAsia="zh-CN"/>
              </w:rPr>
            </w:pPr>
            <w:r w:rsidRPr="00893885">
              <w:rPr>
                <w:rFonts w:ascii="Times New Roman" w:eastAsia="Times New Roman" w:hAnsi="Times New Roman"/>
                <w:sz w:val="24"/>
                <w:szCs w:val="24"/>
                <w:lang w:eastAsia="zh-CN"/>
              </w:rPr>
              <w:t xml:space="preserve">Amennyiben a bemutatott </w:t>
            </w:r>
            <w:r w:rsidRPr="00893885">
              <w:rPr>
                <w:rFonts w:ascii="Times New Roman" w:eastAsia="Times New Roman" w:hAnsi="Times New Roman"/>
                <w:b/>
                <w:sz w:val="24"/>
                <w:szCs w:val="24"/>
                <w:lang w:eastAsia="zh-CN"/>
              </w:rPr>
              <w:t xml:space="preserve">szakember az ajánlattételkor </w:t>
            </w:r>
            <w:r w:rsidRPr="00893885">
              <w:rPr>
                <w:rFonts w:ascii="Times New Roman" w:eastAsia="Times New Roman" w:hAnsi="Times New Roman"/>
                <w:b/>
                <w:sz w:val="24"/>
                <w:szCs w:val="24"/>
                <w:u w:val="single"/>
                <w:lang w:eastAsia="zh-CN"/>
              </w:rPr>
              <w:t>már rendelkezik kamarai nyilvántartásba vétellel,</w:t>
            </w:r>
            <w:r w:rsidRPr="00893885">
              <w:rPr>
                <w:rFonts w:ascii="Times New Roman" w:eastAsia="Times New Roman" w:hAnsi="Times New Roman"/>
                <w:sz w:val="24"/>
                <w:szCs w:val="24"/>
                <w:lang w:eastAsia="zh-CN"/>
              </w:rPr>
              <w:t xml:space="preserve"> az előírt érvényes jogosultság meglétének igazolására csatolhatja a 266/2013. (VII. 11.) Korm. rendelet szerinti névjegyzékbe vételről szóló határozat egyszerű másolatát. A 266/2013. (VII. 11.) Korm. rendeletben előírt feltételek teljesülését Ajánlatkérő a Magyar Építész Kamara vagy Magyar Mérnöki Kamara honlapján ellenőrzi. </w:t>
            </w:r>
          </w:p>
          <w:p w:rsidR="00113517" w:rsidRPr="00893885" w:rsidRDefault="00113517" w:rsidP="00113517">
            <w:pPr>
              <w:widowControl w:val="0"/>
              <w:suppressAutoHyphens/>
              <w:autoSpaceDE w:val="0"/>
              <w:autoSpaceDN w:val="0"/>
              <w:spacing w:after="0" w:line="240" w:lineRule="auto"/>
              <w:jc w:val="both"/>
              <w:rPr>
                <w:rFonts w:ascii="Times New Roman" w:eastAsia="Times New Roman" w:hAnsi="Times New Roman"/>
                <w:sz w:val="24"/>
                <w:szCs w:val="24"/>
                <w:lang w:eastAsia="zh-CN"/>
              </w:rPr>
            </w:pPr>
            <w:r w:rsidRPr="00893885">
              <w:rPr>
                <w:rFonts w:ascii="Times New Roman" w:eastAsia="Times New Roman" w:hAnsi="Times New Roman"/>
                <w:sz w:val="24"/>
                <w:szCs w:val="24"/>
                <w:lang w:eastAsia="zh-CN"/>
              </w:rPr>
              <w:t xml:space="preserve">Amennyiben a bemutatott </w:t>
            </w:r>
            <w:r w:rsidRPr="00893885">
              <w:rPr>
                <w:rFonts w:ascii="Times New Roman" w:eastAsia="Times New Roman" w:hAnsi="Times New Roman"/>
                <w:b/>
                <w:sz w:val="24"/>
                <w:szCs w:val="24"/>
                <w:lang w:eastAsia="zh-CN"/>
              </w:rPr>
              <w:t xml:space="preserve">szakember ajánlattételkor </w:t>
            </w:r>
            <w:r w:rsidRPr="00893885">
              <w:rPr>
                <w:rFonts w:ascii="Times New Roman" w:eastAsia="Times New Roman" w:hAnsi="Times New Roman"/>
                <w:b/>
                <w:sz w:val="24"/>
                <w:szCs w:val="24"/>
                <w:u w:val="single"/>
                <w:lang w:eastAsia="zh-CN"/>
              </w:rPr>
              <w:t>még nem rendelkezik kamarai nyilvántartásba vétellel,</w:t>
            </w:r>
            <w:r w:rsidRPr="00893885">
              <w:rPr>
                <w:rFonts w:ascii="Times New Roman" w:eastAsia="Times New Roman" w:hAnsi="Times New Roman"/>
                <w:sz w:val="24"/>
                <w:szCs w:val="24"/>
                <w:lang w:eastAsia="zh-CN"/>
              </w:rPr>
              <w:t xml:space="preserve"> akkor ajánlattevőnek nyilatkoznia kell arról, hogy a szakember a kamarai nyilvántartásba vétellel a szerződés megkötéséig rendelkezni fog. A nyilvántartásba vétel elmaradása az ajánlattevő szerződéskötéstől való visszalépésének minősül a Kbt. 131. § (4) bekezdése alapján. Ajánlatkérő ebben az esetben a második legkedvezőbb ajánlatot nyújtóval kötheti meg a szerződést, amennyiben az eljárást lezáró </w:t>
            </w:r>
            <w:proofErr w:type="spellStart"/>
            <w:r w:rsidRPr="00893885">
              <w:rPr>
                <w:rFonts w:ascii="Times New Roman" w:eastAsia="Times New Roman" w:hAnsi="Times New Roman"/>
                <w:sz w:val="24"/>
                <w:szCs w:val="24"/>
                <w:lang w:eastAsia="zh-CN"/>
              </w:rPr>
              <w:t>összegezésben</w:t>
            </w:r>
            <w:proofErr w:type="spellEnd"/>
            <w:r w:rsidRPr="00893885">
              <w:rPr>
                <w:rFonts w:ascii="Times New Roman" w:eastAsia="Times New Roman" w:hAnsi="Times New Roman"/>
                <w:sz w:val="24"/>
                <w:szCs w:val="24"/>
                <w:lang w:eastAsia="zh-CN"/>
              </w:rPr>
              <w:t xml:space="preserve"> azt megjelölte.</w:t>
            </w:r>
          </w:p>
          <w:p w:rsidR="00113517" w:rsidRPr="00893885" w:rsidRDefault="00113517" w:rsidP="00E42A47">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p>
          <w:p w:rsidR="00B2390E" w:rsidRPr="00893885" w:rsidRDefault="00B2390E" w:rsidP="00B2390E">
            <w:pPr>
              <w:spacing w:after="0" w:line="320" w:lineRule="exact"/>
              <w:jc w:val="both"/>
              <w:rPr>
                <w:rFonts w:ascii="Times New Roman" w:eastAsia="Times New Roman" w:hAnsi="Times New Roman"/>
                <w:sz w:val="24"/>
                <w:szCs w:val="24"/>
                <w:lang w:eastAsia="hu-HU"/>
              </w:rPr>
            </w:pPr>
            <w:r w:rsidRPr="00893885">
              <w:rPr>
                <w:rFonts w:ascii="Times New Roman" w:eastAsia="Times New Roman" w:hAnsi="Times New Roman"/>
                <w:sz w:val="24"/>
                <w:szCs w:val="24"/>
                <w:lang w:eastAsia="hu-HU"/>
              </w:rPr>
              <w:t>A 321/2015. (X.30.) Korm. rendelet 24. § (2) bekezdése szerint, ha a Magyar Kereskedelmi és Iparkamara vállalkozó kivitelezői névjegyzékében megjelenített, a 21. § (2) bekezdés előírásainak megfelelő d</w:t>
            </w:r>
            <w:r w:rsidR="00E4613C" w:rsidRPr="00893885">
              <w:rPr>
                <w:rFonts w:ascii="Times New Roman" w:eastAsia="Times New Roman" w:hAnsi="Times New Roman"/>
                <w:sz w:val="24"/>
                <w:szCs w:val="24"/>
                <w:lang w:eastAsia="hu-HU"/>
              </w:rPr>
              <w:t xml:space="preserve">okumentumok bizonyítják, hogy az ajánlattevő </w:t>
            </w:r>
            <w:r w:rsidRPr="00893885">
              <w:rPr>
                <w:rFonts w:ascii="Times New Roman" w:eastAsia="Times New Roman" w:hAnsi="Times New Roman"/>
                <w:sz w:val="24"/>
                <w:szCs w:val="24"/>
                <w:lang w:eastAsia="hu-HU"/>
              </w:rPr>
              <w:t>megfelel az ajánlatkérő által meghatározott követelményeknek, a követelmény és a megfelelést igazoló dokumentum helyének pontos megjelölését is köteles elfogadni az ajánlatkérő az alkalmasság igazolására az általa előírt dokumentumok helyett.</w:t>
            </w:r>
          </w:p>
          <w:p w:rsidR="00B2390E" w:rsidRPr="00893885" w:rsidRDefault="00B2390E" w:rsidP="00B2390E">
            <w:pPr>
              <w:spacing w:after="0" w:line="320" w:lineRule="exact"/>
              <w:jc w:val="both"/>
              <w:rPr>
                <w:rFonts w:ascii="Times New Roman" w:eastAsia="Times New Roman" w:hAnsi="Times New Roman"/>
                <w:sz w:val="24"/>
                <w:szCs w:val="24"/>
                <w:lang w:eastAsia="hu-HU"/>
              </w:rPr>
            </w:pPr>
          </w:p>
          <w:p w:rsidR="00E42A47" w:rsidRPr="00893885" w:rsidRDefault="00B2390E" w:rsidP="00B2390E">
            <w:pPr>
              <w:spacing w:after="0" w:line="320" w:lineRule="exact"/>
              <w:jc w:val="both"/>
              <w:rPr>
                <w:rFonts w:ascii="Times New Roman" w:eastAsia="Times New Roman" w:hAnsi="Times New Roman"/>
                <w:sz w:val="24"/>
                <w:szCs w:val="24"/>
                <w:lang w:eastAsia="hu-HU"/>
              </w:rPr>
            </w:pPr>
            <w:r w:rsidRPr="00893885">
              <w:rPr>
                <w:rFonts w:ascii="Times New Roman" w:eastAsia="Times New Roman" w:hAnsi="Times New Roman"/>
                <w:sz w:val="24"/>
                <w:szCs w:val="24"/>
                <w:lang w:eastAsia="hu-HU"/>
              </w:rPr>
              <w:t>Az alkalmasság igazolására szolgáló valamennyi dokumentumot egyszerű másolatban is elegendő benyújtani.</w:t>
            </w:r>
          </w:p>
          <w:p w:rsidR="00E1590F" w:rsidRPr="00893885" w:rsidRDefault="00E1590F" w:rsidP="00E1590F">
            <w:pPr>
              <w:spacing w:after="0" w:line="320" w:lineRule="exact"/>
              <w:jc w:val="both"/>
              <w:rPr>
                <w:rFonts w:ascii="Times New Roman" w:eastAsia="Times New Roman" w:hAnsi="Times New Roman"/>
                <w:sz w:val="24"/>
                <w:szCs w:val="24"/>
                <w:lang w:eastAsia="hu-HU"/>
              </w:rPr>
            </w:pPr>
            <w:r w:rsidRPr="00893885">
              <w:rPr>
                <w:rFonts w:ascii="Times New Roman" w:eastAsia="Times New Roman" w:hAnsi="Times New Roman"/>
                <w:sz w:val="24"/>
                <w:szCs w:val="24"/>
                <w:lang w:eastAsia="hu-HU"/>
              </w:rPr>
              <w:t>A Kbt. 65. § (6) bekezdésében foglaltak alapján az M1-M2. alkalmassági feltétel esetében az együttes megfelelés megengedett.</w:t>
            </w:r>
          </w:p>
          <w:p w:rsidR="00E1590F" w:rsidRPr="00893885" w:rsidRDefault="00E1590F" w:rsidP="00E1590F">
            <w:pPr>
              <w:spacing w:before="120" w:after="120" w:line="240" w:lineRule="auto"/>
              <w:jc w:val="both"/>
              <w:rPr>
                <w:rFonts w:ascii="Times New Roman" w:eastAsia="Times New Roman" w:hAnsi="Times New Roman"/>
                <w:sz w:val="24"/>
                <w:szCs w:val="24"/>
                <w:lang w:eastAsia="hu-HU"/>
              </w:rPr>
            </w:pPr>
            <w:r w:rsidRPr="00893885">
              <w:rPr>
                <w:rFonts w:ascii="Times New Roman" w:eastAsia="Times New Roman" w:hAnsi="Times New Roman"/>
                <w:sz w:val="24"/>
                <w:szCs w:val="24"/>
                <w:lang w:eastAsia="hu-HU"/>
              </w:rPr>
              <w:t>Ajánlattevőnek az ajánlat benyújtásakor az alkalmassági követelményeknek való megfelelés tekintetében nyilatkozatot kell benyújtania. Ha az előírt alkalmassági követelményeknek az ajánlattevő más szervezet kapacitására támaszkodva felel meg, az ajánlatban be kell nyújtani a kapacitásait rendelkezésre bocsátó szervezet részéről a Kbt. 114. § (2) bekezdés szerinti nyilatkozatot. Az igazolások benyújtásakor e szervezetnek - kizárólag az alkalmassági követelmények tekintetében - az előírt igazolási módokkal azonos módon kell igazolnia az adott alkalmassági feltételnek történő megfelelést.</w:t>
            </w:r>
          </w:p>
          <w:p w:rsidR="00E42A47" w:rsidRPr="00893885" w:rsidRDefault="00E42A47" w:rsidP="00764198">
            <w:pPr>
              <w:spacing w:after="0" w:line="320" w:lineRule="exact"/>
              <w:jc w:val="both"/>
              <w:rPr>
                <w:rFonts w:ascii="Times New Roman" w:eastAsia="Times New Roman" w:hAnsi="Times New Roman"/>
                <w:sz w:val="24"/>
                <w:szCs w:val="24"/>
                <w:lang w:eastAsia="hu-HU"/>
              </w:rPr>
            </w:pPr>
          </w:p>
          <w:p w:rsidR="00D7345C" w:rsidRPr="00893885" w:rsidRDefault="0065732A" w:rsidP="00764198">
            <w:pPr>
              <w:autoSpaceDE w:val="0"/>
              <w:autoSpaceDN w:val="0"/>
              <w:adjustRightInd w:val="0"/>
              <w:spacing w:after="0" w:line="320" w:lineRule="exact"/>
              <w:jc w:val="both"/>
              <w:rPr>
                <w:rFonts w:ascii="Times New Roman" w:eastAsia="Times New Roman" w:hAnsi="Times New Roman"/>
                <w:sz w:val="24"/>
                <w:szCs w:val="24"/>
                <w:lang w:eastAsia="hu-HU"/>
              </w:rPr>
            </w:pPr>
            <w:r w:rsidRPr="00893885">
              <w:rPr>
                <w:rFonts w:ascii="Times New Roman" w:eastAsia="Times New Roman" w:hAnsi="Times New Roman"/>
                <w:sz w:val="24"/>
                <w:szCs w:val="24"/>
                <w:lang w:eastAsia="hu-HU"/>
              </w:rPr>
              <w:t>Az alkalmassági minimum-követelmé</w:t>
            </w:r>
            <w:r w:rsidR="00AE1D00" w:rsidRPr="00893885">
              <w:rPr>
                <w:rFonts w:ascii="Times New Roman" w:eastAsia="Times New Roman" w:hAnsi="Times New Roman"/>
                <w:sz w:val="24"/>
                <w:szCs w:val="24"/>
                <w:lang w:eastAsia="hu-HU"/>
              </w:rPr>
              <w:t>nyekkel összefüggésben a Kbt. 65</w:t>
            </w:r>
            <w:r w:rsidRPr="00893885">
              <w:rPr>
                <w:rFonts w:ascii="Times New Roman" w:eastAsia="Times New Roman" w:hAnsi="Times New Roman"/>
                <w:sz w:val="24"/>
                <w:szCs w:val="24"/>
                <w:lang w:eastAsia="hu-HU"/>
              </w:rPr>
              <w:t>. §-ban rögzítettek is megfelelően alkal</w:t>
            </w:r>
            <w:r w:rsidR="00AE1D00" w:rsidRPr="00893885">
              <w:rPr>
                <w:rFonts w:ascii="Times New Roman" w:eastAsia="Times New Roman" w:hAnsi="Times New Roman"/>
                <w:sz w:val="24"/>
                <w:szCs w:val="24"/>
                <w:lang w:eastAsia="hu-HU"/>
              </w:rPr>
              <w:t>mazandók. Ajánlattevő a Kbt. 65</w:t>
            </w:r>
            <w:r w:rsidRPr="00893885">
              <w:rPr>
                <w:rFonts w:ascii="Times New Roman" w:eastAsia="Times New Roman" w:hAnsi="Times New Roman"/>
                <w:sz w:val="24"/>
                <w:szCs w:val="24"/>
                <w:lang w:eastAsia="hu-HU"/>
              </w:rPr>
              <w:t>. § (7) bekezdése alapján az alkalmassági minimumkövetelményeknek bármely más szervezet (vagy személy) kapacitására támaszkodva is megfelelhet,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Kbt. 65. § (8) bekezdésben foglalt eset kivételével csatolni kell az ajánlatban a kapacitásait rendelkezésre bocsátó szervezet olyan szerződéses vagy előszerződésben vállalt kötelezettség-</w:t>
            </w:r>
            <w:r w:rsidRPr="00893885">
              <w:rPr>
                <w:rFonts w:ascii="Times New Roman" w:eastAsia="Times New Roman" w:hAnsi="Times New Roman"/>
                <w:sz w:val="24"/>
                <w:szCs w:val="24"/>
                <w:lang w:eastAsia="hu-HU"/>
              </w:rPr>
              <w:lastRenderedPageBreak/>
              <w:t>vállalását tartalmazó okiratot, amely alátámasztja, hogy a szerződés teljesítéséhez szükséges erőforrások rendelkezésre állnak majd a szerződés teljesítésének időtartama alatt.</w:t>
            </w:r>
          </w:p>
          <w:p w:rsidR="00DC2A9C" w:rsidRPr="00893885" w:rsidRDefault="00DC2A9C" w:rsidP="00764198">
            <w:pPr>
              <w:autoSpaceDE w:val="0"/>
              <w:autoSpaceDN w:val="0"/>
              <w:adjustRightInd w:val="0"/>
              <w:spacing w:after="0" w:line="320" w:lineRule="exact"/>
              <w:jc w:val="both"/>
              <w:rPr>
                <w:rFonts w:ascii="Times New Roman" w:eastAsia="Times New Roman" w:hAnsi="Times New Roman"/>
                <w:sz w:val="24"/>
                <w:szCs w:val="24"/>
                <w:lang w:eastAsia="hu-HU"/>
              </w:rPr>
            </w:pPr>
          </w:p>
          <w:p w:rsidR="00DC2A9C" w:rsidRPr="00893885" w:rsidRDefault="00DC2A9C" w:rsidP="00764198">
            <w:pPr>
              <w:autoSpaceDE w:val="0"/>
              <w:autoSpaceDN w:val="0"/>
              <w:adjustRightInd w:val="0"/>
              <w:spacing w:after="0" w:line="320" w:lineRule="exact"/>
              <w:jc w:val="both"/>
              <w:rPr>
                <w:rFonts w:ascii="Times New Roman" w:eastAsia="Times New Roman" w:hAnsi="Times New Roman"/>
                <w:sz w:val="24"/>
                <w:szCs w:val="24"/>
                <w:lang w:eastAsia="hu-HU"/>
              </w:rPr>
            </w:pPr>
            <w:r w:rsidRPr="00893885">
              <w:rPr>
                <w:rFonts w:ascii="Times New Roman" w:eastAsia="Times New Roman" w:hAnsi="Times New Roman"/>
                <w:sz w:val="24"/>
                <w:szCs w:val="24"/>
                <w:lang w:eastAsia="hu-HU"/>
              </w:rPr>
              <w:t xml:space="preserve">Ajánlattevő az előírt alkalmassági követelmények tekintetében a felhívásban előírt igazolásokat az Ajánlatkérő Kbt. 69. § (4) bekezdése szerinti felhívására köteles benyújtani. </w:t>
            </w:r>
          </w:p>
        </w:tc>
        <w:tc>
          <w:tcPr>
            <w:tcW w:w="4371" w:type="dxa"/>
          </w:tcPr>
          <w:p w:rsidR="003C20AC" w:rsidRPr="00893885" w:rsidRDefault="003C20AC" w:rsidP="00764198">
            <w:pPr>
              <w:autoSpaceDE w:val="0"/>
              <w:autoSpaceDN w:val="0"/>
              <w:adjustRightInd w:val="0"/>
              <w:spacing w:after="0" w:line="320" w:lineRule="exact"/>
              <w:jc w:val="both"/>
              <w:rPr>
                <w:rFonts w:ascii="Times New Roman" w:hAnsi="Times New Roman"/>
                <w:sz w:val="24"/>
                <w:szCs w:val="24"/>
              </w:rPr>
            </w:pPr>
            <w:r w:rsidRPr="00893885">
              <w:rPr>
                <w:rFonts w:ascii="Times New Roman" w:hAnsi="Times New Roman"/>
                <w:sz w:val="24"/>
                <w:szCs w:val="24"/>
                <w:u w:val="single"/>
              </w:rPr>
              <w:lastRenderedPageBreak/>
              <w:t>Alkalmatlan az ajánlattevő, ha</w:t>
            </w:r>
            <w:r w:rsidRPr="00893885">
              <w:rPr>
                <w:rFonts w:ascii="Times New Roman" w:hAnsi="Times New Roman"/>
                <w:sz w:val="24"/>
                <w:szCs w:val="24"/>
              </w:rPr>
              <w:t>:</w:t>
            </w:r>
          </w:p>
          <w:p w:rsidR="00C61D43" w:rsidRPr="00893885" w:rsidRDefault="003C20AC" w:rsidP="00764198">
            <w:pPr>
              <w:spacing w:after="0" w:line="320" w:lineRule="exact"/>
              <w:jc w:val="both"/>
              <w:rPr>
                <w:rFonts w:ascii="Times New Roman" w:eastAsia="Times New Roman" w:hAnsi="Times New Roman"/>
                <w:color w:val="000000"/>
                <w:sz w:val="24"/>
                <w:szCs w:val="24"/>
                <w:lang w:eastAsia="hu-HU"/>
              </w:rPr>
            </w:pPr>
            <w:r w:rsidRPr="00893885">
              <w:rPr>
                <w:rFonts w:ascii="Times New Roman" w:hAnsi="Times New Roman"/>
                <w:b/>
                <w:sz w:val="24"/>
                <w:szCs w:val="24"/>
              </w:rPr>
              <w:t>M1.</w:t>
            </w:r>
            <w:r w:rsidRPr="00893885">
              <w:rPr>
                <w:rFonts w:ascii="Times New Roman" w:eastAsia="Times New Roman" w:hAnsi="Times New Roman"/>
                <w:color w:val="000000"/>
                <w:sz w:val="24"/>
                <w:szCs w:val="24"/>
                <w:lang w:eastAsia="hu-HU"/>
              </w:rPr>
              <w:t xml:space="preserve"> nem rendelkezik az ajánlattételi felhívás </w:t>
            </w:r>
            <w:r w:rsidR="00C61D43" w:rsidRPr="00893885">
              <w:rPr>
                <w:rFonts w:ascii="Times New Roman" w:eastAsia="Times New Roman" w:hAnsi="Times New Roman"/>
                <w:color w:val="000000"/>
                <w:sz w:val="24"/>
                <w:szCs w:val="24"/>
                <w:lang w:eastAsia="hu-HU"/>
              </w:rPr>
              <w:t>megküldésétől visszafelé számított öt évben (60 hónap) összességében legalább 1 db, legalább összesen</w:t>
            </w:r>
            <w:r w:rsidR="00673DFF">
              <w:rPr>
                <w:rFonts w:ascii="Times New Roman" w:eastAsia="Times New Roman" w:hAnsi="Times New Roman"/>
                <w:color w:val="000000"/>
                <w:sz w:val="24"/>
                <w:szCs w:val="24"/>
                <w:lang w:eastAsia="hu-HU"/>
              </w:rPr>
              <w:t xml:space="preserve"> nettó</w:t>
            </w:r>
            <w:r w:rsidR="00C61D43" w:rsidRPr="00893885">
              <w:rPr>
                <w:rFonts w:ascii="Times New Roman" w:eastAsia="Times New Roman" w:hAnsi="Times New Roman"/>
                <w:color w:val="000000"/>
                <w:sz w:val="24"/>
                <w:szCs w:val="24"/>
                <w:lang w:eastAsia="hu-HU"/>
              </w:rPr>
              <w:t xml:space="preserve"> </w:t>
            </w:r>
            <w:r w:rsidR="005913A0">
              <w:rPr>
                <w:rFonts w:ascii="Times New Roman" w:eastAsia="Times New Roman" w:hAnsi="Times New Roman"/>
                <w:color w:val="000000"/>
                <w:sz w:val="24"/>
                <w:szCs w:val="24"/>
                <w:lang w:eastAsia="hu-HU"/>
              </w:rPr>
              <w:t>15</w:t>
            </w:r>
            <w:r w:rsidR="006C1975" w:rsidRPr="00893885">
              <w:rPr>
                <w:rFonts w:ascii="Times New Roman" w:eastAsia="Times New Roman" w:hAnsi="Times New Roman"/>
                <w:color w:val="000000"/>
                <w:sz w:val="24"/>
                <w:szCs w:val="24"/>
                <w:lang w:eastAsia="hu-HU"/>
              </w:rPr>
              <w:t>.000.000,-</w:t>
            </w:r>
            <w:r w:rsidR="00C61D43" w:rsidRPr="00893885">
              <w:rPr>
                <w:rFonts w:ascii="Times New Roman" w:eastAsia="Times New Roman" w:hAnsi="Times New Roman"/>
                <w:color w:val="000000"/>
                <w:sz w:val="24"/>
                <w:szCs w:val="24"/>
                <w:lang w:eastAsia="hu-HU"/>
              </w:rPr>
              <w:t xml:space="preserve"> Ft értékű, </w:t>
            </w:r>
            <w:r w:rsidR="008B5748" w:rsidRPr="00893885">
              <w:rPr>
                <w:rFonts w:ascii="Times New Roman" w:hAnsi="Times New Roman"/>
                <w:sz w:val="24"/>
                <w:szCs w:val="24"/>
              </w:rPr>
              <w:t>a közbeszerzési eljárás tárgya szerinti (magasépítés) beruházás</w:t>
            </w:r>
            <w:r w:rsidR="005D0324" w:rsidRPr="00893885">
              <w:rPr>
                <w:rFonts w:ascii="Times New Roman" w:eastAsia="Times New Roman" w:hAnsi="Times New Roman"/>
                <w:color w:val="000000"/>
                <w:sz w:val="24"/>
                <w:szCs w:val="24"/>
                <w:lang w:eastAsia="hu-HU"/>
              </w:rPr>
              <w:t xml:space="preserve"> </w:t>
            </w:r>
            <w:r w:rsidR="00C61D43" w:rsidRPr="00893885">
              <w:rPr>
                <w:rFonts w:ascii="Times New Roman" w:eastAsia="Times New Roman" w:hAnsi="Times New Roman"/>
                <w:color w:val="000000"/>
                <w:sz w:val="24"/>
                <w:szCs w:val="24"/>
                <w:lang w:eastAsia="hu-HU"/>
              </w:rPr>
              <w:t>tevékenységre vonatkozó, szerződésszerűen teljesített referenciával/referenciákkal.</w:t>
            </w:r>
          </w:p>
          <w:p w:rsidR="00B53876" w:rsidRPr="00893885" w:rsidRDefault="00B53876" w:rsidP="00764198">
            <w:pPr>
              <w:spacing w:after="0" w:line="320" w:lineRule="exact"/>
              <w:jc w:val="both"/>
              <w:rPr>
                <w:rFonts w:ascii="Times New Roman" w:eastAsia="Times New Roman" w:hAnsi="Times New Roman"/>
                <w:color w:val="000000"/>
                <w:sz w:val="24"/>
                <w:szCs w:val="24"/>
                <w:lang w:eastAsia="hu-HU"/>
              </w:rPr>
            </w:pPr>
          </w:p>
          <w:p w:rsidR="00B53876" w:rsidRPr="00893885" w:rsidRDefault="00A263AC" w:rsidP="00764198">
            <w:pPr>
              <w:spacing w:after="0" w:line="320" w:lineRule="exact"/>
              <w:jc w:val="both"/>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 xml:space="preserve">Ajánlatkérő a </w:t>
            </w:r>
            <w:r w:rsidRPr="00893885">
              <w:rPr>
                <w:rFonts w:ascii="Times New Roman" w:hAnsi="Times New Roman"/>
                <w:sz w:val="24"/>
                <w:szCs w:val="24"/>
              </w:rPr>
              <w:t xml:space="preserve">321/2015. (X.30.) Korm. rendelet 22. § (3a) bekezdés szerint az ellenszolgáltatás összegének feltüntetését kéri az M1. pontban előírt alkalmassági minimumkövetelményhez kapcsolódó referenciaigazolásban, ugyanis </w:t>
            </w:r>
            <w:r w:rsidRPr="00893885">
              <w:rPr>
                <w:rFonts w:ascii="Times New Roman" w:eastAsia="Times New Roman" w:hAnsi="Times New Roman"/>
                <w:color w:val="000000"/>
                <w:sz w:val="24"/>
                <w:szCs w:val="24"/>
                <w:lang w:eastAsia="hu-HU"/>
              </w:rPr>
              <w:t xml:space="preserve">figyelemmel az építési beruházás tárgyára </w:t>
            </w:r>
            <w:r w:rsidRPr="00893885">
              <w:rPr>
                <w:rFonts w:ascii="Times New Roman" w:hAnsi="Times New Roman"/>
                <w:sz w:val="24"/>
                <w:szCs w:val="24"/>
              </w:rPr>
              <w:t>a korábbi teljesítéshez kapcsolódóan nem írható elő olyan mennyiségi meghatározás, amelyre a Kbt. 65. § (5) bekezdésben foglalt százalékos viszonyítás az ajánlatkérői előírás arányosságának megítélésére alkalmazható lenne.</w:t>
            </w:r>
          </w:p>
          <w:p w:rsidR="00B53876" w:rsidRPr="00893885" w:rsidRDefault="00B53876"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D74BC4" w:rsidRDefault="00D74BC4" w:rsidP="009B3652">
            <w:pPr>
              <w:pStyle w:val="Listaszerbekezds"/>
              <w:autoSpaceDE w:val="0"/>
              <w:autoSpaceDN w:val="0"/>
              <w:adjustRightInd w:val="0"/>
              <w:ind w:left="0"/>
              <w:rPr>
                <w:rFonts w:ascii="Times New Roman" w:eastAsia="Times New Roman" w:hAnsi="Times New Roman"/>
                <w:color w:val="000000"/>
                <w:sz w:val="24"/>
                <w:lang w:eastAsia="hu-HU"/>
              </w:rPr>
            </w:pPr>
          </w:p>
          <w:p w:rsidR="009B3652" w:rsidRPr="00893885" w:rsidRDefault="00E1590F" w:rsidP="009B3652">
            <w:pPr>
              <w:pStyle w:val="Listaszerbekezds"/>
              <w:autoSpaceDE w:val="0"/>
              <w:autoSpaceDN w:val="0"/>
              <w:adjustRightInd w:val="0"/>
              <w:ind w:left="0"/>
              <w:rPr>
                <w:rFonts w:ascii="Times New Roman" w:eastAsia="Times New Roman" w:hAnsi="Times New Roman"/>
                <w:sz w:val="24"/>
                <w:lang w:eastAsia="zh-CN"/>
              </w:rPr>
            </w:pPr>
            <w:r w:rsidRPr="00893885">
              <w:rPr>
                <w:rFonts w:ascii="Times New Roman" w:eastAsia="Times New Roman" w:hAnsi="Times New Roman"/>
                <w:color w:val="000000"/>
                <w:sz w:val="24"/>
                <w:lang w:eastAsia="hu-HU"/>
              </w:rPr>
              <w:t xml:space="preserve">M2. </w:t>
            </w:r>
            <w:r w:rsidR="009B3652" w:rsidRPr="00893885">
              <w:rPr>
                <w:rFonts w:ascii="Times New Roman" w:eastAsia="Times New Roman" w:hAnsi="Times New Roman"/>
                <w:sz w:val="24"/>
                <w:lang w:eastAsia="zh-CN"/>
              </w:rPr>
              <w:t>ha nem tud bemutatni</w:t>
            </w:r>
            <w:r w:rsidR="009B3652" w:rsidRPr="00893885">
              <w:rPr>
                <w:rFonts w:ascii="Times New Roman" w:eastAsia="Times New Roman" w:hAnsi="Times New Roman"/>
                <w:sz w:val="24"/>
                <w:lang w:val="x-none" w:eastAsia="zh-CN"/>
              </w:rPr>
              <w:t xml:space="preserve"> </w:t>
            </w:r>
            <w:r w:rsidR="009B3652" w:rsidRPr="00893885">
              <w:rPr>
                <w:rFonts w:ascii="Times New Roman" w:eastAsia="Times New Roman" w:hAnsi="Times New Roman"/>
                <w:sz w:val="24"/>
                <w:lang w:eastAsia="zh-CN"/>
              </w:rPr>
              <w:t xml:space="preserve">legalább </w:t>
            </w:r>
            <w:r w:rsidR="009B3652" w:rsidRPr="00893885">
              <w:rPr>
                <w:rFonts w:ascii="Times New Roman" w:eastAsia="Times New Roman" w:hAnsi="Times New Roman"/>
                <w:sz w:val="24"/>
                <w:lang w:val="x-none" w:eastAsia="zh-CN"/>
              </w:rPr>
              <w:t>1 fő, a 266/2013. Korm. rendelet 1. sz. melléklet I</w:t>
            </w:r>
            <w:r w:rsidR="009B3652" w:rsidRPr="00893885">
              <w:rPr>
                <w:rFonts w:ascii="Times New Roman" w:eastAsia="Times New Roman" w:hAnsi="Times New Roman"/>
                <w:sz w:val="24"/>
                <w:lang w:eastAsia="zh-CN"/>
              </w:rPr>
              <w:t>V</w:t>
            </w:r>
            <w:r w:rsidR="009B3652" w:rsidRPr="00893885">
              <w:rPr>
                <w:rFonts w:ascii="Times New Roman" w:eastAsia="Times New Roman" w:hAnsi="Times New Roman"/>
                <w:sz w:val="24"/>
                <w:lang w:val="x-none" w:eastAsia="zh-CN"/>
              </w:rPr>
              <w:t xml:space="preserve">. </w:t>
            </w:r>
            <w:r w:rsidR="009B3652" w:rsidRPr="00893885">
              <w:rPr>
                <w:rFonts w:ascii="Times New Roman" w:eastAsia="Times New Roman" w:hAnsi="Times New Roman"/>
                <w:sz w:val="24"/>
                <w:lang w:eastAsia="zh-CN"/>
              </w:rPr>
              <w:t>felelős műszaki vezetés</w:t>
            </w:r>
            <w:r w:rsidR="009B3652" w:rsidRPr="00893885">
              <w:rPr>
                <w:rFonts w:ascii="Times New Roman" w:eastAsia="Times New Roman" w:hAnsi="Times New Roman"/>
                <w:sz w:val="24"/>
                <w:lang w:val="x-none" w:eastAsia="zh-CN"/>
              </w:rPr>
              <w:t xml:space="preserve"> fejezet </w:t>
            </w:r>
            <w:r w:rsidR="009B3652" w:rsidRPr="00893885">
              <w:rPr>
                <w:rFonts w:ascii="Times New Roman" w:eastAsia="Times New Roman" w:hAnsi="Times New Roman"/>
                <w:sz w:val="24"/>
                <w:lang w:eastAsia="zh-CN"/>
              </w:rPr>
              <w:t>1</w:t>
            </w:r>
            <w:r w:rsidR="009B3652" w:rsidRPr="00893885">
              <w:rPr>
                <w:rFonts w:ascii="Times New Roman" w:eastAsia="Times New Roman" w:hAnsi="Times New Roman"/>
                <w:sz w:val="24"/>
                <w:lang w:val="x-none" w:eastAsia="zh-CN"/>
              </w:rPr>
              <w:t xml:space="preserve">. rész 2. </w:t>
            </w:r>
            <w:r w:rsidR="009B3652" w:rsidRPr="00893885">
              <w:rPr>
                <w:rFonts w:ascii="Times New Roman" w:eastAsia="Times New Roman" w:hAnsi="Times New Roman"/>
                <w:sz w:val="24"/>
                <w:lang w:eastAsia="zh-CN"/>
              </w:rPr>
              <w:t>sor</w:t>
            </w:r>
            <w:r w:rsidR="009B3652" w:rsidRPr="00893885">
              <w:rPr>
                <w:rFonts w:ascii="Times New Roman" w:eastAsia="Times New Roman" w:hAnsi="Times New Roman"/>
                <w:sz w:val="24"/>
                <w:lang w:val="x-none" w:eastAsia="zh-CN"/>
              </w:rPr>
              <w:t xml:space="preserve"> szerinti </w:t>
            </w:r>
            <w:r w:rsidR="009B3652" w:rsidRPr="00893885">
              <w:rPr>
                <w:rFonts w:ascii="Times New Roman" w:eastAsia="Times New Roman" w:hAnsi="Times New Roman"/>
                <w:sz w:val="24"/>
                <w:lang w:eastAsia="zh-CN"/>
              </w:rPr>
              <w:t>á</w:t>
            </w:r>
            <w:proofErr w:type="spellStart"/>
            <w:r w:rsidR="009B3652" w:rsidRPr="00893885">
              <w:rPr>
                <w:rFonts w:ascii="Times New Roman" w:eastAsia="Times New Roman" w:hAnsi="Times New Roman"/>
                <w:sz w:val="24"/>
                <w:lang w:val="x-none" w:eastAsia="zh-CN"/>
              </w:rPr>
              <w:t>ltalános</w:t>
            </w:r>
            <w:proofErr w:type="spellEnd"/>
            <w:r w:rsidR="009B3652" w:rsidRPr="00893885">
              <w:rPr>
                <w:rFonts w:ascii="Times New Roman" w:eastAsia="Times New Roman" w:hAnsi="Times New Roman"/>
                <w:sz w:val="24"/>
                <w:lang w:val="x-none" w:eastAsia="zh-CN"/>
              </w:rPr>
              <w:t xml:space="preserve"> építmények építésére, átalakítására, bővítésére, felújítására, helyreállítására, korszerűsítésére, lebontására, elmozdítására irányuló építési- szerelési munkák felelős műszaki vezetése</w:t>
            </w:r>
            <w:r w:rsidR="009B3652" w:rsidRPr="00893885">
              <w:rPr>
                <w:rFonts w:ascii="Times New Roman" w:eastAsia="Times New Roman" w:hAnsi="Times New Roman"/>
                <w:sz w:val="24"/>
                <w:lang w:eastAsia="zh-CN"/>
              </w:rPr>
              <w:t xml:space="preserve"> (MV-É</w:t>
            </w:r>
            <w:r w:rsidR="009B3652" w:rsidRPr="00893885">
              <w:rPr>
                <w:rFonts w:ascii="Times New Roman" w:eastAsia="Times New Roman" w:hAnsi="Times New Roman"/>
                <w:sz w:val="24"/>
                <w:lang w:val="x-none" w:eastAsia="zh-CN"/>
              </w:rPr>
              <w:t>)</w:t>
            </w:r>
            <w:r w:rsidR="009B3652" w:rsidRPr="00893885">
              <w:rPr>
                <w:rFonts w:ascii="Times New Roman" w:eastAsia="Times New Roman" w:hAnsi="Times New Roman"/>
                <w:sz w:val="24"/>
                <w:lang w:eastAsia="zh-CN"/>
              </w:rPr>
              <w:t xml:space="preserve"> </w:t>
            </w:r>
            <w:r w:rsidR="009B3652" w:rsidRPr="00893885">
              <w:rPr>
                <w:rFonts w:ascii="Times New Roman" w:eastAsia="Times New Roman" w:hAnsi="Times New Roman"/>
                <w:sz w:val="24"/>
                <w:lang w:val="x-none" w:eastAsia="zh-CN"/>
              </w:rPr>
              <w:t>szakterület</w:t>
            </w:r>
            <w:r w:rsidR="009B3652" w:rsidRPr="00893885">
              <w:rPr>
                <w:rFonts w:ascii="Times New Roman" w:eastAsia="Times New Roman" w:hAnsi="Times New Roman"/>
                <w:sz w:val="24"/>
                <w:lang w:eastAsia="zh-CN"/>
              </w:rPr>
              <w:t xml:space="preserve">i jogosultsággal rendelkező, </w:t>
            </w:r>
            <w:r w:rsidR="009B3652" w:rsidRPr="00893885">
              <w:rPr>
                <w:rFonts w:ascii="Times New Roman" w:eastAsia="Times New Roman" w:hAnsi="Times New Roman"/>
                <w:sz w:val="24"/>
                <w:lang w:val="x-none" w:eastAsia="hu-HU"/>
              </w:rPr>
              <w:t>vagy a jogosultság megszerzéséhez szükséges végzettséggel és a jogosultság megszerzéséhez szükséges szakmai tapasztalattal rendelkező szakembert</w:t>
            </w:r>
            <w:r w:rsidR="009B3652" w:rsidRPr="00893885">
              <w:rPr>
                <w:rFonts w:ascii="Times New Roman" w:eastAsia="Times New Roman" w:hAnsi="Times New Roman"/>
                <w:sz w:val="24"/>
                <w:lang w:eastAsia="hu-HU"/>
              </w:rPr>
              <w:t>.</w:t>
            </w:r>
            <w:r w:rsidR="009B3652" w:rsidRPr="00893885">
              <w:rPr>
                <w:rFonts w:ascii="Times New Roman" w:eastAsia="Times New Roman" w:hAnsi="Times New Roman"/>
                <w:sz w:val="24"/>
                <w:lang w:eastAsia="zh-CN"/>
              </w:rPr>
              <w:t xml:space="preserve"> </w:t>
            </w:r>
          </w:p>
          <w:p w:rsidR="00E1590F" w:rsidRPr="00893885" w:rsidRDefault="00E1590F" w:rsidP="00E1590F">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p>
          <w:p w:rsidR="00E1590F" w:rsidRPr="00893885" w:rsidRDefault="00E1590F" w:rsidP="00E1590F">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p>
          <w:p w:rsidR="00E1590F" w:rsidRPr="00893885" w:rsidRDefault="00E1590F" w:rsidP="00E1590F">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r w:rsidRPr="00893885">
              <w:rPr>
                <w:rFonts w:ascii="Times New Roman" w:eastAsia="Times New Roman" w:hAnsi="Times New Roman"/>
                <w:color w:val="000000"/>
                <w:sz w:val="24"/>
                <w:szCs w:val="24"/>
                <w:lang w:eastAsia="hu-HU"/>
              </w:rPr>
              <w:t xml:space="preserve"> </w:t>
            </w:r>
          </w:p>
          <w:p w:rsidR="00E1590F" w:rsidRPr="00893885" w:rsidRDefault="00E1590F" w:rsidP="00E1590F">
            <w:pPr>
              <w:shd w:val="clear" w:color="auto" w:fill="FFFFFF"/>
              <w:spacing w:after="0" w:line="270" w:lineRule="atLeast"/>
              <w:jc w:val="both"/>
              <w:textAlignment w:val="baseline"/>
              <w:rPr>
                <w:rFonts w:ascii="Times New Roman" w:eastAsia="Times New Roman" w:hAnsi="Times New Roman"/>
                <w:color w:val="000000"/>
                <w:sz w:val="24"/>
                <w:szCs w:val="24"/>
                <w:lang w:eastAsia="hu-HU"/>
              </w:rPr>
            </w:pPr>
          </w:p>
          <w:p w:rsidR="00E1590F" w:rsidRPr="00893885" w:rsidRDefault="00E1590F" w:rsidP="00764198">
            <w:pPr>
              <w:spacing w:after="0" w:line="320" w:lineRule="exact"/>
              <w:jc w:val="both"/>
              <w:rPr>
                <w:rFonts w:ascii="Times New Roman" w:eastAsia="Times New Roman" w:hAnsi="Times New Roman"/>
                <w:color w:val="000000"/>
                <w:sz w:val="24"/>
                <w:szCs w:val="24"/>
                <w:lang w:eastAsia="hu-HU"/>
              </w:rPr>
            </w:pPr>
          </w:p>
          <w:p w:rsidR="00B26C7F" w:rsidRPr="00893885" w:rsidRDefault="00B26C7F" w:rsidP="00764198">
            <w:pPr>
              <w:spacing w:after="0" w:line="320" w:lineRule="exact"/>
              <w:jc w:val="both"/>
              <w:rPr>
                <w:rFonts w:ascii="Times New Roman" w:eastAsia="Times New Roman" w:hAnsi="Times New Roman"/>
                <w:color w:val="FF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6CF6" w:rsidRPr="00893885" w:rsidRDefault="004A6CF6" w:rsidP="00764198">
            <w:pPr>
              <w:spacing w:after="0" w:line="320" w:lineRule="exact"/>
              <w:jc w:val="both"/>
              <w:rPr>
                <w:rFonts w:ascii="Times New Roman" w:eastAsia="Times New Roman" w:hAnsi="Times New Roman"/>
                <w:color w:val="000000"/>
                <w:sz w:val="24"/>
                <w:szCs w:val="24"/>
                <w:lang w:eastAsia="hu-HU"/>
              </w:rPr>
            </w:pPr>
          </w:p>
          <w:p w:rsidR="004A158B" w:rsidRPr="00893885" w:rsidRDefault="004A158B" w:rsidP="00764198">
            <w:pPr>
              <w:spacing w:after="0" w:line="320" w:lineRule="exact"/>
              <w:jc w:val="both"/>
              <w:rPr>
                <w:rFonts w:ascii="Times New Roman" w:eastAsia="Times New Roman" w:hAnsi="Times New Roman"/>
                <w:color w:val="000000"/>
                <w:sz w:val="24"/>
                <w:szCs w:val="24"/>
                <w:lang w:eastAsia="hu-HU"/>
              </w:rPr>
            </w:pPr>
          </w:p>
          <w:p w:rsidR="00C2230B" w:rsidRPr="00893885" w:rsidRDefault="00C2230B" w:rsidP="00764198">
            <w:pPr>
              <w:autoSpaceDE w:val="0"/>
              <w:autoSpaceDN w:val="0"/>
              <w:adjustRightInd w:val="0"/>
              <w:spacing w:after="0" w:line="320" w:lineRule="exact"/>
              <w:jc w:val="both"/>
              <w:rPr>
                <w:rFonts w:ascii="Times New Roman" w:hAnsi="Times New Roman"/>
              </w:rPr>
            </w:pPr>
          </w:p>
        </w:tc>
      </w:tr>
    </w:tbl>
    <w:p w:rsidR="00B716F2" w:rsidRPr="00293DA6" w:rsidRDefault="00B716F2" w:rsidP="00764198">
      <w:pPr>
        <w:pStyle w:val="NormlWeb"/>
        <w:tabs>
          <w:tab w:val="left" w:pos="426"/>
        </w:tabs>
        <w:spacing w:before="0" w:beforeAutospacing="0" w:after="0" w:afterAutospacing="0" w:line="320" w:lineRule="exact"/>
        <w:ind w:left="426" w:right="150" w:hanging="426"/>
        <w:jc w:val="both"/>
        <w:rPr>
          <w:b/>
          <w:iCs/>
        </w:rPr>
      </w:pPr>
      <w:bookmarkStart w:id="14" w:name="pr303"/>
      <w:bookmarkEnd w:id="13"/>
    </w:p>
    <w:p w:rsidR="0001393E" w:rsidRPr="00395ED6" w:rsidRDefault="0001393E" w:rsidP="00764198">
      <w:pPr>
        <w:pStyle w:val="NormlWeb"/>
        <w:tabs>
          <w:tab w:val="left" w:pos="426"/>
        </w:tabs>
        <w:spacing w:before="0" w:beforeAutospacing="0" w:after="0" w:afterAutospacing="0" w:line="320" w:lineRule="exact"/>
        <w:ind w:left="426" w:right="150" w:hanging="426"/>
        <w:jc w:val="both"/>
        <w:rPr>
          <w:b/>
        </w:rPr>
      </w:pPr>
      <w:r w:rsidRPr="00293DA6">
        <w:rPr>
          <w:b/>
          <w:iCs/>
        </w:rPr>
        <w:t>1</w:t>
      </w:r>
      <w:r w:rsidR="00E204BE">
        <w:rPr>
          <w:b/>
          <w:iCs/>
        </w:rPr>
        <w:t>5</w:t>
      </w:r>
      <w:r w:rsidRPr="00293DA6">
        <w:rPr>
          <w:b/>
          <w:iCs/>
        </w:rPr>
        <w:t>.</w:t>
      </w:r>
      <w:r w:rsidRPr="00293DA6">
        <w:rPr>
          <w:b/>
          <w:iCs/>
        </w:rPr>
        <w:tab/>
      </w:r>
      <w:r w:rsidRPr="00395ED6">
        <w:rPr>
          <w:b/>
          <w:iCs/>
        </w:rPr>
        <w:t>A</w:t>
      </w:r>
      <w:r w:rsidRPr="00395ED6">
        <w:rPr>
          <w:b/>
        </w:rPr>
        <w:t>jánlattételi határidő:</w:t>
      </w:r>
    </w:p>
    <w:p w:rsidR="00976B70" w:rsidRPr="00395ED6" w:rsidRDefault="00976B70" w:rsidP="00764198">
      <w:pPr>
        <w:pStyle w:val="NormlWeb"/>
        <w:tabs>
          <w:tab w:val="left" w:pos="426"/>
        </w:tabs>
        <w:spacing w:before="0" w:beforeAutospacing="0" w:after="0" w:afterAutospacing="0" w:line="320" w:lineRule="exact"/>
        <w:ind w:left="426" w:right="150" w:hanging="426"/>
        <w:jc w:val="both"/>
        <w:rPr>
          <w:b/>
        </w:rPr>
      </w:pPr>
      <w:r w:rsidRPr="00395ED6">
        <w:rPr>
          <w:b/>
        </w:rPr>
        <w:tab/>
      </w:r>
      <w:r w:rsidR="00230553" w:rsidRPr="00F442D0">
        <w:rPr>
          <w:b/>
        </w:rPr>
        <w:t>2</w:t>
      </w:r>
      <w:r w:rsidR="004C5F86">
        <w:rPr>
          <w:b/>
        </w:rPr>
        <w:t>018</w:t>
      </w:r>
      <w:r w:rsidR="00230553" w:rsidRPr="00F442D0">
        <w:rPr>
          <w:b/>
        </w:rPr>
        <w:t>.</w:t>
      </w:r>
      <w:r w:rsidR="005913A0">
        <w:rPr>
          <w:b/>
        </w:rPr>
        <w:t xml:space="preserve"> </w:t>
      </w:r>
      <w:r w:rsidR="00673DFF">
        <w:rPr>
          <w:b/>
        </w:rPr>
        <w:t xml:space="preserve">április 10. </w:t>
      </w:r>
      <w:r w:rsidR="005D6746" w:rsidRPr="00F442D0">
        <w:rPr>
          <w:b/>
        </w:rPr>
        <w:t xml:space="preserve">10:00 </w:t>
      </w:r>
      <w:r w:rsidRPr="00F442D0">
        <w:rPr>
          <w:b/>
        </w:rPr>
        <w:t>óra</w:t>
      </w:r>
    </w:p>
    <w:p w:rsidR="0001393E" w:rsidRPr="00395ED6" w:rsidRDefault="006D32E0" w:rsidP="00764198">
      <w:pPr>
        <w:pStyle w:val="NormlWeb"/>
        <w:tabs>
          <w:tab w:val="left" w:pos="426"/>
        </w:tabs>
        <w:spacing w:before="0" w:beforeAutospacing="0" w:after="0" w:afterAutospacing="0" w:line="320" w:lineRule="exact"/>
        <w:ind w:left="426" w:right="150" w:hanging="426"/>
        <w:jc w:val="both"/>
      </w:pPr>
      <w:r w:rsidRPr="00395ED6">
        <w:tab/>
        <w:t>Az ajánlatoknak ezen határidőig az alábbi címen rendelkezésre kell állnia, a kézbesítésből származó bárminemű késedelem az ajánlattevő felelőssége.</w:t>
      </w:r>
    </w:p>
    <w:p w:rsidR="006D32E0" w:rsidRPr="00395ED6" w:rsidRDefault="006D32E0" w:rsidP="00764198">
      <w:pPr>
        <w:pStyle w:val="NormlWeb"/>
        <w:tabs>
          <w:tab w:val="left" w:pos="426"/>
        </w:tabs>
        <w:spacing w:before="0" w:beforeAutospacing="0" w:after="0" w:afterAutospacing="0" w:line="320" w:lineRule="exact"/>
        <w:ind w:left="426" w:right="150" w:hanging="426"/>
        <w:jc w:val="both"/>
      </w:pPr>
    </w:p>
    <w:p w:rsidR="0001393E" w:rsidRPr="00395ED6" w:rsidRDefault="0001393E" w:rsidP="00764198">
      <w:pPr>
        <w:pStyle w:val="NormlWeb"/>
        <w:tabs>
          <w:tab w:val="left" w:pos="426"/>
        </w:tabs>
        <w:spacing w:before="0" w:beforeAutospacing="0" w:after="0" w:afterAutospacing="0" w:line="320" w:lineRule="exact"/>
        <w:ind w:left="426" w:right="150" w:hanging="426"/>
        <w:jc w:val="both"/>
        <w:rPr>
          <w:b/>
        </w:rPr>
      </w:pPr>
      <w:r w:rsidRPr="00395ED6">
        <w:rPr>
          <w:b/>
        </w:rPr>
        <w:t>1</w:t>
      </w:r>
      <w:r w:rsidR="00E204BE" w:rsidRPr="00395ED6">
        <w:rPr>
          <w:b/>
        </w:rPr>
        <w:t>6</w:t>
      </w:r>
      <w:r w:rsidRPr="00395ED6">
        <w:rPr>
          <w:b/>
        </w:rPr>
        <w:t>.</w:t>
      </w:r>
      <w:bookmarkStart w:id="15" w:name="pr304"/>
      <w:bookmarkEnd w:id="14"/>
      <w:r w:rsidRPr="00395ED6">
        <w:rPr>
          <w:b/>
        </w:rPr>
        <w:tab/>
        <w:t>Az ajánlat benyújtásának címe:</w:t>
      </w:r>
    </w:p>
    <w:p w:rsidR="00F62CAB" w:rsidRPr="00395ED6" w:rsidRDefault="00CD7043" w:rsidP="00F62CAB">
      <w:pPr>
        <w:tabs>
          <w:tab w:val="num" w:pos="0"/>
        </w:tabs>
        <w:ind w:left="567" w:hanging="567"/>
        <w:contextualSpacing/>
        <w:jc w:val="both"/>
        <w:rPr>
          <w:rFonts w:ascii="Times New Roman" w:hAnsi="Times New Roman"/>
          <w:sz w:val="24"/>
          <w:szCs w:val="24"/>
        </w:rPr>
      </w:pPr>
      <w:bookmarkStart w:id="16" w:name="_Hlk501362805"/>
      <w:r>
        <w:rPr>
          <w:rFonts w:ascii="Times New Roman" w:hAnsi="Times New Roman"/>
          <w:sz w:val="24"/>
          <w:szCs w:val="24"/>
        </w:rPr>
        <w:t xml:space="preserve">       </w:t>
      </w:r>
      <w:r w:rsidR="003B69DF" w:rsidRPr="00893885">
        <w:rPr>
          <w:rFonts w:ascii="Times New Roman" w:hAnsi="Times New Roman"/>
          <w:sz w:val="24"/>
          <w:szCs w:val="24"/>
        </w:rPr>
        <w:t xml:space="preserve">Kapuvár Városi Önkormányzat, </w:t>
      </w:r>
      <w:bookmarkStart w:id="17" w:name="_Hlk501363382"/>
      <w:r w:rsidR="003B69DF" w:rsidRPr="00893885">
        <w:rPr>
          <w:rFonts w:ascii="Times New Roman" w:hAnsi="Times New Roman"/>
          <w:sz w:val="24"/>
          <w:szCs w:val="24"/>
        </w:rPr>
        <w:t>9330 Kapuvár, Fő tér 1. 1. em. 27. sz. iroda</w:t>
      </w:r>
      <w:bookmarkEnd w:id="17"/>
    </w:p>
    <w:bookmarkEnd w:id="16"/>
    <w:p w:rsidR="0001393E" w:rsidRPr="00395ED6" w:rsidRDefault="0001393E" w:rsidP="00764198">
      <w:pPr>
        <w:pStyle w:val="NormlWeb"/>
        <w:tabs>
          <w:tab w:val="left" w:pos="426"/>
        </w:tabs>
        <w:spacing w:before="0" w:beforeAutospacing="0" w:after="0" w:afterAutospacing="0" w:line="320" w:lineRule="exact"/>
        <w:ind w:left="426" w:right="150" w:hanging="426"/>
        <w:jc w:val="both"/>
        <w:rPr>
          <w:b/>
        </w:rPr>
      </w:pPr>
      <w:r w:rsidRPr="00395ED6">
        <w:rPr>
          <w:b/>
        </w:rPr>
        <w:t>1</w:t>
      </w:r>
      <w:r w:rsidR="00E204BE" w:rsidRPr="00395ED6">
        <w:rPr>
          <w:b/>
        </w:rPr>
        <w:t>7</w:t>
      </w:r>
      <w:r w:rsidRPr="00395ED6">
        <w:rPr>
          <w:b/>
        </w:rPr>
        <w:t>.</w:t>
      </w:r>
      <w:bookmarkStart w:id="18" w:name="pr305"/>
      <w:bookmarkEnd w:id="15"/>
      <w:r w:rsidRPr="00395ED6">
        <w:rPr>
          <w:b/>
        </w:rPr>
        <w:tab/>
        <w:t>Az ajánlattétel nyelve:</w:t>
      </w:r>
    </w:p>
    <w:p w:rsidR="0041332E" w:rsidRPr="00395ED6" w:rsidRDefault="0041332E" w:rsidP="00764198">
      <w:pPr>
        <w:pStyle w:val="NormlWeb"/>
        <w:tabs>
          <w:tab w:val="left" w:pos="426"/>
        </w:tabs>
        <w:spacing w:before="0" w:beforeAutospacing="0" w:after="0" w:afterAutospacing="0" w:line="320" w:lineRule="exact"/>
        <w:ind w:left="426" w:right="150" w:hanging="426"/>
        <w:jc w:val="both"/>
      </w:pPr>
      <w:r w:rsidRPr="00395ED6">
        <w:rPr>
          <w:b/>
        </w:rPr>
        <w:tab/>
      </w:r>
      <w:r w:rsidR="009360DA" w:rsidRPr="00395ED6">
        <w:t xml:space="preserve">Magyar. </w:t>
      </w:r>
      <w:r w:rsidRPr="00395ED6">
        <w:rPr>
          <w:color w:val="000000"/>
        </w:rPr>
        <w:t>Más nyelven nem nyújtható be az ajánlat.</w:t>
      </w:r>
    </w:p>
    <w:p w:rsidR="0041332E" w:rsidRPr="00395ED6" w:rsidRDefault="0041332E" w:rsidP="00764198">
      <w:pPr>
        <w:pStyle w:val="NormlWeb"/>
        <w:tabs>
          <w:tab w:val="left" w:pos="426"/>
        </w:tabs>
        <w:spacing w:before="0" w:beforeAutospacing="0" w:after="0" w:afterAutospacing="0" w:line="320" w:lineRule="exact"/>
        <w:ind w:left="426" w:right="150"/>
        <w:jc w:val="both"/>
      </w:pPr>
      <w:r w:rsidRPr="00395ED6">
        <w:t xml:space="preserve">Az eljárás során mindennemű levelezés és kapcsolattartás csak ezen a nyelven történik. Joghatás kiváltására csak a magyar nyelvű nyilatkozatok, okiratok alkalmasak. </w:t>
      </w:r>
    </w:p>
    <w:p w:rsidR="0041332E" w:rsidRPr="00395ED6" w:rsidRDefault="0041332E" w:rsidP="00764198">
      <w:pPr>
        <w:pStyle w:val="NormlWeb"/>
        <w:tabs>
          <w:tab w:val="left" w:pos="426"/>
        </w:tabs>
        <w:spacing w:before="0" w:beforeAutospacing="0" w:after="0" w:afterAutospacing="0" w:line="320" w:lineRule="exact"/>
        <w:ind w:left="426" w:right="150"/>
        <w:jc w:val="both"/>
      </w:pPr>
      <w:r w:rsidRPr="00395ED6">
        <w:t>Abban az esetben, ha a benyújtásra kerülő igazolások vagy okiratok nyelve nem magyar, úgy az ajánlattevő köteles mellékelni a magyar nyelvű ajánlattevő általi felelős fordításokat annak szem előtt tartásával, hogy a helytelen fordítás következményeit az ajánlattevőnek kell viselnie.</w:t>
      </w:r>
    </w:p>
    <w:p w:rsidR="0001393E" w:rsidRPr="00395ED6" w:rsidRDefault="0001393E" w:rsidP="00764198">
      <w:pPr>
        <w:pStyle w:val="NormlWeb"/>
        <w:tabs>
          <w:tab w:val="left" w:pos="426"/>
        </w:tabs>
        <w:spacing w:before="0" w:beforeAutospacing="0" w:after="0" w:afterAutospacing="0" w:line="320" w:lineRule="exact"/>
        <w:ind w:left="426" w:right="150" w:hanging="426"/>
        <w:jc w:val="both"/>
      </w:pPr>
    </w:p>
    <w:p w:rsidR="0001393E" w:rsidRPr="00395ED6" w:rsidRDefault="0001393E" w:rsidP="00764198">
      <w:pPr>
        <w:pStyle w:val="NormlWeb"/>
        <w:tabs>
          <w:tab w:val="left" w:pos="426"/>
        </w:tabs>
        <w:spacing w:before="0" w:beforeAutospacing="0" w:after="0" w:afterAutospacing="0" w:line="320" w:lineRule="exact"/>
        <w:ind w:left="420" w:right="150" w:hanging="420"/>
        <w:jc w:val="both"/>
        <w:rPr>
          <w:b/>
        </w:rPr>
      </w:pPr>
      <w:bookmarkStart w:id="19" w:name="pr306"/>
      <w:bookmarkEnd w:id="18"/>
      <w:r w:rsidRPr="00395ED6">
        <w:rPr>
          <w:b/>
        </w:rPr>
        <w:t>1</w:t>
      </w:r>
      <w:r w:rsidR="00E204BE" w:rsidRPr="00395ED6">
        <w:rPr>
          <w:b/>
        </w:rPr>
        <w:t>8</w:t>
      </w:r>
      <w:r w:rsidRPr="00395ED6">
        <w:rPr>
          <w:b/>
        </w:rPr>
        <w:t>.</w:t>
      </w:r>
      <w:r w:rsidRPr="00395ED6">
        <w:rPr>
          <w:b/>
        </w:rPr>
        <w:tab/>
        <w:t>Az ajánlat(ok) felbontásának helye, ideje és az ajánlatok felbontásán jelenlétre jogosultak:</w:t>
      </w:r>
    </w:p>
    <w:p w:rsidR="00383B47" w:rsidRPr="00893885" w:rsidRDefault="00383B47" w:rsidP="00764198">
      <w:pPr>
        <w:pStyle w:val="NormlWeb"/>
        <w:tabs>
          <w:tab w:val="left" w:pos="426"/>
        </w:tabs>
        <w:spacing w:before="0" w:beforeAutospacing="0" w:after="0" w:afterAutospacing="0" w:line="320" w:lineRule="exact"/>
        <w:ind w:left="426" w:right="150" w:hanging="426"/>
        <w:jc w:val="both"/>
      </w:pPr>
      <w:r w:rsidRPr="00395ED6">
        <w:t xml:space="preserve">       </w:t>
      </w:r>
      <w:r w:rsidR="003B69DF" w:rsidRPr="00893885">
        <w:t>Kapuvár Városi Önkormányzat, 9330 Kapuvár, Fő tér 1. 1. em. Kisterem (16.sz. iroda)</w:t>
      </w:r>
    </w:p>
    <w:p w:rsidR="00976B70" w:rsidRDefault="00976B70" w:rsidP="00764198">
      <w:pPr>
        <w:pStyle w:val="NormlWeb"/>
        <w:tabs>
          <w:tab w:val="left" w:pos="426"/>
        </w:tabs>
        <w:spacing w:before="0" w:beforeAutospacing="0" w:after="0" w:afterAutospacing="0" w:line="320" w:lineRule="exact"/>
        <w:ind w:left="426" w:right="150" w:hanging="426"/>
        <w:jc w:val="both"/>
        <w:rPr>
          <w:b/>
        </w:rPr>
      </w:pPr>
      <w:r w:rsidRPr="00893885">
        <w:rPr>
          <w:b/>
        </w:rPr>
        <w:tab/>
      </w:r>
      <w:r w:rsidR="004C5F86" w:rsidRPr="00893885">
        <w:rPr>
          <w:b/>
        </w:rPr>
        <w:t>2018</w:t>
      </w:r>
      <w:r w:rsidR="008570C0" w:rsidRPr="00893885">
        <w:rPr>
          <w:b/>
        </w:rPr>
        <w:t xml:space="preserve">. </w:t>
      </w:r>
      <w:r w:rsidR="00673DFF">
        <w:rPr>
          <w:b/>
        </w:rPr>
        <w:t xml:space="preserve">április 10. </w:t>
      </w:r>
      <w:r w:rsidR="008570C0" w:rsidRPr="00893885">
        <w:rPr>
          <w:b/>
        </w:rPr>
        <w:t>10:00 óra</w:t>
      </w:r>
    </w:p>
    <w:p w:rsidR="0041332E" w:rsidRPr="00293DA6" w:rsidRDefault="0041332E" w:rsidP="00764198">
      <w:pPr>
        <w:pStyle w:val="NormlWeb"/>
        <w:tabs>
          <w:tab w:val="left" w:pos="426"/>
        </w:tabs>
        <w:spacing w:before="0" w:beforeAutospacing="0" w:after="0" w:afterAutospacing="0" w:line="320" w:lineRule="exact"/>
        <w:ind w:left="426" w:right="150"/>
        <w:jc w:val="both"/>
      </w:pPr>
      <w:r w:rsidRPr="00293DA6">
        <w:t xml:space="preserve">A bontási eljárás során ajánlatkérő a Kbt. 68. § </w:t>
      </w:r>
      <w:r w:rsidR="00A935A8">
        <w:t>(</w:t>
      </w:r>
      <w:proofErr w:type="gramStart"/>
      <w:r w:rsidR="00A935A8">
        <w:t>1)-(</w:t>
      </w:r>
      <w:proofErr w:type="gramEnd"/>
      <w:r w:rsidR="00A935A8">
        <w:t xml:space="preserve">4) és (6) </w:t>
      </w:r>
      <w:r w:rsidRPr="00293DA6">
        <w:t>bekezdései szerint jár el.</w:t>
      </w:r>
    </w:p>
    <w:p w:rsidR="0041332E" w:rsidRPr="00293DA6" w:rsidRDefault="0041332E" w:rsidP="00764198">
      <w:pPr>
        <w:spacing w:after="0" w:line="320" w:lineRule="exact"/>
        <w:ind w:left="426"/>
        <w:jc w:val="both"/>
        <w:rPr>
          <w:rFonts w:ascii="Times New Roman" w:eastAsia="Times New Roman" w:hAnsi="Times New Roman"/>
          <w:sz w:val="24"/>
          <w:szCs w:val="24"/>
          <w:lang w:eastAsia="hu-HU"/>
        </w:rPr>
      </w:pPr>
      <w:r w:rsidRPr="00293DA6">
        <w:rPr>
          <w:rFonts w:ascii="Times New Roman" w:eastAsia="Times New Roman" w:hAnsi="Times New Roman"/>
          <w:sz w:val="24"/>
          <w:szCs w:val="24"/>
          <w:lang w:eastAsia="hu-HU"/>
        </w:rPr>
        <w:t>Az ajánlat felbontásánál az Ajánlatkérő, az Ajánlattevő, valamint az általuk meghívott személyek, továbbá a külön jogszabályban meghatározott szervek képviselői lehetnek jelen. (Kbt. 68. § (3) bekezdése).</w:t>
      </w:r>
    </w:p>
    <w:p w:rsidR="0041332E" w:rsidRPr="00293DA6" w:rsidRDefault="0041332E" w:rsidP="00A935A8">
      <w:pPr>
        <w:spacing w:after="0" w:line="320" w:lineRule="exact"/>
        <w:ind w:left="426"/>
        <w:jc w:val="both"/>
        <w:rPr>
          <w:rFonts w:ascii="Times New Roman" w:eastAsia="Times New Roman" w:hAnsi="Times New Roman"/>
          <w:sz w:val="24"/>
          <w:szCs w:val="24"/>
          <w:lang w:eastAsia="hu-HU"/>
        </w:rPr>
      </w:pPr>
      <w:r w:rsidRPr="00293DA6">
        <w:rPr>
          <w:rFonts w:ascii="Times New Roman" w:eastAsia="Times New Roman" w:hAnsi="Times New Roman"/>
          <w:sz w:val="24"/>
          <w:szCs w:val="24"/>
          <w:lang w:eastAsia="hu-HU"/>
        </w:rPr>
        <w:t>Az ajánlatok felbontásakor ismertetni kell az ajánlattevők nevét, címét (székhelyét, lakóhelyét), valamint azokat a főbb, számszerűsíthető adatokat, amelyek az értékelési szempont</w:t>
      </w:r>
      <w:r w:rsidR="00A935A8">
        <w:rPr>
          <w:rFonts w:ascii="Times New Roman" w:eastAsia="Times New Roman" w:hAnsi="Times New Roman"/>
          <w:sz w:val="24"/>
          <w:szCs w:val="24"/>
          <w:lang w:eastAsia="hu-HU"/>
        </w:rPr>
        <w:t>ok</w:t>
      </w:r>
      <w:r w:rsidRPr="00293DA6">
        <w:rPr>
          <w:rFonts w:ascii="Times New Roman" w:eastAsia="Times New Roman" w:hAnsi="Times New Roman"/>
          <w:sz w:val="24"/>
          <w:szCs w:val="24"/>
          <w:lang w:eastAsia="hu-HU"/>
        </w:rPr>
        <w:t xml:space="preserve"> alapján értékelésre kerülnek. </w:t>
      </w:r>
      <w:r w:rsidR="00A935A8">
        <w:rPr>
          <w:rFonts w:ascii="Times New Roman" w:eastAsia="Times New Roman" w:hAnsi="Times New Roman"/>
          <w:sz w:val="24"/>
          <w:szCs w:val="24"/>
          <w:lang w:eastAsia="hu-HU"/>
        </w:rPr>
        <w:t xml:space="preserve">Ajánlatkérő az </w:t>
      </w:r>
      <w:r w:rsidRPr="00293DA6">
        <w:rPr>
          <w:rFonts w:ascii="Times New Roman" w:eastAsia="Times New Roman" w:hAnsi="Times New Roman"/>
          <w:sz w:val="24"/>
          <w:szCs w:val="24"/>
          <w:lang w:eastAsia="hu-HU"/>
        </w:rPr>
        <w:t xml:space="preserve">ajánlatok bontásának megkezdésekor, az ajánlatok felbontása előtt közvetlenül ismertetheti a szerződés teljesítéséhez rendelkezésre álló fedezet összegét (Kbt. 68. § (4) bekezdése) </w:t>
      </w:r>
    </w:p>
    <w:p w:rsidR="0041332E" w:rsidRPr="00293DA6" w:rsidRDefault="0041332E" w:rsidP="00764198">
      <w:pPr>
        <w:spacing w:after="0" w:line="320" w:lineRule="exact"/>
        <w:ind w:left="426"/>
        <w:jc w:val="both"/>
        <w:rPr>
          <w:rFonts w:ascii="Times New Roman" w:eastAsia="Times New Roman" w:hAnsi="Times New Roman"/>
          <w:sz w:val="24"/>
          <w:szCs w:val="24"/>
          <w:lang w:eastAsia="hu-HU"/>
        </w:rPr>
      </w:pPr>
      <w:r w:rsidRPr="00293DA6">
        <w:rPr>
          <w:rFonts w:ascii="Times New Roman" w:eastAsia="Times New Roman" w:hAnsi="Times New Roman"/>
          <w:sz w:val="24"/>
          <w:szCs w:val="24"/>
          <w:lang w:eastAsia="hu-HU"/>
        </w:rPr>
        <w:t xml:space="preserve">Ha az ajánlatok bontásán egy - ott jelen lévő, Kbt. 68. § (3) bekezdés szerinti - személy kéri, az ajánlat ismertetését követően azonnal lehetővé kell tenni, hogy betekinthessen a felolvasólapba. </w:t>
      </w:r>
    </w:p>
    <w:p w:rsidR="0001393E" w:rsidRDefault="0041332E" w:rsidP="00764198">
      <w:pPr>
        <w:pStyle w:val="NormlWeb"/>
        <w:spacing w:before="0" w:beforeAutospacing="0" w:after="0" w:afterAutospacing="0" w:line="320" w:lineRule="exact"/>
        <w:ind w:left="426" w:right="150"/>
        <w:jc w:val="both"/>
      </w:pPr>
      <w:r w:rsidRPr="00293DA6">
        <w:lastRenderedPageBreak/>
        <w:t>Az ajánlatok felbontásáról és a felolvasott adatok ismertetéséről az ajánlatkérőnek jegyzőkönyvet kell készítenie, amelyet a bontástól számított öt napon belül meg kell küldeni az összes ajánlattevőnek. (Kbt. 68. § (6) bekezdése)</w:t>
      </w:r>
    </w:p>
    <w:p w:rsidR="0041332E" w:rsidRPr="00293DA6" w:rsidRDefault="0041332E" w:rsidP="00764198">
      <w:pPr>
        <w:pStyle w:val="NormlWeb"/>
        <w:spacing w:before="0" w:beforeAutospacing="0" w:after="0" w:afterAutospacing="0" w:line="320" w:lineRule="exact"/>
        <w:ind w:left="708" w:right="150"/>
        <w:jc w:val="both"/>
      </w:pPr>
    </w:p>
    <w:p w:rsidR="0001393E" w:rsidRPr="00293DA6" w:rsidRDefault="0001393E" w:rsidP="00764198">
      <w:pPr>
        <w:pStyle w:val="NormlWeb"/>
        <w:tabs>
          <w:tab w:val="left" w:pos="426"/>
        </w:tabs>
        <w:spacing w:before="0" w:beforeAutospacing="0" w:after="0" w:afterAutospacing="0" w:line="320" w:lineRule="exact"/>
        <w:ind w:right="150"/>
        <w:jc w:val="both"/>
        <w:rPr>
          <w:b/>
        </w:rPr>
      </w:pPr>
      <w:r w:rsidRPr="00293DA6">
        <w:rPr>
          <w:b/>
        </w:rPr>
        <w:t>1</w:t>
      </w:r>
      <w:r w:rsidR="00E204BE">
        <w:rPr>
          <w:b/>
        </w:rPr>
        <w:t>9</w:t>
      </w:r>
      <w:r w:rsidRPr="00293DA6">
        <w:rPr>
          <w:b/>
        </w:rPr>
        <w:t>.</w:t>
      </w:r>
      <w:bookmarkStart w:id="20" w:name="pr307"/>
      <w:bookmarkEnd w:id="19"/>
      <w:r w:rsidRPr="00293DA6">
        <w:rPr>
          <w:b/>
        </w:rPr>
        <w:tab/>
        <w:t>Az ajánlati kötöttség minimális időtartama:</w:t>
      </w:r>
    </w:p>
    <w:p w:rsidR="0001393E" w:rsidRPr="00293DA6" w:rsidRDefault="006D32E0" w:rsidP="00764198">
      <w:pPr>
        <w:pStyle w:val="NormlWeb"/>
        <w:tabs>
          <w:tab w:val="left" w:pos="426"/>
        </w:tabs>
        <w:spacing w:before="0" w:beforeAutospacing="0" w:after="0" w:afterAutospacing="0" w:line="320" w:lineRule="exact"/>
        <w:ind w:right="150"/>
        <w:jc w:val="both"/>
      </w:pPr>
      <w:r w:rsidRPr="00293DA6">
        <w:tab/>
      </w:r>
      <w:r w:rsidR="00D9393E" w:rsidRPr="00293DA6">
        <w:t>6</w:t>
      </w:r>
      <w:r w:rsidR="002C5CB8" w:rsidRPr="00293DA6">
        <w:t>0 nap az ajánlattétel</w:t>
      </w:r>
      <w:r w:rsidRPr="00293DA6">
        <w:t xml:space="preserve"> időpontjától számítva.</w:t>
      </w:r>
    </w:p>
    <w:p w:rsidR="006D32E0" w:rsidRPr="00293DA6" w:rsidRDefault="006D32E0" w:rsidP="00764198">
      <w:pPr>
        <w:pStyle w:val="NormlWeb"/>
        <w:tabs>
          <w:tab w:val="left" w:pos="426"/>
        </w:tabs>
        <w:spacing w:before="0" w:beforeAutospacing="0" w:after="0" w:afterAutospacing="0" w:line="320" w:lineRule="exact"/>
        <w:ind w:right="150"/>
        <w:jc w:val="both"/>
      </w:pPr>
    </w:p>
    <w:p w:rsidR="0001393E" w:rsidRPr="00293DA6" w:rsidRDefault="00E204BE" w:rsidP="00764198">
      <w:pPr>
        <w:pStyle w:val="NormlWeb"/>
        <w:tabs>
          <w:tab w:val="left" w:pos="426"/>
        </w:tabs>
        <w:spacing w:before="0" w:beforeAutospacing="0" w:after="0" w:afterAutospacing="0" w:line="320" w:lineRule="exact"/>
        <w:ind w:left="390" w:right="150" w:hanging="390"/>
        <w:jc w:val="both"/>
        <w:rPr>
          <w:b/>
        </w:rPr>
      </w:pPr>
      <w:r>
        <w:rPr>
          <w:b/>
        </w:rPr>
        <w:t>20</w:t>
      </w:r>
      <w:r w:rsidR="0001393E" w:rsidRPr="00293DA6">
        <w:rPr>
          <w:b/>
        </w:rPr>
        <w:t>.</w:t>
      </w:r>
      <w:bookmarkStart w:id="21" w:name="pr309"/>
      <w:bookmarkEnd w:id="20"/>
      <w:r w:rsidR="0001393E" w:rsidRPr="00293DA6">
        <w:rPr>
          <w:rStyle w:val="apple-converted-space"/>
          <w:b/>
          <w:i/>
          <w:iCs/>
        </w:rPr>
        <w:tab/>
      </w:r>
      <w:r w:rsidR="0001393E" w:rsidRPr="00293DA6">
        <w:rPr>
          <w:b/>
        </w:rPr>
        <w:t>Az ajánlati biztosíték előírására, valamint a szerződésben megkövetelt biztosítékokra vonatkozó információt:</w:t>
      </w:r>
    </w:p>
    <w:p w:rsidR="004D5CE6" w:rsidRDefault="0001393E" w:rsidP="00764198">
      <w:pPr>
        <w:pStyle w:val="NormlWeb"/>
        <w:tabs>
          <w:tab w:val="left" w:pos="426"/>
        </w:tabs>
        <w:spacing w:before="0" w:beforeAutospacing="0" w:after="0" w:afterAutospacing="0" w:line="320" w:lineRule="exact"/>
        <w:ind w:left="390" w:right="150" w:hanging="390"/>
        <w:rPr>
          <w:color w:val="000000"/>
        </w:rPr>
      </w:pPr>
      <w:r w:rsidRPr="00293DA6">
        <w:rPr>
          <w:color w:val="000000"/>
        </w:rPr>
        <w:tab/>
      </w:r>
      <w:bookmarkStart w:id="22" w:name="pr707"/>
      <w:bookmarkEnd w:id="21"/>
      <w:r w:rsidR="004D5CE6" w:rsidRPr="00293DA6">
        <w:rPr>
          <w:color w:val="000000"/>
        </w:rPr>
        <w:t>Ajánlatkérő az eljárásban való részvételt nem köti ajánlati biztosíték nyújtásához.</w:t>
      </w:r>
    </w:p>
    <w:p w:rsidR="00383B47" w:rsidRPr="00293DA6" w:rsidRDefault="00383B47" w:rsidP="00764198">
      <w:pPr>
        <w:pStyle w:val="NormlWeb"/>
        <w:tabs>
          <w:tab w:val="left" w:pos="426"/>
        </w:tabs>
        <w:spacing w:before="0" w:beforeAutospacing="0" w:after="0" w:afterAutospacing="0" w:line="320" w:lineRule="exact"/>
        <w:ind w:left="390" w:right="150" w:hanging="390"/>
        <w:rPr>
          <w:color w:val="000000"/>
        </w:rPr>
      </w:pPr>
    </w:p>
    <w:p w:rsidR="006D32E0" w:rsidRPr="00293DA6" w:rsidRDefault="00E204BE" w:rsidP="00764198">
      <w:pPr>
        <w:pStyle w:val="NormlWeb"/>
        <w:tabs>
          <w:tab w:val="left" w:pos="426"/>
        </w:tabs>
        <w:spacing w:before="0" w:beforeAutospacing="0" w:after="0" w:afterAutospacing="0" w:line="320" w:lineRule="exact"/>
        <w:ind w:left="390" w:right="150" w:hanging="390"/>
        <w:jc w:val="both"/>
      </w:pPr>
      <w:r w:rsidRPr="005D6746">
        <w:rPr>
          <w:b/>
        </w:rPr>
        <w:t>21</w:t>
      </w:r>
      <w:r w:rsidR="006D32E0" w:rsidRPr="005D6746">
        <w:rPr>
          <w:b/>
        </w:rPr>
        <w:t>.</w:t>
      </w:r>
      <w:r w:rsidR="006D32E0" w:rsidRPr="005D6746">
        <w:rPr>
          <w:rStyle w:val="apple-converted-space"/>
        </w:rPr>
        <w:tab/>
      </w:r>
      <w:r w:rsidR="006D32E0" w:rsidRPr="005D6746">
        <w:rPr>
          <w:b/>
        </w:rPr>
        <w:t xml:space="preserve">A közbeszerzés Európai Unióból származó forrásból támogatott?  </w:t>
      </w:r>
      <w:r w:rsidR="004C5F86">
        <w:t>Igen</w:t>
      </w:r>
      <w:r w:rsidR="004C5F86" w:rsidRPr="005913A0">
        <w:t xml:space="preserve">, </w:t>
      </w:r>
      <w:r w:rsidR="005913A0" w:rsidRPr="005913A0">
        <w:t>TOP-4.2.1-15-GM1-2016-00006</w:t>
      </w:r>
    </w:p>
    <w:p w:rsidR="004D5CE6" w:rsidRPr="00293DA6" w:rsidRDefault="004D5CE6" w:rsidP="00764198">
      <w:pPr>
        <w:pStyle w:val="NormlWeb"/>
        <w:tabs>
          <w:tab w:val="left" w:pos="426"/>
        </w:tabs>
        <w:spacing w:before="0" w:beforeAutospacing="0" w:after="0" w:afterAutospacing="0" w:line="320" w:lineRule="exact"/>
        <w:ind w:left="390" w:right="150" w:hanging="390"/>
        <w:jc w:val="both"/>
      </w:pPr>
    </w:p>
    <w:bookmarkEnd w:id="22"/>
    <w:p w:rsidR="0001393E" w:rsidRPr="00293DA6" w:rsidRDefault="0001393E" w:rsidP="00764198">
      <w:pPr>
        <w:pStyle w:val="NormlWeb"/>
        <w:tabs>
          <w:tab w:val="left" w:pos="426"/>
        </w:tabs>
        <w:spacing w:before="0" w:beforeAutospacing="0" w:after="0" w:afterAutospacing="0" w:line="320" w:lineRule="exact"/>
        <w:ind w:right="150"/>
        <w:jc w:val="both"/>
        <w:rPr>
          <w:b/>
        </w:rPr>
      </w:pPr>
      <w:r w:rsidRPr="00293DA6">
        <w:rPr>
          <w:b/>
        </w:rPr>
        <w:t>2</w:t>
      </w:r>
      <w:r w:rsidR="00E204BE">
        <w:rPr>
          <w:b/>
        </w:rPr>
        <w:t>2</w:t>
      </w:r>
      <w:r w:rsidRPr="00293DA6">
        <w:rPr>
          <w:b/>
        </w:rPr>
        <w:t>.</w:t>
      </w:r>
      <w:r w:rsidRPr="00293DA6">
        <w:rPr>
          <w:b/>
        </w:rPr>
        <w:tab/>
        <w:t>Egyéb információk:</w:t>
      </w:r>
    </w:p>
    <w:p w:rsidR="001530A5" w:rsidRPr="00293DA6" w:rsidRDefault="001530A5" w:rsidP="00764198">
      <w:pPr>
        <w:pStyle w:val="NormlWeb"/>
        <w:spacing w:before="0" w:beforeAutospacing="0" w:after="0" w:afterAutospacing="0" w:line="320" w:lineRule="exact"/>
        <w:ind w:left="390" w:right="150"/>
        <w:jc w:val="both"/>
      </w:pPr>
      <w:r w:rsidRPr="00293DA6">
        <w:t>1.</w:t>
      </w:r>
      <w:bookmarkStart w:id="23" w:name="pr702"/>
      <w:r w:rsidRPr="00293DA6">
        <w:t xml:space="preserve"> </w:t>
      </w:r>
      <w:bookmarkEnd w:id="23"/>
      <w:r w:rsidRPr="00293DA6">
        <w:t xml:space="preserve">Az eljárásban kizárólag </w:t>
      </w:r>
      <w:r w:rsidR="0049059F" w:rsidRPr="00293DA6">
        <w:t xml:space="preserve">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ajánlatkérő nem küldött ajánlattételi felhívást. </w:t>
      </w:r>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pPr>
      <w:r w:rsidRPr="00293DA6">
        <w:rPr>
          <w:color w:val="000000"/>
        </w:rPr>
        <w:t xml:space="preserve">2. </w:t>
      </w:r>
      <w:r w:rsidRPr="00293DA6">
        <w:t>Az ajánlatnak tartalmaznia kell az ajánlattevő nyilatkozatát a Kbt. 66. § (2) és (4) bekezdésre, Kbt. 66. § (6) bekezdés a) és b) pontjára, Kbt. 65. § (7) bekezdéseire vonatkozóan. A nyilatkozatokat nemleges tartalom esetén is kifejezetten meg kell tenni, és az ajánlathoz csatolni.</w:t>
      </w:r>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3. Az ajánlatban esetlegesen devizában feltüntetett értékek átváltásánál az árbevétel és beszámolói adatok tekintetében az üzleti év, referenciák tekintetében pedig a teljesítéssel érintett naptári év fordulónapját kell figyelembe venni.</w:t>
      </w:r>
    </w:p>
    <w:p w:rsidR="001530A5" w:rsidRPr="00293DA6" w:rsidRDefault="001530A5" w:rsidP="00764198">
      <w:pPr>
        <w:pStyle w:val="NormlWeb"/>
        <w:spacing w:before="0" w:beforeAutospacing="0" w:after="0" w:afterAutospacing="0" w:line="320" w:lineRule="exact"/>
        <w:ind w:left="390"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 xml:space="preserve">4. </w:t>
      </w:r>
      <w:r w:rsidRPr="00293DA6">
        <w:rPr>
          <w:u w:val="single"/>
        </w:rPr>
        <w:t>Formai előírások:</w:t>
      </w:r>
      <w:r w:rsidRPr="00293DA6">
        <w:t xml:space="preserve"> az ajánlatot ajánlattevőknek </w:t>
      </w:r>
      <w:r w:rsidRPr="00293DA6">
        <w:rPr>
          <w:u w:val="single"/>
        </w:rPr>
        <w:t>nem</w:t>
      </w:r>
      <w:r w:rsidRPr="00293DA6">
        <w:t xml:space="preserve"> elektronikus úton kell a jelen felhívásban és a dokumentációban meghatározott tartalmi, és a formai követelményeknek megfelelően elkészítenie és benyújtania:</w:t>
      </w:r>
    </w:p>
    <w:p w:rsidR="001530A5" w:rsidRPr="00293DA6" w:rsidRDefault="001530A5" w:rsidP="00764198">
      <w:pPr>
        <w:widowControl w:val="0"/>
        <w:numPr>
          <w:ilvl w:val="0"/>
          <w:numId w:val="1"/>
        </w:numPr>
        <w:autoSpaceDE w:val="0"/>
        <w:autoSpaceDN w:val="0"/>
        <w:adjustRightInd w:val="0"/>
        <w:spacing w:after="0" w:line="320" w:lineRule="exact"/>
        <w:jc w:val="both"/>
        <w:rPr>
          <w:rFonts w:ascii="Times New Roman" w:hAnsi="Times New Roman"/>
          <w:sz w:val="24"/>
          <w:szCs w:val="24"/>
        </w:rPr>
      </w:pPr>
      <w:r w:rsidRPr="00293DA6">
        <w:rPr>
          <w:rFonts w:ascii="Times New Roman" w:hAnsi="Times New Roman"/>
          <w:sz w:val="24"/>
          <w:szCs w:val="24"/>
        </w:rPr>
        <w:t xml:space="preserve">az ajánlat eredeti példányát zsinórral, lapozhatóan össze kell fűzni, a csomót matricával az ajánlat első vagy hátsó lapjához rögzíteni, a matricát le kell bélyegezni, vagy az ajánlattevő részéről erre jogosultnak alá kell írni, </w:t>
      </w:r>
      <w:proofErr w:type="gramStart"/>
      <w:r w:rsidRPr="00293DA6">
        <w:rPr>
          <w:rFonts w:ascii="Times New Roman" w:hAnsi="Times New Roman"/>
          <w:sz w:val="24"/>
          <w:szCs w:val="24"/>
        </w:rPr>
        <w:t>úgy</w:t>
      </w:r>
      <w:proofErr w:type="gramEnd"/>
      <w:r w:rsidRPr="00293DA6">
        <w:rPr>
          <w:rFonts w:ascii="Times New Roman" w:hAnsi="Times New Roman"/>
          <w:sz w:val="24"/>
          <w:szCs w:val="24"/>
        </w:rPr>
        <w:t xml:space="preserve"> hogy a bélyegző, illetőleg az aláírás legalább egy része a matricán legyen;</w:t>
      </w:r>
    </w:p>
    <w:p w:rsidR="001530A5" w:rsidRPr="00293DA6" w:rsidRDefault="001530A5" w:rsidP="00764198">
      <w:pPr>
        <w:widowControl w:val="0"/>
        <w:numPr>
          <w:ilvl w:val="0"/>
          <w:numId w:val="1"/>
        </w:numPr>
        <w:autoSpaceDE w:val="0"/>
        <w:autoSpaceDN w:val="0"/>
        <w:adjustRightInd w:val="0"/>
        <w:spacing w:after="0" w:line="320" w:lineRule="exact"/>
        <w:jc w:val="both"/>
        <w:rPr>
          <w:rFonts w:ascii="Times New Roman" w:hAnsi="Times New Roman"/>
          <w:sz w:val="24"/>
          <w:szCs w:val="24"/>
        </w:rPr>
      </w:pPr>
      <w:r w:rsidRPr="00293DA6">
        <w:rPr>
          <w:rFonts w:ascii="Times New Roman" w:hAnsi="Times New Roman"/>
          <w:sz w:val="24"/>
          <w:szCs w:val="24"/>
        </w:rPr>
        <w:t xml:space="preserve">az ajánlat oldalszámozása eggyel </w:t>
      </w:r>
      <w:proofErr w:type="spellStart"/>
      <w:r w:rsidRPr="00293DA6">
        <w:rPr>
          <w:rFonts w:ascii="Times New Roman" w:hAnsi="Times New Roman"/>
          <w:sz w:val="24"/>
          <w:szCs w:val="24"/>
        </w:rPr>
        <w:t>kezdődjön</w:t>
      </w:r>
      <w:proofErr w:type="spellEnd"/>
      <w:r w:rsidRPr="00293DA6">
        <w:rPr>
          <w:rFonts w:ascii="Times New Roman" w:hAnsi="Times New Roman"/>
          <w:sz w:val="24"/>
          <w:szCs w:val="24"/>
        </w:rPr>
        <w:t xml:space="preserve"> és oldalanként növekedjen. Elegendő a szöveget</w:t>
      </w:r>
      <w:r w:rsidR="002D05AE" w:rsidRPr="00293DA6">
        <w:rPr>
          <w:rFonts w:ascii="Times New Roman" w:hAnsi="Times New Roman"/>
          <w:sz w:val="24"/>
          <w:szCs w:val="24"/>
        </w:rPr>
        <w:t>,</w:t>
      </w:r>
      <w:r w:rsidRPr="00293DA6">
        <w:rPr>
          <w:rFonts w:ascii="Times New Roman" w:hAnsi="Times New Roman"/>
          <w:sz w:val="24"/>
          <w:szCs w:val="24"/>
        </w:rPr>
        <w:t xml:space="preserve"> vagy számokat</w:t>
      </w:r>
      <w:r w:rsidR="002D05AE" w:rsidRPr="00293DA6">
        <w:rPr>
          <w:rFonts w:ascii="Times New Roman" w:hAnsi="Times New Roman"/>
          <w:sz w:val="24"/>
          <w:szCs w:val="24"/>
        </w:rPr>
        <w:t>,</w:t>
      </w:r>
      <w:r w:rsidRPr="00293DA6">
        <w:rPr>
          <w:rFonts w:ascii="Times New Roman" w:hAnsi="Times New Roman"/>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rsidR="001530A5" w:rsidRPr="00293DA6" w:rsidRDefault="001530A5" w:rsidP="00764198">
      <w:pPr>
        <w:widowControl w:val="0"/>
        <w:numPr>
          <w:ilvl w:val="0"/>
          <w:numId w:val="1"/>
        </w:numPr>
        <w:autoSpaceDE w:val="0"/>
        <w:autoSpaceDN w:val="0"/>
        <w:adjustRightInd w:val="0"/>
        <w:spacing w:after="0" w:line="320" w:lineRule="exact"/>
        <w:jc w:val="both"/>
        <w:rPr>
          <w:rFonts w:ascii="Times New Roman" w:hAnsi="Times New Roman"/>
          <w:sz w:val="24"/>
          <w:szCs w:val="24"/>
        </w:rPr>
      </w:pPr>
      <w:r w:rsidRPr="00293DA6">
        <w:rPr>
          <w:rFonts w:ascii="Times New Roman" w:hAnsi="Times New Roman"/>
          <w:sz w:val="24"/>
          <w:szCs w:val="24"/>
        </w:rPr>
        <w:t xml:space="preserve">az ajánlatnak az elején tartalomjegyzéket kell tartalmaznia, mely alapján az ajánlatban </w:t>
      </w:r>
      <w:r w:rsidRPr="00293DA6">
        <w:rPr>
          <w:rFonts w:ascii="Times New Roman" w:hAnsi="Times New Roman"/>
          <w:sz w:val="24"/>
          <w:szCs w:val="24"/>
        </w:rPr>
        <w:lastRenderedPageBreak/>
        <w:t>szereplő dokumentumok oldalszám alapján megtalálhatóak;</w:t>
      </w:r>
    </w:p>
    <w:p w:rsidR="00D9393E" w:rsidRPr="00293DA6" w:rsidRDefault="001530A5" w:rsidP="00764198">
      <w:pPr>
        <w:widowControl w:val="0"/>
        <w:numPr>
          <w:ilvl w:val="0"/>
          <w:numId w:val="1"/>
        </w:numPr>
        <w:autoSpaceDE w:val="0"/>
        <w:autoSpaceDN w:val="0"/>
        <w:adjustRightInd w:val="0"/>
        <w:spacing w:after="0" w:line="320" w:lineRule="exact"/>
        <w:jc w:val="both"/>
        <w:rPr>
          <w:rFonts w:ascii="Times New Roman" w:hAnsi="Times New Roman"/>
          <w:b/>
          <w:sz w:val="24"/>
          <w:szCs w:val="24"/>
        </w:rPr>
      </w:pPr>
      <w:r w:rsidRPr="00293DA6">
        <w:rPr>
          <w:rFonts w:ascii="Times New Roman" w:hAnsi="Times New Roman"/>
          <w:sz w:val="24"/>
          <w:szCs w:val="24"/>
        </w:rPr>
        <w:t xml:space="preserve">az ajánlatot a Kbt. 68. § (2) bekezdésében rögzítetteknek megfelelően zárt csomagolásban, </w:t>
      </w:r>
      <w:r w:rsidRPr="00293DA6">
        <w:rPr>
          <w:rFonts w:ascii="Times New Roman" w:hAnsi="Times New Roman"/>
          <w:b/>
          <w:sz w:val="24"/>
          <w:szCs w:val="24"/>
        </w:rPr>
        <w:t xml:space="preserve">1 db papír alapú eredeti példányban és 1 db a papír alapú példánnyal mindenben megegyező elektronikus másolati példányban (jelszó nélkül olvasható, de nem módosítható pdf. formátumban) kell beadni (CD/DVD vagy pendrive adathordozón). </w:t>
      </w:r>
      <w:r w:rsidR="00D9393E" w:rsidRPr="00293DA6">
        <w:rPr>
          <w:rFonts w:ascii="Times New Roman" w:hAnsi="Times New Roman"/>
          <w:b/>
          <w:sz w:val="24"/>
          <w:szCs w:val="24"/>
        </w:rPr>
        <w:t>Az ajánlathoz csatolni kell a kitöltött költségvetési táblázatot papír alapon, valamint elektronikus formában (.</w:t>
      </w:r>
      <w:proofErr w:type="spellStart"/>
      <w:r w:rsidR="00D9393E" w:rsidRPr="00293DA6">
        <w:rPr>
          <w:rFonts w:ascii="Times New Roman" w:hAnsi="Times New Roman"/>
          <w:b/>
          <w:sz w:val="24"/>
          <w:szCs w:val="24"/>
        </w:rPr>
        <w:t>xls</w:t>
      </w:r>
      <w:proofErr w:type="spellEnd"/>
      <w:r w:rsidR="00D9393E" w:rsidRPr="00293DA6">
        <w:rPr>
          <w:rFonts w:ascii="Times New Roman" w:hAnsi="Times New Roman"/>
          <w:b/>
          <w:sz w:val="24"/>
          <w:szCs w:val="24"/>
        </w:rPr>
        <w:t xml:space="preserve"> formátumban) is.</w:t>
      </w:r>
    </w:p>
    <w:p w:rsidR="001530A5" w:rsidRPr="00293DA6" w:rsidRDefault="001530A5" w:rsidP="00764198">
      <w:pPr>
        <w:widowControl w:val="0"/>
        <w:numPr>
          <w:ilvl w:val="0"/>
          <w:numId w:val="1"/>
        </w:numPr>
        <w:autoSpaceDE w:val="0"/>
        <w:autoSpaceDN w:val="0"/>
        <w:adjustRightInd w:val="0"/>
        <w:spacing w:after="0" w:line="320" w:lineRule="exact"/>
        <w:ind w:left="714" w:hanging="357"/>
        <w:jc w:val="both"/>
        <w:rPr>
          <w:rFonts w:ascii="Times New Roman" w:hAnsi="Times New Roman"/>
          <w:sz w:val="24"/>
          <w:szCs w:val="24"/>
        </w:rPr>
      </w:pPr>
      <w:r w:rsidRPr="00293DA6">
        <w:rPr>
          <w:rFonts w:ascii="Times New Roman" w:hAnsi="Times New Roman"/>
          <w:sz w:val="24"/>
          <w:szCs w:val="24"/>
        </w:rPr>
        <w:t xml:space="preserve">Az elektronikus adathordozó </w:t>
      </w:r>
      <w:proofErr w:type="spellStart"/>
      <w:r w:rsidRPr="00293DA6">
        <w:rPr>
          <w:rFonts w:ascii="Times New Roman" w:hAnsi="Times New Roman"/>
          <w:sz w:val="24"/>
          <w:szCs w:val="24"/>
        </w:rPr>
        <w:t>külsején</w:t>
      </w:r>
      <w:proofErr w:type="spellEnd"/>
      <w:r w:rsidRPr="00293DA6">
        <w:rPr>
          <w:rFonts w:ascii="Times New Roman" w:hAnsi="Times New Roman"/>
          <w:sz w:val="24"/>
          <w:szCs w:val="24"/>
        </w:rPr>
        <w:t xml:space="preserve"> ajánlattevők tüntessék fel a következő adatokat: ajánlattevő neve, az eljárás tárgya, az adathordozó tartalma (pl.: ajánlat, </w:t>
      </w:r>
      <w:proofErr w:type="gramStart"/>
      <w:r w:rsidRPr="00293DA6">
        <w:rPr>
          <w:rFonts w:ascii="Times New Roman" w:hAnsi="Times New Roman"/>
          <w:sz w:val="24"/>
          <w:szCs w:val="24"/>
        </w:rPr>
        <w:t>hiánypótlás,</w:t>
      </w:r>
      <w:proofErr w:type="gramEnd"/>
      <w:r w:rsidRPr="00293DA6">
        <w:rPr>
          <w:rFonts w:ascii="Times New Roman" w:hAnsi="Times New Roman"/>
          <w:sz w:val="24"/>
          <w:szCs w:val="24"/>
        </w:rPr>
        <w:t xml:space="preserve"> stb.), dátum (amennyiben ez lehetséges). Az elektronikus formában benyújtott ajánlati példánnyal kapcsolatban ajánlattevő csatolja cégszerűen aláírt nyilatkozatát a tekintetben, hogy az ajánlat elektronikus formában benyújtott példánya a papír alapú (eredeti) példánnyal megegyezik;</w:t>
      </w:r>
    </w:p>
    <w:p w:rsidR="001530A5" w:rsidRPr="00293DA6" w:rsidRDefault="001530A5" w:rsidP="00764198">
      <w:pPr>
        <w:widowControl w:val="0"/>
        <w:numPr>
          <w:ilvl w:val="0"/>
          <w:numId w:val="1"/>
        </w:numPr>
        <w:autoSpaceDE w:val="0"/>
        <w:autoSpaceDN w:val="0"/>
        <w:adjustRightInd w:val="0"/>
        <w:spacing w:after="0" w:line="320" w:lineRule="exact"/>
        <w:ind w:left="714" w:hanging="357"/>
        <w:jc w:val="both"/>
        <w:rPr>
          <w:rFonts w:ascii="Times New Roman" w:hAnsi="Times New Roman"/>
          <w:sz w:val="24"/>
          <w:szCs w:val="24"/>
        </w:rPr>
      </w:pPr>
      <w:r w:rsidRPr="00293DA6">
        <w:rPr>
          <w:rFonts w:ascii="Times New Roman" w:hAnsi="Times New Roman"/>
          <w:sz w:val="24"/>
          <w:szCs w:val="24"/>
        </w:rPr>
        <w:t xml:space="preserve">valamennyi, az ajánlattevő, közös ajánlattevő, az alvállalkozó, valamint az alkalmasság igazolásában résztvevő gazdasági szereplő által tett, bármilyen </w:t>
      </w:r>
      <w:proofErr w:type="spellStart"/>
      <w:r w:rsidRPr="00293DA6">
        <w:rPr>
          <w:rFonts w:ascii="Times New Roman" w:hAnsi="Times New Roman"/>
          <w:sz w:val="24"/>
          <w:szCs w:val="24"/>
        </w:rPr>
        <w:t>tartalmú</w:t>
      </w:r>
      <w:proofErr w:type="spellEnd"/>
      <w:r w:rsidRPr="00293DA6">
        <w:rPr>
          <w:rFonts w:ascii="Times New Roman" w:hAnsi="Times New Roman"/>
          <w:sz w:val="24"/>
          <w:szCs w:val="24"/>
        </w:rPr>
        <w:t xml:space="preserve"> nyilatkozatot cégszerűen kell aláírni;</w:t>
      </w:r>
    </w:p>
    <w:p w:rsidR="001530A5" w:rsidRPr="00893885" w:rsidRDefault="001530A5" w:rsidP="00764198">
      <w:pPr>
        <w:widowControl w:val="0"/>
        <w:numPr>
          <w:ilvl w:val="0"/>
          <w:numId w:val="1"/>
        </w:numPr>
        <w:autoSpaceDE w:val="0"/>
        <w:autoSpaceDN w:val="0"/>
        <w:adjustRightInd w:val="0"/>
        <w:spacing w:after="0" w:line="320" w:lineRule="exact"/>
        <w:jc w:val="both"/>
        <w:rPr>
          <w:rFonts w:ascii="Times New Roman" w:hAnsi="Times New Roman"/>
          <w:sz w:val="24"/>
          <w:szCs w:val="24"/>
        </w:rPr>
      </w:pPr>
      <w:r w:rsidRPr="00293DA6">
        <w:rPr>
          <w:rFonts w:ascii="Times New Roman" w:hAnsi="Times New Roman"/>
          <w:sz w:val="24"/>
          <w:szCs w:val="24"/>
        </w:rPr>
        <w:t xml:space="preserve">az ajánlat minden olyan oldalát, amelyen - az ajánlat beadása előtt - módosítást hajtottak végre, az adott dokumentumot aláíró személynek vagy személyeknek a módosításnál is </w:t>
      </w:r>
      <w:r w:rsidRPr="00893885">
        <w:rPr>
          <w:rFonts w:ascii="Times New Roman" w:hAnsi="Times New Roman"/>
          <w:sz w:val="24"/>
          <w:szCs w:val="24"/>
        </w:rPr>
        <w:t>kézjeggyel kell ellátni;</w:t>
      </w:r>
    </w:p>
    <w:p w:rsidR="001530A5" w:rsidRPr="00293DA6" w:rsidRDefault="001530A5" w:rsidP="005913A0">
      <w:pPr>
        <w:widowControl w:val="0"/>
        <w:numPr>
          <w:ilvl w:val="0"/>
          <w:numId w:val="1"/>
        </w:numPr>
        <w:autoSpaceDE w:val="0"/>
        <w:autoSpaceDN w:val="0"/>
        <w:adjustRightInd w:val="0"/>
        <w:spacing w:after="0" w:line="320" w:lineRule="exact"/>
        <w:jc w:val="both"/>
        <w:rPr>
          <w:rFonts w:ascii="Times New Roman" w:hAnsi="Times New Roman"/>
          <w:sz w:val="24"/>
          <w:szCs w:val="24"/>
        </w:rPr>
      </w:pPr>
      <w:r w:rsidRPr="00893885">
        <w:rPr>
          <w:rFonts w:ascii="Times New Roman" w:hAnsi="Times New Roman"/>
          <w:sz w:val="24"/>
          <w:szCs w:val="24"/>
        </w:rPr>
        <w:t xml:space="preserve">a zárt csomagon </w:t>
      </w:r>
      <w:r w:rsidR="00801252" w:rsidRPr="00893885">
        <w:rPr>
          <w:rFonts w:ascii="Times New Roman" w:hAnsi="Times New Roman"/>
          <w:b/>
          <w:i/>
          <w:color w:val="000000"/>
          <w:sz w:val="24"/>
          <w:szCs w:val="24"/>
        </w:rPr>
        <w:t>„</w:t>
      </w:r>
      <w:r w:rsidR="005913A0" w:rsidRPr="005913A0">
        <w:rPr>
          <w:rFonts w:ascii="Times New Roman" w:hAnsi="Times New Roman"/>
          <w:b/>
          <w:i/>
          <w:color w:val="000000"/>
          <w:sz w:val="24"/>
          <w:szCs w:val="24"/>
        </w:rPr>
        <w:t>Nyitott KAPU-VÁR Térségi Szociális Központ infrastrukturális fejlesztése</w:t>
      </w:r>
      <w:r w:rsidR="007858B3" w:rsidRPr="00893885">
        <w:rPr>
          <w:rFonts w:ascii="Times New Roman" w:hAnsi="Times New Roman"/>
          <w:b/>
          <w:i/>
          <w:color w:val="000000"/>
          <w:sz w:val="24"/>
          <w:szCs w:val="24"/>
        </w:rPr>
        <w:t xml:space="preserve">” </w:t>
      </w:r>
      <w:r w:rsidRPr="00893885">
        <w:rPr>
          <w:rFonts w:ascii="Times New Roman" w:eastAsia="Times New Roman" w:hAnsi="Times New Roman"/>
          <w:sz w:val="24"/>
          <w:szCs w:val="24"/>
          <w:lang w:eastAsia="hu-HU"/>
        </w:rPr>
        <w:t xml:space="preserve">valamint: </w:t>
      </w:r>
      <w:r w:rsidRPr="00893885">
        <w:rPr>
          <w:rFonts w:ascii="Times New Roman" w:eastAsia="Times New Roman" w:hAnsi="Times New Roman"/>
          <w:b/>
          <w:i/>
          <w:sz w:val="24"/>
          <w:szCs w:val="24"/>
          <w:lang w:eastAsia="hu-HU"/>
        </w:rPr>
        <w:t>„</w:t>
      </w:r>
      <w:r w:rsidR="00DE4CD0" w:rsidRPr="00893885">
        <w:rPr>
          <w:rFonts w:ascii="Times New Roman" w:eastAsia="Times New Roman" w:hAnsi="Times New Roman"/>
          <w:b/>
          <w:i/>
          <w:sz w:val="24"/>
          <w:szCs w:val="24"/>
          <w:lang w:eastAsia="hu-HU"/>
        </w:rPr>
        <w:t>Az ajánlattételi határidő lejárta előtt nem bontható fel</w:t>
      </w:r>
      <w:r w:rsidRPr="00893885">
        <w:rPr>
          <w:rFonts w:ascii="Times New Roman" w:eastAsia="Times New Roman" w:hAnsi="Times New Roman"/>
          <w:b/>
          <w:i/>
          <w:sz w:val="24"/>
          <w:szCs w:val="24"/>
          <w:lang w:eastAsia="hu-HU"/>
        </w:rPr>
        <w:t>!”</w:t>
      </w:r>
      <w:r w:rsidRPr="00893885">
        <w:rPr>
          <w:rFonts w:ascii="Times New Roman" w:eastAsia="Times New Roman" w:hAnsi="Times New Roman"/>
          <w:sz w:val="24"/>
          <w:szCs w:val="24"/>
          <w:lang w:eastAsia="hu-HU"/>
        </w:rPr>
        <w:t xml:space="preserve"> </w:t>
      </w:r>
      <w:r w:rsidRPr="00893885">
        <w:rPr>
          <w:rFonts w:ascii="Times New Roman" w:hAnsi="Times New Roman"/>
          <w:sz w:val="24"/>
          <w:szCs w:val="24"/>
        </w:rPr>
        <w:t>megjelölést</w:t>
      </w:r>
      <w:r w:rsidRPr="00293DA6">
        <w:rPr>
          <w:rFonts w:ascii="Times New Roman" w:hAnsi="Times New Roman"/>
          <w:sz w:val="24"/>
          <w:szCs w:val="24"/>
        </w:rPr>
        <w:t xml:space="preserve"> kell feltüntetni. (Amennyiben a csomagolás vagy feliratozás nem az itt előírtaknak megfelelően történik, az nem eredményezi az ajánlat érvénytelenségét, azonban az ajánlattevő kockázata, ha az ajánlatot elirányítják, vagy nem határidőben kerül felbontásra.)</w:t>
      </w:r>
    </w:p>
    <w:p w:rsidR="001530A5" w:rsidRPr="00293DA6" w:rsidRDefault="001530A5" w:rsidP="00764198">
      <w:pPr>
        <w:widowControl w:val="0"/>
        <w:autoSpaceDE w:val="0"/>
        <w:autoSpaceDN w:val="0"/>
        <w:adjustRightInd w:val="0"/>
        <w:spacing w:after="0" w:line="320" w:lineRule="exact"/>
        <w:jc w:val="both"/>
        <w:rPr>
          <w:rFonts w:ascii="Times New Roman" w:hAnsi="Times New Roman"/>
          <w:sz w:val="24"/>
          <w:szCs w:val="24"/>
        </w:rPr>
      </w:pPr>
    </w:p>
    <w:p w:rsidR="001530A5" w:rsidRDefault="001530A5" w:rsidP="00764198">
      <w:pPr>
        <w:pStyle w:val="NormlWeb"/>
        <w:spacing w:before="0" w:beforeAutospacing="0" w:after="0" w:afterAutospacing="0" w:line="320" w:lineRule="exact"/>
        <w:ind w:left="390" w:right="150"/>
        <w:jc w:val="both"/>
      </w:pPr>
      <w:r w:rsidRPr="00293DA6">
        <w:t>5. Az ajánlatokat írásban és zártan, a felhívás által megjelölt kapcsolattartási pontban megadott címre közvetlenül vagy postai úton kell benyújtani az ajánlattételi határidő lejártáig. (</w:t>
      </w:r>
      <w:r w:rsidRPr="00293DA6">
        <w:rPr>
          <w:bCs/>
        </w:rPr>
        <w:t>Személyes leadás esetén kérjük, hogy ajánlataikat lehetőség szerint munkanapokon hétfőtől csütörtökig 08:00-16:00 óra között, pénteken 08:00-12:00 óra között adják le, az ajánlattételi határidő lejártának napján 8:00 órától az ajánlattételi határidőig!)</w:t>
      </w:r>
      <w:r w:rsidRPr="00293DA6">
        <w:t xml:space="preserve"> A postán feladott ajánlatokat az ajánlatkérő csak akkor tekinti határidőn belül benyújtottnak, ha annak ajánlatkérő általi kézhezvételére az ajánlattételi határidő lejártát megelőzően sor kerül. Az ajánlat, illetve az azzal kapcsolatos postai küldemények elvesztéséből, késedelméből eredő kockázat az ajánlattevőt terheli.</w:t>
      </w:r>
    </w:p>
    <w:p w:rsidR="007858B3" w:rsidRPr="00293DA6" w:rsidRDefault="007858B3" w:rsidP="00764198">
      <w:pPr>
        <w:pStyle w:val="NormlWeb"/>
        <w:spacing w:before="0" w:beforeAutospacing="0" w:after="0" w:afterAutospacing="0" w:line="320" w:lineRule="exact"/>
        <w:ind w:left="390" w:right="150"/>
        <w:jc w:val="both"/>
      </w:pPr>
    </w:p>
    <w:p w:rsidR="001530A5" w:rsidRDefault="001530A5" w:rsidP="00764198">
      <w:pPr>
        <w:pStyle w:val="NormlWeb"/>
        <w:spacing w:before="0" w:beforeAutospacing="0" w:after="0" w:afterAutospacing="0" w:line="320" w:lineRule="exact"/>
        <w:ind w:left="390" w:right="150"/>
        <w:jc w:val="both"/>
        <w:rPr>
          <w:color w:val="000000"/>
        </w:rPr>
      </w:pPr>
      <w:r w:rsidRPr="00293DA6">
        <w:rPr>
          <w:color w:val="000000"/>
        </w:rPr>
        <w:t>6. Az ajánlattevőnek (közös ajánlattétel esetén valamennyi ajánlattevőnek, adott esetben alkalmasság igazolására igénybe vett szervezetnek, alvállalkozónak) az ajánlathoz csatolni kell az ajánlatot aláíró és az ajánlatban – az ajánlatra való tekintettel – bármilyen nyilatkozatot tett jogi személy cégjegyzésre jogosult személy(</w:t>
      </w:r>
      <w:proofErr w:type="spellStart"/>
      <w:r w:rsidRPr="00293DA6">
        <w:rPr>
          <w:color w:val="000000"/>
        </w:rPr>
        <w:t>ek</w:t>
      </w:r>
      <w:proofErr w:type="spellEnd"/>
      <w:r w:rsidRPr="00293DA6">
        <w:rPr>
          <w:color w:val="000000"/>
        </w:rPr>
        <w:t xml:space="preserve">) és/vagy egyéni </w:t>
      </w:r>
      <w:r w:rsidRPr="00D51587">
        <w:rPr>
          <w:color w:val="000000"/>
        </w:rPr>
        <w:t>vállalkozó aláírási címpéldányát vagy a 2006. évi V. törvény 9. § (3) bekezdésének megfelelően elkészített aláírás mintáját,</w:t>
      </w:r>
      <w:r w:rsidRPr="00293DA6">
        <w:rPr>
          <w:color w:val="000000"/>
        </w:rPr>
        <w:t xml:space="preserve"> illetve egyéni vállalkozó esetén a vállalkozói igazolványt egyszerű másolatban (vagy a letelepedés országában elfogadott más, a cégjegyzési jogosultságot igazoló dokumentumot). Amennyiben az ajánlatot meghatalmazott írja alá, akkor a részére a meghatalmazást aláíró személyek aláírási </w:t>
      </w:r>
      <w:r w:rsidRPr="00293DA6">
        <w:rPr>
          <w:color w:val="000000"/>
        </w:rPr>
        <w:lastRenderedPageBreak/>
        <w:t xml:space="preserve">címpéldánya (vagy a fenti dokumentumok közül a megfelelő) egyszerű másolatban. Amennyiben meghatalmazott személy írja alá az ajánlatot, abban az esetben a cégkivonat szerint a cég képviseletére feljogosított tisztségviselő által adott teljes bizonyító </w:t>
      </w:r>
      <w:proofErr w:type="spellStart"/>
      <w:r w:rsidRPr="00293DA6">
        <w:rPr>
          <w:color w:val="000000"/>
        </w:rPr>
        <w:t>erejű</w:t>
      </w:r>
      <w:proofErr w:type="spellEnd"/>
      <w:r w:rsidRPr="00293DA6">
        <w:rPr>
          <w:color w:val="000000"/>
        </w:rPr>
        <w:t xml:space="preserve"> magánokiratba foglalt meghatalmazást is csatolni kell, melynek tartalmaznia kell a meghatalmazott aláírás-mintáját is. A fenti gazdasági szereplők tekintetében folyamatban lévő változásbejegyzési eljárás esetében, az ajánlathoz csatolni kell a cégbírósághoz benyújtott változásbejegyzési kérelmet és az annak érkezéséről a cégbíróság által megküldött igazolást (321/2015.</w:t>
      </w:r>
      <w:r w:rsidR="00D12567">
        <w:rPr>
          <w:color w:val="000000"/>
        </w:rPr>
        <w:t xml:space="preserve"> (X. 30.) Korm. rendelet 13. §); amennyiben nincs folyamatban változásbejegyzési eljárás, ajánlattevőnek a nemleges nyilatkozatot is csatolnia kell. </w:t>
      </w:r>
    </w:p>
    <w:p w:rsidR="007858B3" w:rsidRPr="00293DA6" w:rsidRDefault="007858B3" w:rsidP="00764198">
      <w:pPr>
        <w:pStyle w:val="NormlWeb"/>
        <w:spacing w:before="0" w:beforeAutospacing="0" w:after="0" w:afterAutospacing="0" w:line="320" w:lineRule="exact"/>
        <w:ind w:left="390"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pPr>
      <w:r w:rsidRPr="00893885">
        <w:rPr>
          <w:color w:val="000000"/>
        </w:rPr>
        <w:t xml:space="preserve">7. </w:t>
      </w:r>
      <w:bookmarkStart w:id="24" w:name="_Hlk501363572"/>
      <w:r w:rsidRPr="00893885">
        <w:t xml:space="preserve">Ajánlatkérő a Kbt. 114. § (6) bekezdése vonatkozásában, a kiegészítő tájékoztatás esetében ésszerű időnek tekinti </w:t>
      </w:r>
      <w:r w:rsidR="00DE4CD0" w:rsidRPr="00893885">
        <w:t>a 2018</w:t>
      </w:r>
      <w:r w:rsidR="007E0954">
        <w:t xml:space="preserve">. április 5. </w:t>
      </w:r>
      <w:r w:rsidR="00DE4CD0" w:rsidRPr="00893885">
        <w:t>napjának 16:00 óráját a tájékoztatás megküldésére</w:t>
      </w:r>
      <w:r w:rsidRPr="00893885">
        <w:t>, felté</w:t>
      </w:r>
      <w:r w:rsidR="00DE4CD0" w:rsidRPr="00893885">
        <w:t xml:space="preserve">ve, hogy a kérdések és kérések </w:t>
      </w:r>
      <w:r w:rsidR="007E0954">
        <w:t xml:space="preserve">2018. április 03. </w:t>
      </w:r>
      <w:r w:rsidR="00DE4CD0" w:rsidRPr="00893885">
        <w:t>napján 14:00 órájáig beérkeznek Ajánlatkérőhöz.</w:t>
      </w:r>
      <w:r w:rsidR="00DE4CD0">
        <w:t xml:space="preserve"> </w:t>
      </w:r>
    </w:p>
    <w:bookmarkEnd w:id="24"/>
    <w:p w:rsidR="001530A5" w:rsidRPr="00293DA6" w:rsidRDefault="001530A5" w:rsidP="00764198">
      <w:pPr>
        <w:pStyle w:val="NormlWeb"/>
        <w:spacing w:before="0" w:beforeAutospacing="0" w:after="0" w:afterAutospacing="0" w:line="320" w:lineRule="exact"/>
        <w:ind w:right="150"/>
        <w:jc w:val="both"/>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 xml:space="preserve">8. </w:t>
      </w:r>
      <w:r w:rsidRPr="00293DA6">
        <w:t xml:space="preserve">Fordítás: az ajánlatban valamennyi igazolást és dokumentumot magyar nyelven kell benyújtani. </w:t>
      </w:r>
      <w:r w:rsidRPr="00293DA6">
        <w:rPr>
          <w:color w:val="000000"/>
        </w:rPr>
        <w:t>Az ajánlatkérő a nem magyar nyelven benyújtott dokumentumok ajánlattevő általi felelős fordítását is köteles elfogadni.</w:t>
      </w:r>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 xml:space="preserve">9. </w:t>
      </w:r>
      <w:r w:rsidRPr="00293DA6">
        <w:t xml:space="preserve">Az eljárás nyertese: az eljárás nyertese az az ajánlattevő, aki az ajánlatkérő által az </w:t>
      </w:r>
      <w:r w:rsidRPr="00293DA6">
        <w:rPr>
          <w:color w:val="000000"/>
        </w:rPr>
        <w:t xml:space="preserve">ajánlattételi </w:t>
      </w:r>
      <w:r w:rsidRPr="00293DA6">
        <w:t xml:space="preserve">felhívásban és a dokumentációban meghatározott feltételek alapján, valamint a meghatározott értékelési szempont szerint a legkedvezőbb érvényes ajánlatot tette. </w:t>
      </w:r>
      <w:bookmarkStart w:id="25" w:name="pr952"/>
      <w:r w:rsidRPr="00293DA6">
        <w:rPr>
          <w:color w:val="000000"/>
        </w:rPr>
        <w:t xml:space="preserve">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Pr="00293DA6">
        <w:rPr>
          <w:color w:val="000000"/>
        </w:rPr>
        <w:t>összegezésben</w:t>
      </w:r>
      <w:proofErr w:type="spellEnd"/>
      <w:r w:rsidRPr="00293DA6">
        <w:rPr>
          <w:color w:val="000000"/>
        </w:rPr>
        <w:t xml:space="preserve"> megjelölte.</w:t>
      </w:r>
      <w:bookmarkEnd w:id="25"/>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D51587" w:rsidRDefault="001530A5" w:rsidP="00764198">
      <w:pPr>
        <w:pStyle w:val="NormlWeb"/>
        <w:spacing w:before="0" w:beforeAutospacing="0" w:after="0" w:afterAutospacing="0" w:line="320" w:lineRule="exact"/>
        <w:ind w:left="391" w:right="147"/>
        <w:jc w:val="both"/>
        <w:rPr>
          <w:color w:val="000000"/>
        </w:rPr>
      </w:pPr>
      <w:r w:rsidRPr="00293DA6">
        <w:rPr>
          <w:color w:val="000000"/>
        </w:rPr>
        <w:t>10. Ajánlatkérő a hiánypótlásra a Kbt. 71. §-</w:t>
      </w:r>
      <w:proofErr w:type="spellStart"/>
      <w:r w:rsidRPr="00293DA6">
        <w:rPr>
          <w:color w:val="000000"/>
        </w:rPr>
        <w:t>ában</w:t>
      </w:r>
      <w:proofErr w:type="spellEnd"/>
      <w:r w:rsidRPr="00293DA6">
        <w:rPr>
          <w:color w:val="000000"/>
        </w:rPr>
        <w:t xml:space="preserve"> foglaltak figyelembevételével teljes körben lehetőséget biztosít. </w:t>
      </w:r>
      <w:r w:rsidRPr="005D6746">
        <w:rPr>
          <w:color w:val="000000"/>
        </w:rPr>
        <w:t xml:space="preserve">Ajánlatkérő a Kbt. 71. § (6) </w:t>
      </w:r>
      <w:r w:rsidR="005D6746" w:rsidRPr="005D6746">
        <w:rPr>
          <w:color w:val="000000"/>
        </w:rPr>
        <w:t xml:space="preserve">bekezdésben foglaltak alapján </w:t>
      </w:r>
      <w:r w:rsidRPr="005D6746">
        <w:rPr>
          <w:color w:val="000000"/>
        </w:rPr>
        <w:t xml:space="preserve">újabb hiánypótlást </w:t>
      </w:r>
      <w:r w:rsidR="005D6746" w:rsidRPr="005D6746">
        <w:rPr>
          <w:color w:val="000000"/>
        </w:rPr>
        <w:t xml:space="preserve">rendel el </w:t>
      </w:r>
      <w:r w:rsidRPr="005D6746">
        <w:rPr>
          <w:color w:val="000000"/>
        </w:rPr>
        <w:t>arra vonatkozóan, ha a hiánypótlással az ajánlattevő az ajánlatban korábban nem szereplő gazdasági szereplőt von be az eljárásba, és e gazdasági szereplőre tekintettel lenne szükséges az újabb hiánypótlás.</w:t>
      </w:r>
      <w:r w:rsidRPr="00D51587">
        <w:rPr>
          <w:color w:val="000000"/>
        </w:rPr>
        <w:t xml:space="preserve"> </w:t>
      </w:r>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293DA6" w:rsidRDefault="00DE4CD0" w:rsidP="00764198">
      <w:pPr>
        <w:pStyle w:val="NormlWeb"/>
        <w:spacing w:before="0" w:beforeAutospacing="0" w:after="0" w:afterAutospacing="0" w:line="320" w:lineRule="exact"/>
        <w:ind w:left="390" w:right="150"/>
        <w:jc w:val="both"/>
        <w:rPr>
          <w:color w:val="000000"/>
        </w:rPr>
      </w:pPr>
      <w:r>
        <w:rPr>
          <w:color w:val="000000"/>
        </w:rPr>
        <w:t>11</w:t>
      </w:r>
      <w:r w:rsidRPr="00893885">
        <w:rPr>
          <w:color w:val="000000"/>
        </w:rPr>
        <w:t>.  Ahol a Kbt</w:t>
      </w:r>
      <w:r w:rsidR="001530A5" w:rsidRPr="00893885">
        <w:rPr>
          <w:color w:val="000000"/>
        </w:rPr>
        <w:t>., illetve a felhatalmazása alapján megalkotott külön jogszabály alapján az ajánlatkérő a közbeszerzési eljárás</w:t>
      </w:r>
      <w:r w:rsidR="001530A5" w:rsidRPr="00293DA6">
        <w:rPr>
          <w:color w:val="000000"/>
        </w:rPr>
        <w:t xml:space="preserve"> során valamely dokumentum benyújtását írja elő, a dokumentum – ha jogszabály eltérően nem rendelkezik – egyszerű másolatban is benyújtható. [Kbt. 47. § (2) bekezdése]</w:t>
      </w:r>
    </w:p>
    <w:p w:rsidR="001530A5" w:rsidRPr="00293DA6" w:rsidRDefault="001530A5" w:rsidP="00764198">
      <w:pPr>
        <w:pStyle w:val="NormlWeb"/>
        <w:spacing w:before="0" w:beforeAutospacing="0" w:after="0" w:afterAutospacing="0" w:line="320" w:lineRule="exact"/>
        <w:ind w:left="390"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12. Ajánlatkérő a Kbt. 114. § (11) bekezdésében foglaltakat nem alkalmazza.</w:t>
      </w:r>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13. Közös ajánlattétel esetén az ajánlattételnek meg kell felelnie a Kbt. 35. §-</w:t>
      </w:r>
      <w:proofErr w:type="spellStart"/>
      <w:r w:rsidRPr="00293DA6">
        <w:rPr>
          <w:color w:val="000000"/>
        </w:rPr>
        <w:t>ában</w:t>
      </w:r>
      <w:proofErr w:type="spellEnd"/>
      <w:r w:rsidRPr="00293DA6">
        <w:rPr>
          <w:color w:val="000000"/>
        </w:rPr>
        <w:t xml:space="preserve"> foglalt feltételeknek. Közös ajánlattétel esetén az ajánlathoz csatolni kell az ajánlattevők együttműködéséről szóló (konzorciumi) megállapodást, melyben megjelölik a </w:t>
      </w:r>
      <w:r w:rsidRPr="00293DA6">
        <w:rPr>
          <w:color w:val="000000"/>
        </w:rPr>
        <w:lastRenderedPageBreak/>
        <w:t>képviseletre jogosult személyt. A közös ajánlattevőknek nyilatkozniuk kell továbbá arról, hogy a szerződés teljesítéséért egyetemleges felelősséget vállalnak.</w:t>
      </w:r>
    </w:p>
    <w:p w:rsidR="001530A5" w:rsidRPr="00293DA6" w:rsidRDefault="001530A5" w:rsidP="00764198">
      <w:pPr>
        <w:pStyle w:val="NormlWeb"/>
        <w:spacing w:before="0" w:beforeAutospacing="0" w:after="0" w:afterAutospacing="0" w:line="320" w:lineRule="exact"/>
        <w:ind w:left="390"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14. A referenciák bemutatása és igazolása csak a felhívásban meghatározott mértékig szükséges.</w:t>
      </w:r>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 xml:space="preserve">15. </w:t>
      </w:r>
      <w:r w:rsidRPr="00293DA6">
        <w:t>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A Kbt. 44. § (</w:t>
      </w:r>
      <w:proofErr w:type="gramStart"/>
      <w:r w:rsidRPr="00293DA6">
        <w:rPr>
          <w:color w:val="000000"/>
        </w:rPr>
        <w:t>2)-(</w:t>
      </w:r>
      <w:proofErr w:type="gramEnd"/>
      <w:r w:rsidRPr="00293DA6">
        <w:rPr>
          <w:color w:val="000000"/>
        </w:rPr>
        <w:t>4) bekezdésében foglaltakat is figyelembe kell venni.</w:t>
      </w:r>
    </w:p>
    <w:p w:rsidR="001530A5" w:rsidRPr="00293DA6" w:rsidRDefault="001530A5" w:rsidP="00764198">
      <w:pPr>
        <w:pStyle w:val="NormlWeb"/>
        <w:spacing w:before="0" w:beforeAutospacing="0" w:after="0" w:afterAutospacing="0" w:line="320" w:lineRule="exact"/>
        <w:ind w:left="390"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16. Az ajánlatnak tartalmaznia kell a felhívásban külön ki nem emelt egyéb nyilatkozatokat, igazolásokat és más dokumentumokat, melyeket a dokumentáció előír. A dokumentációban szereplő szerződés-tervezetet nem kell kitölteni, sem az ajánlathoz csatolni.</w:t>
      </w:r>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rPr>
          <w:color w:val="000000"/>
        </w:rPr>
      </w:pPr>
      <w:r w:rsidRPr="00293DA6">
        <w:rPr>
          <w:color w:val="000000"/>
        </w:rPr>
        <w:t>17. Az ajánlatok benyújtásával és összeállításával kapcsolatban felmerülő összes költség az ajánlattevőt terheli.</w:t>
      </w:r>
    </w:p>
    <w:p w:rsidR="001530A5" w:rsidRPr="00293DA6" w:rsidRDefault="001530A5" w:rsidP="00764198">
      <w:pPr>
        <w:pStyle w:val="NormlWeb"/>
        <w:spacing w:before="0" w:beforeAutospacing="0" w:after="0" w:afterAutospacing="0" w:line="320" w:lineRule="exact"/>
        <w:ind w:right="150"/>
        <w:jc w:val="both"/>
        <w:rPr>
          <w:color w:val="000000"/>
        </w:rPr>
      </w:pPr>
    </w:p>
    <w:p w:rsidR="001530A5" w:rsidRPr="00293DA6" w:rsidRDefault="001530A5" w:rsidP="00764198">
      <w:pPr>
        <w:pStyle w:val="NormlWeb"/>
        <w:spacing w:before="0" w:beforeAutospacing="0" w:after="0" w:afterAutospacing="0" w:line="320" w:lineRule="exact"/>
        <w:ind w:left="390" w:right="150"/>
        <w:jc w:val="both"/>
      </w:pPr>
      <w:r w:rsidRPr="00293DA6">
        <w:rPr>
          <w:color w:val="000000"/>
        </w:rPr>
        <w:t xml:space="preserve">18. </w:t>
      </w:r>
      <w:r w:rsidRPr="00293DA6">
        <w:t>Irányadó Jog: A jelen ajánlattételi felhívásban nem szabályozott kérdések vonatkozásában a közbeszerzésről szóló 2015. évi CXLIII. törvény és végrehajtási rendeleteinek előírásai szerint kell eljárni.</w:t>
      </w:r>
    </w:p>
    <w:p w:rsidR="001530A5" w:rsidRPr="00293DA6" w:rsidRDefault="001530A5" w:rsidP="00764198">
      <w:pPr>
        <w:pStyle w:val="NormlWeb"/>
        <w:spacing w:before="0" w:beforeAutospacing="0" w:after="0" w:afterAutospacing="0" w:line="320" w:lineRule="exact"/>
        <w:ind w:right="150"/>
        <w:jc w:val="both"/>
      </w:pPr>
    </w:p>
    <w:p w:rsidR="001530A5" w:rsidRDefault="001530A5" w:rsidP="00764198">
      <w:pPr>
        <w:pStyle w:val="NormlWeb"/>
        <w:spacing w:before="0" w:beforeAutospacing="0" w:after="0" w:afterAutospacing="0" w:line="320" w:lineRule="exact"/>
        <w:ind w:left="390" w:right="150"/>
        <w:jc w:val="both"/>
        <w:rPr>
          <w:color w:val="000000"/>
        </w:rPr>
      </w:pPr>
      <w:r w:rsidRPr="00293DA6">
        <w:rPr>
          <w:color w:val="000000"/>
        </w:rPr>
        <w:t>19. Nyertes ajánlattevők által alapítandó gazdálkodó szervezettel kapcsolatos követelménye</w:t>
      </w:r>
      <w:r w:rsidR="007858B3">
        <w:rPr>
          <w:color w:val="000000"/>
        </w:rPr>
        <w:t xml:space="preserve">k: Ajánlatkérő nem követeli meg, </w:t>
      </w:r>
      <w:r w:rsidRPr="00293DA6">
        <w:rPr>
          <w:color w:val="000000"/>
        </w:rPr>
        <w:t xml:space="preserve">és nem teszi lehetővé gazdasági szervezet (projekttársaság) létrehozását. </w:t>
      </w:r>
    </w:p>
    <w:p w:rsidR="007858B3" w:rsidRPr="00293DA6" w:rsidRDefault="007858B3" w:rsidP="00764198">
      <w:pPr>
        <w:pStyle w:val="NormlWeb"/>
        <w:spacing w:before="0" w:beforeAutospacing="0" w:after="0" w:afterAutospacing="0" w:line="320" w:lineRule="exact"/>
        <w:ind w:left="390" w:right="150"/>
        <w:jc w:val="both"/>
        <w:rPr>
          <w:color w:val="000000"/>
        </w:rPr>
      </w:pPr>
    </w:p>
    <w:p w:rsidR="001530A5" w:rsidRDefault="001530A5" w:rsidP="00764198">
      <w:pPr>
        <w:pStyle w:val="NormlWeb"/>
        <w:spacing w:before="0" w:beforeAutospacing="0" w:after="0" w:afterAutospacing="0" w:line="320" w:lineRule="exact"/>
        <w:ind w:left="391" w:right="147"/>
        <w:jc w:val="both"/>
        <w:rPr>
          <w:color w:val="000000"/>
        </w:rPr>
      </w:pPr>
      <w:r w:rsidRPr="00293DA6">
        <w:rPr>
          <w:color w:val="000000"/>
        </w:rPr>
        <w:t>2</w:t>
      </w:r>
      <w:r w:rsidR="000D139B" w:rsidRPr="00293DA6">
        <w:rPr>
          <w:color w:val="000000"/>
        </w:rPr>
        <w:t>0</w:t>
      </w:r>
      <w:r w:rsidRPr="00293DA6">
        <w:rPr>
          <w:color w:val="000000"/>
        </w:rPr>
        <w:t>.</w:t>
      </w:r>
      <w:r w:rsidRPr="00293DA6">
        <w:t xml:space="preserve"> </w:t>
      </w:r>
      <w:r w:rsidRPr="00293DA6">
        <w:rPr>
          <w:color w:val="000000"/>
        </w:rPr>
        <w:t>A szerződés nem köthető meg az írásbeli összegezés megküldésének napját követő öt napos időtartam lejártáig, kiv</w:t>
      </w:r>
      <w:r w:rsidR="002C641A">
        <w:rPr>
          <w:color w:val="000000"/>
        </w:rPr>
        <w:t>éve a Kbt. 131. § (8) bekezdése f) pontja szerinti esete</w:t>
      </w:r>
      <w:r w:rsidRPr="00293DA6">
        <w:rPr>
          <w:color w:val="000000"/>
        </w:rPr>
        <w:t>t.</w:t>
      </w:r>
    </w:p>
    <w:p w:rsidR="007858B3" w:rsidRPr="00293DA6" w:rsidRDefault="007858B3" w:rsidP="00764198">
      <w:pPr>
        <w:pStyle w:val="NormlWeb"/>
        <w:spacing w:before="0" w:beforeAutospacing="0" w:after="0" w:afterAutospacing="0" w:line="320" w:lineRule="exact"/>
        <w:ind w:left="391" w:right="147"/>
        <w:jc w:val="both"/>
        <w:rPr>
          <w:color w:val="000000"/>
        </w:rPr>
      </w:pPr>
    </w:p>
    <w:p w:rsidR="001530A5" w:rsidRDefault="001530A5" w:rsidP="00FA4B87">
      <w:pPr>
        <w:pStyle w:val="NormlWeb"/>
        <w:spacing w:before="0" w:beforeAutospacing="0" w:after="0" w:afterAutospacing="0" w:line="320" w:lineRule="exact"/>
        <w:ind w:left="391" w:right="147"/>
        <w:jc w:val="both"/>
        <w:rPr>
          <w:color w:val="000000"/>
        </w:rPr>
      </w:pPr>
      <w:r w:rsidRPr="00293DA6">
        <w:rPr>
          <w:color w:val="000000"/>
        </w:rPr>
        <w:t>2</w:t>
      </w:r>
      <w:r w:rsidR="000D139B" w:rsidRPr="00293DA6">
        <w:rPr>
          <w:color w:val="000000"/>
        </w:rPr>
        <w:t>1</w:t>
      </w:r>
      <w:r w:rsidRPr="00293DA6">
        <w:rPr>
          <w:color w:val="000000"/>
        </w:rPr>
        <w:t>. Ajánlatkérő a 321/2015. (X. 30.) Korm. rendelet 30. § (4) bekezdés alapján felhívja az Ajánlattevők figyelmét, hogy ajánlatkérő az ajánlattevő pénzügyi és gazdasági,</w:t>
      </w:r>
      <w:r w:rsidR="00FA4B87">
        <w:rPr>
          <w:color w:val="000000"/>
        </w:rPr>
        <w:t xml:space="preserve"> </w:t>
      </w:r>
      <w:r w:rsidRPr="00293DA6">
        <w:rPr>
          <w:color w:val="000000"/>
        </w:rPr>
        <w:t xml:space="preserve">valamint műszaki, illetőleg szakmai alkalmasságának feltételeit és igazolását a minősített ajánlattevők hivatalos jegyzékébe történő </w:t>
      </w:r>
      <w:r w:rsidRPr="00A91C55">
        <w:rPr>
          <w:color w:val="000000"/>
        </w:rPr>
        <w:t xml:space="preserve">felvétel feltételét képező minősítési szempontokhoz képest szigorúbban állapította meg </w:t>
      </w:r>
      <w:r w:rsidR="000B6FDD" w:rsidRPr="00A91C55">
        <w:rPr>
          <w:color w:val="000000"/>
        </w:rPr>
        <w:t>P</w:t>
      </w:r>
      <w:r w:rsidRPr="00A91C55">
        <w:rPr>
          <w:color w:val="000000"/>
        </w:rPr>
        <w:t>1., M1.</w:t>
      </w:r>
      <w:r w:rsidR="00893885" w:rsidRPr="00A91C55">
        <w:rPr>
          <w:color w:val="000000"/>
        </w:rPr>
        <w:t>, M2.</w:t>
      </w:r>
      <w:r w:rsidR="00A64F51" w:rsidRPr="00A91C55">
        <w:rPr>
          <w:color w:val="000000"/>
        </w:rPr>
        <w:t xml:space="preserve"> </w:t>
      </w:r>
      <w:r w:rsidRPr="00A91C55">
        <w:rPr>
          <w:color w:val="000000"/>
        </w:rPr>
        <w:t>feltételek</w:t>
      </w:r>
      <w:r w:rsidRPr="00293DA6">
        <w:rPr>
          <w:color w:val="000000"/>
        </w:rPr>
        <w:t xml:space="preserve"> vonatkozásában.</w:t>
      </w:r>
    </w:p>
    <w:p w:rsidR="007858B3" w:rsidRPr="00293DA6" w:rsidRDefault="007858B3" w:rsidP="00764198">
      <w:pPr>
        <w:pStyle w:val="NormlWeb"/>
        <w:spacing w:before="0" w:beforeAutospacing="0" w:after="0" w:afterAutospacing="0" w:line="320" w:lineRule="exact"/>
        <w:ind w:left="391" w:right="147"/>
        <w:jc w:val="both"/>
        <w:rPr>
          <w:color w:val="000000"/>
        </w:rPr>
      </w:pPr>
    </w:p>
    <w:p w:rsidR="001530A5" w:rsidRDefault="001530A5" w:rsidP="00764198">
      <w:pPr>
        <w:pStyle w:val="NormlWeb"/>
        <w:spacing w:before="0" w:beforeAutospacing="0" w:after="0" w:afterAutospacing="0" w:line="320" w:lineRule="exact"/>
        <w:ind w:left="391" w:right="147"/>
        <w:jc w:val="both"/>
        <w:rPr>
          <w:color w:val="000000"/>
        </w:rPr>
      </w:pPr>
      <w:r w:rsidRPr="00293DA6">
        <w:lastRenderedPageBreak/>
        <w:t>2</w:t>
      </w:r>
      <w:r w:rsidR="000D139B" w:rsidRPr="00293DA6">
        <w:t>2</w:t>
      </w:r>
      <w:r w:rsidRPr="00293DA6">
        <w:t xml:space="preserve">. Ha az ajánlattevő egy, a jelen felhívásban Ajánlatkérő által előírt irattal, dokumentummal vagy adattal azért nem rendelkezik, mert olyan jogi formában működik, amely tekintetében az adott irat, dokumentum vagy adat nem értelmezhető, az ajánlatkérő által előírt igazolási mód helyett bármely, az ajánlatkérő által megfelelőnek tekintett egyéb irattal, dokumentummal vagy adattal igazolhatja az ajánlatkérő által előírtakat. Az érintett ajánlattevő kiegészítő tájékoztatás kérése során köteles alátámasztani, hogy olyan jogi formában működik, amely tekintetében az adott irat, dokumentum vagy adat benyújtása nem lehetséges és tájékoztatást kérni az e pontokkal kapcsolatban előírt </w:t>
      </w:r>
      <w:r w:rsidRPr="004A158B">
        <w:rPr>
          <w:color w:val="000000"/>
        </w:rPr>
        <w:t>követelmény és igazolási mód helyett az igazolásának ajánlatkérő által elfogadott módjáról.</w:t>
      </w:r>
    </w:p>
    <w:p w:rsidR="007858B3" w:rsidRPr="004A158B" w:rsidRDefault="007858B3" w:rsidP="00764198">
      <w:pPr>
        <w:pStyle w:val="NormlWeb"/>
        <w:spacing w:before="0" w:beforeAutospacing="0" w:after="0" w:afterAutospacing="0" w:line="320" w:lineRule="exact"/>
        <w:ind w:left="391" w:right="147"/>
        <w:jc w:val="both"/>
        <w:rPr>
          <w:color w:val="000000"/>
        </w:rPr>
      </w:pPr>
    </w:p>
    <w:p w:rsidR="00A64F51" w:rsidRDefault="00A64F51" w:rsidP="00764198">
      <w:pPr>
        <w:pStyle w:val="NormlWeb"/>
        <w:spacing w:before="0" w:beforeAutospacing="0" w:after="0" w:afterAutospacing="0" w:line="320" w:lineRule="exact"/>
        <w:ind w:left="391" w:right="147"/>
        <w:jc w:val="both"/>
        <w:rPr>
          <w:color w:val="000000"/>
        </w:rPr>
      </w:pPr>
      <w:r w:rsidRPr="004A158B">
        <w:rPr>
          <w:color w:val="000000"/>
        </w:rPr>
        <w:t xml:space="preserve">23. </w:t>
      </w:r>
      <w:r w:rsidRPr="00293DA6">
        <w:rPr>
          <w:color w:val="000000"/>
        </w:rPr>
        <w:t>Ajánlatkérő helyszíni bejárást nem tart.</w:t>
      </w:r>
      <w:r w:rsidRPr="004A158B">
        <w:rPr>
          <w:color w:val="000000"/>
        </w:rPr>
        <w:t xml:space="preserve"> Ajánlattevőknek</w:t>
      </w:r>
      <w:r w:rsidR="00CA10F6">
        <w:rPr>
          <w:color w:val="000000"/>
        </w:rPr>
        <w:t xml:space="preserve"> azonban</w:t>
      </w:r>
      <w:r w:rsidRPr="004A158B">
        <w:rPr>
          <w:color w:val="000000"/>
        </w:rPr>
        <w:t xml:space="preserve"> lehetőségük van a területet önállóan megtekinteniük.</w:t>
      </w:r>
    </w:p>
    <w:p w:rsidR="007858B3" w:rsidRPr="004A158B" w:rsidRDefault="007858B3" w:rsidP="00764198">
      <w:pPr>
        <w:pStyle w:val="NormlWeb"/>
        <w:spacing w:before="0" w:beforeAutospacing="0" w:after="0" w:afterAutospacing="0" w:line="320" w:lineRule="exact"/>
        <w:ind w:left="391" w:right="147"/>
        <w:jc w:val="both"/>
        <w:rPr>
          <w:color w:val="000000"/>
        </w:rPr>
      </w:pPr>
    </w:p>
    <w:p w:rsidR="00A64F51" w:rsidRPr="00293DA6" w:rsidRDefault="00A64F51" w:rsidP="00764198">
      <w:pPr>
        <w:pStyle w:val="NormlWeb"/>
        <w:spacing w:before="0" w:beforeAutospacing="0" w:after="0" w:afterAutospacing="0" w:line="320" w:lineRule="exact"/>
        <w:ind w:left="391" w:right="147"/>
        <w:jc w:val="both"/>
        <w:rPr>
          <w:color w:val="000000"/>
        </w:rPr>
      </w:pPr>
      <w:r w:rsidRPr="004A158B">
        <w:rPr>
          <w:color w:val="000000"/>
        </w:rPr>
        <w:t>24.</w:t>
      </w:r>
      <w:r w:rsidRPr="00293DA6">
        <w:t xml:space="preserve"> </w:t>
      </w:r>
      <w:r w:rsidRPr="00293DA6">
        <w:rPr>
          <w:color w:val="000000"/>
        </w:rPr>
        <w:t>Nyertes Ajánlattevőként szerződő fél köteles a szerződés teljes időtartamára teljes körű a közbeszerzés tárgya szerint</w:t>
      </w:r>
      <w:r w:rsidR="007858B3">
        <w:rPr>
          <w:color w:val="000000"/>
        </w:rPr>
        <w:t xml:space="preserve">i építési/szerelési felelősségbiztosítást kötni, </w:t>
      </w:r>
      <w:r w:rsidRPr="00293DA6">
        <w:rPr>
          <w:color w:val="000000"/>
        </w:rPr>
        <w:t xml:space="preserve">vagy meglévő biztosítását jelen projektre kiterjeszteni a lenti összeg erejéig. </w:t>
      </w:r>
    </w:p>
    <w:p w:rsidR="00EE05D0" w:rsidRDefault="00A64F51" w:rsidP="00EE05D0">
      <w:pPr>
        <w:pStyle w:val="NormlWeb"/>
        <w:spacing w:before="0" w:beforeAutospacing="0" w:after="0" w:afterAutospacing="0" w:line="320" w:lineRule="exact"/>
        <w:ind w:left="391" w:right="-3"/>
        <w:jc w:val="both"/>
        <w:rPr>
          <w:color w:val="000000"/>
        </w:rPr>
      </w:pPr>
      <w:r w:rsidRPr="00293DA6">
        <w:rPr>
          <w:color w:val="000000"/>
        </w:rPr>
        <w:t xml:space="preserve">A Nyertes Ajánlattevőnek a szerződéskötés időpontjára rendelkeznie kell legalább </w:t>
      </w:r>
      <w:r w:rsidR="00C876DD">
        <w:rPr>
          <w:b/>
          <w:color w:val="000000"/>
        </w:rPr>
        <w:t xml:space="preserve">5.000.000,- Ft/káresemény és </w:t>
      </w:r>
      <w:r w:rsidR="00DF60E7">
        <w:rPr>
          <w:b/>
          <w:color w:val="000000"/>
        </w:rPr>
        <w:t>10</w:t>
      </w:r>
      <w:r w:rsidRPr="00F442D0">
        <w:rPr>
          <w:b/>
          <w:color w:val="000000"/>
        </w:rPr>
        <w:t>.000.000,- Ft/év</w:t>
      </w:r>
      <w:r w:rsidR="005250C9" w:rsidRPr="00F442D0">
        <w:rPr>
          <w:color w:val="000000"/>
        </w:rPr>
        <w:t xml:space="preserve">, </w:t>
      </w:r>
      <w:r w:rsidR="003F7B7D" w:rsidRPr="00F442D0">
        <w:rPr>
          <w:color w:val="000000"/>
        </w:rPr>
        <w:t>építési</w:t>
      </w:r>
      <w:r w:rsidR="003F7B7D">
        <w:rPr>
          <w:color w:val="000000"/>
        </w:rPr>
        <w:t xml:space="preserve">/szerelési </w:t>
      </w:r>
      <w:r w:rsidRPr="00293DA6">
        <w:rPr>
          <w:color w:val="000000"/>
        </w:rPr>
        <w:t xml:space="preserve">munkákra vonatkozó </w:t>
      </w:r>
      <w:r w:rsidR="00F40063">
        <w:rPr>
          <w:color w:val="000000"/>
        </w:rPr>
        <w:t>felelősség</w:t>
      </w:r>
      <w:r w:rsidRPr="00293DA6">
        <w:rPr>
          <w:color w:val="000000"/>
        </w:rPr>
        <w:t>biztosítással.</w:t>
      </w:r>
    </w:p>
    <w:p w:rsidR="00EE05D0" w:rsidRDefault="00EE05D0" w:rsidP="007B5D3B">
      <w:pPr>
        <w:spacing w:after="0" w:line="320" w:lineRule="exact"/>
        <w:contextualSpacing/>
        <w:jc w:val="both"/>
        <w:rPr>
          <w:rFonts w:ascii="Times New Roman" w:hAnsi="Times New Roman"/>
          <w:sz w:val="24"/>
          <w:szCs w:val="24"/>
        </w:rPr>
      </w:pPr>
    </w:p>
    <w:p w:rsidR="008C1CBD" w:rsidRDefault="007B5D3B" w:rsidP="008C1CBD">
      <w:pPr>
        <w:spacing w:after="0" w:line="320" w:lineRule="exact"/>
        <w:ind w:left="426"/>
        <w:contextualSpacing/>
        <w:jc w:val="both"/>
        <w:rPr>
          <w:rFonts w:ascii="Times New Roman" w:hAnsi="Times New Roman"/>
          <w:sz w:val="24"/>
          <w:szCs w:val="24"/>
        </w:rPr>
      </w:pPr>
      <w:r>
        <w:rPr>
          <w:rFonts w:ascii="Times New Roman" w:hAnsi="Times New Roman"/>
          <w:sz w:val="24"/>
          <w:szCs w:val="24"/>
        </w:rPr>
        <w:t>25</w:t>
      </w:r>
      <w:r w:rsidR="00BB46D3">
        <w:rPr>
          <w:rFonts w:ascii="Times New Roman" w:hAnsi="Times New Roman"/>
          <w:sz w:val="24"/>
          <w:szCs w:val="24"/>
        </w:rPr>
        <w:t xml:space="preserve">. Ajánlatkérő </w:t>
      </w:r>
      <w:r w:rsidR="00BB46D3" w:rsidRPr="00BB46D3">
        <w:rPr>
          <w:rFonts w:ascii="Times New Roman" w:hAnsi="Times New Roman"/>
          <w:sz w:val="24"/>
          <w:szCs w:val="24"/>
        </w:rPr>
        <w:t>meghatározott gyártmányú vagy eredetű dologra, illetve konkrét eljárásra</w:t>
      </w:r>
      <w:r w:rsidR="00BB46D3">
        <w:rPr>
          <w:rFonts w:ascii="Times New Roman" w:hAnsi="Times New Roman"/>
          <w:sz w:val="24"/>
          <w:szCs w:val="24"/>
        </w:rPr>
        <w:t xml:space="preserve"> csak annak érdekében hivatkozik, hogy</w:t>
      </w:r>
      <w:r w:rsidR="00BB46D3" w:rsidRPr="00BB46D3">
        <w:rPr>
          <w:rFonts w:ascii="Times New Roman" w:hAnsi="Times New Roman"/>
          <w:sz w:val="24"/>
          <w:szCs w:val="24"/>
        </w:rPr>
        <w:t xml:space="preserve"> a szerződés tárgyának</w:t>
      </w:r>
      <w:r w:rsidR="00BB46D3">
        <w:rPr>
          <w:rFonts w:ascii="Times New Roman" w:hAnsi="Times New Roman"/>
          <w:sz w:val="24"/>
          <w:szCs w:val="24"/>
        </w:rPr>
        <w:t xml:space="preserve"> az ajánlattételhez szükséges</w:t>
      </w:r>
      <w:r w:rsidR="00BB46D3" w:rsidRPr="00BB46D3">
        <w:rPr>
          <w:rFonts w:ascii="Times New Roman" w:hAnsi="Times New Roman"/>
          <w:sz w:val="24"/>
          <w:szCs w:val="24"/>
        </w:rPr>
        <w:t>, k</w:t>
      </w:r>
      <w:r w:rsidR="00D05E99">
        <w:rPr>
          <w:rFonts w:ascii="Times New Roman" w:hAnsi="Times New Roman"/>
          <w:sz w:val="24"/>
          <w:szCs w:val="24"/>
        </w:rPr>
        <w:t>ellően pontos és érthető leírását megadhassa</w:t>
      </w:r>
      <w:r w:rsidR="00BB46D3" w:rsidRPr="00BB46D3">
        <w:rPr>
          <w:rFonts w:ascii="Times New Roman" w:hAnsi="Times New Roman"/>
          <w:sz w:val="24"/>
          <w:szCs w:val="24"/>
        </w:rPr>
        <w:t xml:space="preserve">. </w:t>
      </w:r>
      <w:r w:rsidR="00D05E99">
        <w:rPr>
          <w:rFonts w:ascii="Times New Roman" w:hAnsi="Times New Roman"/>
          <w:sz w:val="24"/>
          <w:szCs w:val="24"/>
        </w:rPr>
        <w:t xml:space="preserve">Minden ilyen </w:t>
      </w:r>
      <w:r w:rsidR="00BB46D3" w:rsidRPr="00BB46D3">
        <w:rPr>
          <w:rFonts w:ascii="Times New Roman" w:hAnsi="Times New Roman"/>
          <w:sz w:val="24"/>
          <w:szCs w:val="24"/>
        </w:rPr>
        <w:t>megnevezés</w:t>
      </w:r>
      <w:r w:rsidR="00D05E99">
        <w:rPr>
          <w:rFonts w:ascii="Times New Roman" w:hAnsi="Times New Roman"/>
          <w:sz w:val="24"/>
          <w:szCs w:val="24"/>
        </w:rPr>
        <w:t>, hivatkozás esetén, esetleges külön megjelölés nélkül is,</w:t>
      </w:r>
      <w:r w:rsidR="00BB46D3" w:rsidRPr="00BB46D3">
        <w:rPr>
          <w:rFonts w:ascii="Times New Roman" w:hAnsi="Times New Roman"/>
          <w:sz w:val="24"/>
          <w:szCs w:val="24"/>
        </w:rPr>
        <w:t xml:space="preserve"> </w:t>
      </w:r>
      <w:r w:rsidR="00D05E99">
        <w:rPr>
          <w:rFonts w:ascii="Times New Roman" w:hAnsi="Times New Roman"/>
          <w:sz w:val="24"/>
          <w:szCs w:val="24"/>
        </w:rPr>
        <w:t>Ajánlatkérő elfogadja az</w:t>
      </w:r>
      <w:r w:rsidR="00BB46D3" w:rsidRPr="00BB46D3">
        <w:rPr>
          <w:rFonts w:ascii="Times New Roman" w:hAnsi="Times New Roman"/>
          <w:sz w:val="24"/>
          <w:szCs w:val="24"/>
        </w:rPr>
        <w:t xml:space="preserve"> azzal egyenértékű </w:t>
      </w:r>
      <w:r w:rsidR="00D05E99">
        <w:rPr>
          <w:rFonts w:ascii="Times New Roman" w:hAnsi="Times New Roman"/>
          <w:sz w:val="24"/>
          <w:szCs w:val="24"/>
        </w:rPr>
        <w:t>dolog, eljárás szerepeltetését az Ajánlattevő ajánlatában</w:t>
      </w:r>
      <w:r w:rsidR="00BB46D3" w:rsidRPr="00BB46D3">
        <w:rPr>
          <w:rFonts w:ascii="Times New Roman" w:hAnsi="Times New Roman"/>
          <w:sz w:val="24"/>
          <w:szCs w:val="24"/>
        </w:rPr>
        <w:t>.</w:t>
      </w:r>
    </w:p>
    <w:p w:rsidR="00DE51D4" w:rsidRDefault="00DE51D4" w:rsidP="008C1CBD">
      <w:pPr>
        <w:spacing w:after="0" w:line="320" w:lineRule="exact"/>
        <w:ind w:left="426"/>
        <w:contextualSpacing/>
        <w:jc w:val="both"/>
        <w:rPr>
          <w:rFonts w:ascii="Times New Roman" w:hAnsi="Times New Roman"/>
          <w:sz w:val="24"/>
          <w:szCs w:val="24"/>
        </w:rPr>
      </w:pPr>
    </w:p>
    <w:p w:rsidR="00DE51D4" w:rsidRDefault="00DE51D4" w:rsidP="008C1CBD">
      <w:pPr>
        <w:spacing w:after="0" w:line="320" w:lineRule="exact"/>
        <w:ind w:left="426"/>
        <w:contextualSpacing/>
        <w:jc w:val="both"/>
        <w:rPr>
          <w:rFonts w:ascii="Times New Roman" w:hAnsi="Times New Roman"/>
          <w:sz w:val="24"/>
          <w:szCs w:val="24"/>
        </w:rPr>
      </w:pPr>
      <w:r>
        <w:rPr>
          <w:rFonts w:ascii="Times New Roman" w:hAnsi="Times New Roman"/>
          <w:sz w:val="24"/>
          <w:szCs w:val="24"/>
        </w:rPr>
        <w:t xml:space="preserve">26. Ajánlatkérő alkalmazza a Kbt. 75. § (2) bekezdés e) pontja szerinti </w:t>
      </w:r>
      <w:proofErr w:type="spellStart"/>
      <w:r>
        <w:rPr>
          <w:rFonts w:ascii="Times New Roman" w:hAnsi="Times New Roman"/>
          <w:sz w:val="24"/>
          <w:szCs w:val="24"/>
        </w:rPr>
        <w:t>eredménytelenségi</w:t>
      </w:r>
      <w:proofErr w:type="spellEnd"/>
      <w:r>
        <w:rPr>
          <w:rFonts w:ascii="Times New Roman" w:hAnsi="Times New Roman"/>
          <w:sz w:val="24"/>
          <w:szCs w:val="24"/>
        </w:rPr>
        <w:t xml:space="preserve"> okot. </w:t>
      </w:r>
    </w:p>
    <w:p w:rsidR="00EE05D0" w:rsidRPr="00301718" w:rsidRDefault="00EE05D0" w:rsidP="00C876DD">
      <w:pPr>
        <w:spacing w:after="0" w:line="320" w:lineRule="exact"/>
        <w:contextualSpacing/>
        <w:jc w:val="both"/>
        <w:rPr>
          <w:rFonts w:ascii="Times New Roman" w:hAnsi="Times New Roman"/>
          <w:sz w:val="24"/>
          <w:szCs w:val="24"/>
        </w:rPr>
      </w:pPr>
    </w:p>
    <w:p w:rsidR="00072785" w:rsidRDefault="001530A5" w:rsidP="00764198">
      <w:pPr>
        <w:pStyle w:val="NormlWeb"/>
        <w:tabs>
          <w:tab w:val="left" w:pos="426"/>
        </w:tabs>
        <w:spacing w:before="0" w:beforeAutospacing="0" w:after="0" w:afterAutospacing="0" w:line="320" w:lineRule="exact"/>
        <w:ind w:right="150"/>
        <w:jc w:val="both"/>
        <w:rPr>
          <w:b/>
          <w:color w:val="000000"/>
        </w:rPr>
      </w:pPr>
      <w:r w:rsidRPr="00301718">
        <w:rPr>
          <w:b/>
          <w:color w:val="000000"/>
        </w:rPr>
        <w:t>2</w:t>
      </w:r>
      <w:r w:rsidR="00E204BE" w:rsidRPr="00301718">
        <w:rPr>
          <w:b/>
          <w:color w:val="000000"/>
        </w:rPr>
        <w:t>3</w:t>
      </w:r>
      <w:r w:rsidRPr="00301718">
        <w:rPr>
          <w:b/>
          <w:color w:val="000000"/>
        </w:rPr>
        <w:t>.</w:t>
      </w:r>
      <w:r w:rsidRPr="00301718">
        <w:rPr>
          <w:b/>
          <w:color w:val="000000"/>
        </w:rPr>
        <w:tab/>
        <w:t xml:space="preserve">Ajánlattételi </w:t>
      </w:r>
      <w:r w:rsidRPr="00893885">
        <w:rPr>
          <w:b/>
          <w:color w:val="000000"/>
        </w:rPr>
        <w:t xml:space="preserve">felhívás </w:t>
      </w:r>
      <w:r w:rsidRPr="007E0954">
        <w:rPr>
          <w:b/>
          <w:color w:val="000000"/>
        </w:rPr>
        <w:t xml:space="preserve">megküldésnek napja: </w:t>
      </w:r>
      <w:r w:rsidR="00D47B6C" w:rsidRPr="007E0954">
        <w:rPr>
          <w:b/>
          <w:color w:val="000000"/>
        </w:rPr>
        <w:t>201</w:t>
      </w:r>
      <w:r w:rsidR="00DF60E7" w:rsidRPr="007E0954">
        <w:rPr>
          <w:b/>
          <w:color w:val="000000"/>
        </w:rPr>
        <w:t>8</w:t>
      </w:r>
      <w:r w:rsidR="00D47B6C" w:rsidRPr="007E0954">
        <w:rPr>
          <w:b/>
          <w:color w:val="000000"/>
        </w:rPr>
        <w:t xml:space="preserve">. </w:t>
      </w:r>
      <w:r w:rsidR="007E0954" w:rsidRPr="007E0954">
        <w:rPr>
          <w:b/>
          <w:color w:val="000000"/>
        </w:rPr>
        <w:t>március 2</w:t>
      </w:r>
      <w:r w:rsidR="006A48C0">
        <w:rPr>
          <w:b/>
          <w:color w:val="000000"/>
        </w:rPr>
        <w:t>7</w:t>
      </w:r>
      <w:r w:rsidR="007E0954" w:rsidRPr="007E0954">
        <w:rPr>
          <w:b/>
          <w:color w:val="000000"/>
        </w:rPr>
        <w:t>.</w:t>
      </w:r>
      <w:r w:rsidR="007E0954">
        <w:rPr>
          <w:b/>
          <w:color w:val="000000"/>
        </w:rPr>
        <w:t xml:space="preserve"> </w:t>
      </w:r>
    </w:p>
    <w:p w:rsidR="005B1BFA" w:rsidRDefault="005B1BFA" w:rsidP="00764198">
      <w:pPr>
        <w:pStyle w:val="NormlWeb"/>
        <w:tabs>
          <w:tab w:val="left" w:pos="426"/>
        </w:tabs>
        <w:spacing w:before="0" w:beforeAutospacing="0" w:after="0" w:afterAutospacing="0" w:line="320" w:lineRule="exact"/>
        <w:ind w:right="150"/>
        <w:jc w:val="both"/>
        <w:rPr>
          <w:b/>
          <w:color w:val="000000"/>
        </w:rPr>
      </w:pPr>
    </w:p>
    <w:p w:rsidR="005B1BFA" w:rsidRDefault="005B1BFA" w:rsidP="00764198">
      <w:pPr>
        <w:pStyle w:val="NormlWeb"/>
        <w:tabs>
          <w:tab w:val="left" w:pos="426"/>
        </w:tabs>
        <w:spacing w:before="0" w:beforeAutospacing="0" w:after="0" w:afterAutospacing="0" w:line="320" w:lineRule="exact"/>
        <w:ind w:right="150"/>
        <w:jc w:val="both"/>
        <w:rPr>
          <w:b/>
          <w:color w:val="000000"/>
        </w:rPr>
      </w:pPr>
    </w:p>
    <w:p w:rsidR="005B1BFA" w:rsidRDefault="005B1BFA" w:rsidP="00764198">
      <w:pPr>
        <w:pStyle w:val="NormlWeb"/>
        <w:tabs>
          <w:tab w:val="left" w:pos="426"/>
        </w:tabs>
        <w:spacing w:before="0" w:beforeAutospacing="0" w:after="0" w:afterAutospacing="0" w:line="320" w:lineRule="exact"/>
        <w:ind w:right="150"/>
        <w:jc w:val="both"/>
        <w:rPr>
          <w:b/>
          <w:color w:val="000000"/>
        </w:rPr>
      </w:pPr>
    </w:p>
    <w:p w:rsidR="005B1BFA" w:rsidRDefault="005B1BFA"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BD3DCF" w:rsidRDefault="00BD3DCF" w:rsidP="00764198">
      <w:pPr>
        <w:pStyle w:val="NormlWeb"/>
        <w:tabs>
          <w:tab w:val="left" w:pos="426"/>
        </w:tabs>
        <w:spacing w:before="0" w:beforeAutospacing="0" w:after="0" w:afterAutospacing="0" w:line="320" w:lineRule="exact"/>
        <w:ind w:right="150"/>
        <w:jc w:val="both"/>
        <w:rPr>
          <w:b/>
          <w:color w:val="000000"/>
        </w:rPr>
      </w:pPr>
    </w:p>
    <w:p w:rsidR="005C5BEF" w:rsidRDefault="005C5BEF" w:rsidP="00764198">
      <w:pPr>
        <w:pStyle w:val="NormlWeb"/>
        <w:tabs>
          <w:tab w:val="left" w:pos="426"/>
        </w:tabs>
        <w:spacing w:before="0" w:beforeAutospacing="0" w:after="0" w:afterAutospacing="0" w:line="320" w:lineRule="exact"/>
        <w:ind w:right="150"/>
        <w:jc w:val="both"/>
        <w:rPr>
          <w:b/>
          <w:color w:val="000000"/>
        </w:rPr>
      </w:pPr>
    </w:p>
    <w:p w:rsidR="006A48C0" w:rsidRDefault="006A48C0" w:rsidP="00764198">
      <w:pPr>
        <w:pStyle w:val="NormlWeb"/>
        <w:tabs>
          <w:tab w:val="left" w:pos="426"/>
        </w:tabs>
        <w:spacing w:before="0" w:beforeAutospacing="0" w:after="0" w:afterAutospacing="0" w:line="320" w:lineRule="exact"/>
        <w:ind w:right="150"/>
        <w:jc w:val="both"/>
        <w:rPr>
          <w:b/>
          <w:caps/>
        </w:rPr>
      </w:pPr>
    </w:p>
    <w:p w:rsidR="00257814" w:rsidRPr="00293DA6" w:rsidRDefault="00257814" w:rsidP="00257814">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caps/>
          <w:sz w:val="24"/>
          <w:szCs w:val="24"/>
        </w:rPr>
      </w:pPr>
      <w:r w:rsidRPr="00293DA6">
        <w:rPr>
          <w:rFonts w:ascii="Times New Roman" w:hAnsi="Times New Roman"/>
          <w:b/>
          <w:caps/>
          <w:sz w:val="24"/>
          <w:szCs w:val="24"/>
        </w:rPr>
        <w:t>2. kötet</w:t>
      </w:r>
    </w:p>
    <w:p w:rsidR="00257814" w:rsidRPr="00293DA6" w:rsidRDefault="00257814" w:rsidP="00257814">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caps/>
          <w:sz w:val="24"/>
          <w:szCs w:val="24"/>
        </w:rPr>
      </w:pPr>
      <w:r w:rsidRPr="00293DA6">
        <w:rPr>
          <w:rFonts w:ascii="Times New Roman" w:hAnsi="Times New Roman"/>
          <w:b/>
          <w:caps/>
          <w:sz w:val="24"/>
          <w:szCs w:val="24"/>
        </w:rPr>
        <w:t>ÚTMUTATÓ Az érdekelt gazdasági szereplők részére</w:t>
      </w:r>
    </w:p>
    <w:p w:rsidR="00257814" w:rsidRPr="00293DA6" w:rsidRDefault="00257814" w:rsidP="00257814">
      <w:pPr>
        <w:pStyle w:val="Listaszerbekezds"/>
        <w:numPr>
          <w:ilvl w:val="0"/>
          <w:numId w:val="5"/>
        </w:numPr>
        <w:tabs>
          <w:tab w:val="left" w:pos="142"/>
        </w:tabs>
        <w:suppressAutoHyphens/>
        <w:spacing w:after="0"/>
        <w:ind w:left="567" w:hanging="567"/>
        <w:contextualSpacing w:val="0"/>
        <w:rPr>
          <w:rFonts w:ascii="Times New Roman" w:hAnsi="Times New Roman"/>
          <w:b/>
          <w:sz w:val="24"/>
        </w:rPr>
      </w:pPr>
      <w:r w:rsidRPr="00293DA6">
        <w:rPr>
          <w:rFonts w:ascii="Times New Roman" w:hAnsi="Times New Roman"/>
          <w:b/>
          <w:sz w:val="24"/>
        </w:rPr>
        <w:t>A DOKUMENTÁCIÓ TARTALMA</w:t>
      </w:r>
    </w:p>
    <w:p w:rsidR="00257814" w:rsidRPr="00293DA6" w:rsidRDefault="00257814" w:rsidP="00257814">
      <w:pPr>
        <w:tabs>
          <w:tab w:val="left" w:pos="567"/>
        </w:tabs>
        <w:spacing w:after="0" w:line="240" w:lineRule="auto"/>
        <w:ind w:left="567" w:hanging="567"/>
        <w:jc w:val="both"/>
        <w:rPr>
          <w:rFonts w:ascii="Times New Roman" w:hAnsi="Times New Roman"/>
          <w:sz w:val="24"/>
          <w:szCs w:val="24"/>
        </w:rPr>
      </w:pPr>
      <w:r w:rsidRPr="00293DA6">
        <w:rPr>
          <w:rFonts w:ascii="Times New Roman" w:hAnsi="Times New Roman"/>
          <w:b/>
          <w:sz w:val="24"/>
          <w:szCs w:val="24"/>
        </w:rPr>
        <w:t>1.1.</w:t>
      </w:r>
      <w:r w:rsidRPr="00293DA6">
        <w:rPr>
          <w:rFonts w:ascii="Times New Roman" w:hAnsi="Times New Roman"/>
          <w:b/>
          <w:sz w:val="24"/>
          <w:szCs w:val="24"/>
        </w:rPr>
        <w:tab/>
      </w:r>
      <w:r w:rsidRPr="00293DA6">
        <w:rPr>
          <w:rFonts w:ascii="Times New Roman" w:hAnsi="Times New Roman"/>
          <w:sz w:val="24"/>
          <w:szCs w:val="24"/>
        </w:rPr>
        <w:t>A dokumentáció a következő részekből áll:</w:t>
      </w:r>
    </w:p>
    <w:p w:rsidR="00257814" w:rsidRPr="00293DA6" w:rsidRDefault="00257814" w:rsidP="00257814">
      <w:pPr>
        <w:pStyle w:val="Listaszerbekezds"/>
        <w:numPr>
          <w:ilvl w:val="3"/>
          <w:numId w:val="6"/>
        </w:numPr>
        <w:tabs>
          <w:tab w:val="clear" w:pos="2880"/>
        </w:tabs>
        <w:suppressAutoHyphens/>
        <w:spacing w:after="0"/>
        <w:ind w:left="709"/>
        <w:rPr>
          <w:rFonts w:ascii="Times New Roman" w:hAnsi="Times New Roman"/>
          <w:b/>
          <w:caps/>
          <w:sz w:val="24"/>
        </w:rPr>
      </w:pPr>
      <w:r w:rsidRPr="00293DA6">
        <w:rPr>
          <w:rFonts w:ascii="Times New Roman" w:hAnsi="Times New Roman"/>
          <w:b/>
          <w:sz w:val="24"/>
        </w:rPr>
        <w:t xml:space="preserve">KÖTET: </w:t>
      </w:r>
      <w:r w:rsidRPr="00293DA6">
        <w:rPr>
          <w:rFonts w:ascii="Times New Roman" w:hAnsi="Times New Roman"/>
          <w:b/>
          <w:caps/>
          <w:sz w:val="24"/>
        </w:rPr>
        <w:t xml:space="preserve">eljárást megindító felhívás </w:t>
      </w:r>
    </w:p>
    <w:p w:rsidR="00257814" w:rsidRPr="00293DA6" w:rsidRDefault="00257814" w:rsidP="00257814">
      <w:pPr>
        <w:pStyle w:val="Listaszerbekezds"/>
        <w:numPr>
          <w:ilvl w:val="3"/>
          <w:numId w:val="6"/>
        </w:numPr>
        <w:tabs>
          <w:tab w:val="clear" w:pos="2880"/>
          <w:tab w:val="left" w:pos="1985"/>
        </w:tabs>
        <w:suppressAutoHyphens/>
        <w:spacing w:after="0"/>
        <w:ind w:left="709"/>
        <w:contextualSpacing w:val="0"/>
        <w:rPr>
          <w:rFonts w:ascii="Times New Roman" w:hAnsi="Times New Roman"/>
          <w:b/>
          <w:caps/>
          <w:sz w:val="24"/>
        </w:rPr>
      </w:pPr>
      <w:r w:rsidRPr="00293DA6">
        <w:rPr>
          <w:rFonts w:ascii="Times New Roman" w:hAnsi="Times New Roman"/>
          <w:b/>
          <w:sz w:val="24"/>
        </w:rPr>
        <w:t>KÖTET:</w:t>
      </w:r>
      <w:r w:rsidRPr="00293DA6">
        <w:rPr>
          <w:rFonts w:ascii="Times New Roman" w:hAnsi="Times New Roman"/>
          <w:b/>
          <w:sz w:val="24"/>
        </w:rPr>
        <w:tab/>
        <w:t>Ú</w:t>
      </w:r>
      <w:r w:rsidRPr="00293DA6">
        <w:rPr>
          <w:rFonts w:ascii="Times New Roman" w:hAnsi="Times New Roman"/>
          <w:b/>
          <w:caps/>
          <w:sz w:val="24"/>
        </w:rPr>
        <w:t>TMUTATÓ Az érdekelt gazdasági szereplők részére</w:t>
      </w:r>
    </w:p>
    <w:p w:rsidR="00257814" w:rsidRPr="00293DA6" w:rsidRDefault="00257814" w:rsidP="00257814">
      <w:pPr>
        <w:pStyle w:val="Listaszerbekezds"/>
        <w:numPr>
          <w:ilvl w:val="3"/>
          <w:numId w:val="6"/>
        </w:numPr>
        <w:tabs>
          <w:tab w:val="clear" w:pos="2880"/>
        </w:tabs>
        <w:suppressAutoHyphens/>
        <w:spacing w:after="0"/>
        <w:ind w:left="709"/>
        <w:contextualSpacing w:val="0"/>
        <w:rPr>
          <w:rFonts w:ascii="Times New Roman" w:hAnsi="Times New Roman"/>
          <w:b/>
          <w:sz w:val="24"/>
        </w:rPr>
      </w:pPr>
      <w:r w:rsidRPr="00293DA6">
        <w:rPr>
          <w:rFonts w:ascii="Times New Roman" w:hAnsi="Times New Roman"/>
          <w:b/>
          <w:sz w:val="24"/>
        </w:rPr>
        <w:t xml:space="preserve">KÖTET: SZERZŐDÉSTERVEZET </w:t>
      </w:r>
    </w:p>
    <w:p w:rsidR="00257814" w:rsidRPr="00293DA6" w:rsidRDefault="00257814" w:rsidP="00257814">
      <w:pPr>
        <w:pStyle w:val="Listaszerbekezds"/>
        <w:numPr>
          <w:ilvl w:val="3"/>
          <w:numId w:val="6"/>
        </w:numPr>
        <w:tabs>
          <w:tab w:val="clear" w:pos="2880"/>
        </w:tabs>
        <w:suppressAutoHyphens/>
        <w:spacing w:after="0"/>
        <w:ind w:left="709"/>
        <w:contextualSpacing w:val="0"/>
        <w:rPr>
          <w:rFonts w:ascii="Times New Roman" w:hAnsi="Times New Roman"/>
          <w:b/>
          <w:sz w:val="24"/>
        </w:rPr>
      </w:pPr>
      <w:r w:rsidRPr="00293DA6">
        <w:rPr>
          <w:rFonts w:ascii="Times New Roman" w:hAnsi="Times New Roman"/>
          <w:b/>
          <w:sz w:val="24"/>
        </w:rPr>
        <w:t>KÖTET: AJÁNLOTT IGAZOLÁS- ÉS NYILATKOZATMINTÁK</w:t>
      </w:r>
    </w:p>
    <w:p w:rsidR="00257814" w:rsidRPr="00293DA6" w:rsidRDefault="00257814" w:rsidP="00257814">
      <w:pPr>
        <w:pStyle w:val="Listaszerbekezds"/>
        <w:numPr>
          <w:ilvl w:val="3"/>
          <w:numId w:val="6"/>
        </w:numPr>
        <w:tabs>
          <w:tab w:val="clear" w:pos="2880"/>
        </w:tabs>
        <w:suppressAutoHyphens/>
        <w:spacing w:after="0"/>
        <w:ind w:left="709"/>
        <w:contextualSpacing w:val="0"/>
        <w:rPr>
          <w:rFonts w:ascii="Times New Roman" w:hAnsi="Times New Roman"/>
          <w:b/>
          <w:caps/>
          <w:sz w:val="24"/>
        </w:rPr>
      </w:pPr>
      <w:r w:rsidRPr="00293DA6">
        <w:rPr>
          <w:rFonts w:ascii="Times New Roman" w:hAnsi="Times New Roman"/>
          <w:b/>
          <w:caps/>
          <w:sz w:val="24"/>
        </w:rPr>
        <w:t xml:space="preserve">KÖTET: </w:t>
      </w:r>
      <w:r w:rsidRPr="00293DA6">
        <w:rPr>
          <w:rFonts w:ascii="Times New Roman" w:hAnsi="Times New Roman"/>
          <w:b/>
          <w:sz w:val="24"/>
        </w:rPr>
        <w:t>MŰSZAKI LEÍRÁS</w:t>
      </w:r>
    </w:p>
    <w:p w:rsidR="00257814" w:rsidRPr="00293DA6" w:rsidRDefault="00257814" w:rsidP="00257814">
      <w:pPr>
        <w:pStyle w:val="Listaszerbekezds"/>
        <w:suppressAutoHyphens/>
        <w:spacing w:before="0" w:after="0"/>
        <w:ind w:left="927"/>
        <w:contextualSpacing w:val="0"/>
        <w:rPr>
          <w:rFonts w:ascii="Times New Roman" w:hAnsi="Times New Roman"/>
          <w:b/>
          <w:caps/>
          <w:sz w:val="24"/>
        </w:rPr>
      </w:pPr>
    </w:p>
    <w:p w:rsidR="00257814" w:rsidRPr="00293DA6" w:rsidRDefault="00257814" w:rsidP="00257814">
      <w:pPr>
        <w:tabs>
          <w:tab w:val="left" w:pos="567"/>
        </w:tabs>
        <w:spacing w:after="0" w:line="240" w:lineRule="auto"/>
        <w:ind w:left="567" w:hanging="567"/>
        <w:jc w:val="both"/>
        <w:rPr>
          <w:rFonts w:ascii="Times New Roman" w:hAnsi="Times New Roman"/>
          <w:sz w:val="24"/>
          <w:szCs w:val="24"/>
        </w:rPr>
      </w:pPr>
      <w:r w:rsidRPr="00293DA6">
        <w:rPr>
          <w:rFonts w:ascii="Times New Roman" w:hAnsi="Times New Roman"/>
          <w:b/>
          <w:sz w:val="24"/>
          <w:szCs w:val="24"/>
        </w:rPr>
        <w:t>1.2.</w:t>
      </w:r>
      <w:r w:rsidRPr="00293DA6">
        <w:rPr>
          <w:rFonts w:ascii="Times New Roman" w:hAnsi="Times New Roman"/>
          <w:b/>
          <w:sz w:val="24"/>
          <w:szCs w:val="24"/>
        </w:rPr>
        <w:tab/>
      </w:r>
      <w:r w:rsidRPr="00293DA6">
        <w:rPr>
          <w:rFonts w:ascii="Times New Roman" w:hAnsi="Times New Roman"/>
          <w:sz w:val="24"/>
          <w:szCs w:val="24"/>
        </w:rPr>
        <w:t>Jelen dokumentáció nem mindenben ismétli meg az eljárást megindító felhívásban foglaltakat, a dokumentáció az eljárást megindító felhívással együtt kezelendő. Az ajánlattevők kizárólagos kockázata, hogy gondosan megvizsgálják a dokumentációt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257814" w:rsidRPr="00293DA6" w:rsidRDefault="00257814" w:rsidP="00257814">
      <w:pPr>
        <w:tabs>
          <w:tab w:val="left" w:pos="567"/>
        </w:tabs>
        <w:spacing w:after="0" w:line="240" w:lineRule="auto"/>
        <w:ind w:left="567" w:hanging="567"/>
        <w:jc w:val="both"/>
        <w:rPr>
          <w:rFonts w:ascii="Times New Roman" w:hAnsi="Times New Roman"/>
          <w:sz w:val="24"/>
          <w:szCs w:val="24"/>
        </w:rPr>
      </w:pPr>
    </w:p>
    <w:p w:rsidR="00257814" w:rsidRPr="00293DA6" w:rsidRDefault="00257814" w:rsidP="00257814">
      <w:pPr>
        <w:tabs>
          <w:tab w:val="left" w:pos="567"/>
        </w:tabs>
        <w:spacing w:after="0" w:line="240" w:lineRule="auto"/>
        <w:ind w:left="567" w:hanging="567"/>
        <w:jc w:val="both"/>
        <w:rPr>
          <w:rFonts w:ascii="Times New Roman" w:hAnsi="Times New Roman"/>
          <w:sz w:val="24"/>
          <w:szCs w:val="24"/>
        </w:rPr>
      </w:pPr>
      <w:r w:rsidRPr="00293DA6">
        <w:rPr>
          <w:rFonts w:ascii="Times New Roman" w:hAnsi="Times New Roman"/>
          <w:b/>
          <w:sz w:val="24"/>
          <w:szCs w:val="24"/>
        </w:rPr>
        <w:t>1.3.</w:t>
      </w:r>
      <w:r w:rsidRPr="00293DA6">
        <w:rPr>
          <w:rFonts w:ascii="Times New Roman" w:hAnsi="Times New Roman"/>
          <w:sz w:val="24"/>
          <w:szCs w:val="24"/>
        </w:rPr>
        <w:tab/>
        <w:t xml:space="preserve">Az ajánlattevőknek a dokumentációban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6" w:name="pr401"/>
      <w:r w:rsidRPr="00293DA6">
        <w:rPr>
          <w:rFonts w:ascii="Times New Roman" w:hAnsi="Times New Roman"/>
          <w:sz w:val="24"/>
          <w:szCs w:val="24"/>
        </w:rPr>
        <w:t>az alkalmasság igazolásában részt vesz a gazdasági szereplő</w:t>
      </w:r>
      <w:bookmarkEnd w:id="26"/>
      <w:r w:rsidRPr="00293DA6">
        <w:rPr>
          <w:rFonts w:ascii="Times New Roman" w:hAnsi="Times New Roman"/>
          <w:sz w:val="24"/>
          <w:szCs w:val="24"/>
        </w:rPr>
        <w:t>. Sem a dokumentációt, sem annak részeit, vagy másolatait nem lehet másra felhasználni, mint ajánlattételre, és az abban leírt szolgáltatások céljára.</w:t>
      </w:r>
    </w:p>
    <w:p w:rsidR="00257814" w:rsidRPr="00293DA6" w:rsidRDefault="00257814" w:rsidP="00257814">
      <w:pPr>
        <w:pStyle w:val="Listaszerbekezds"/>
        <w:tabs>
          <w:tab w:val="left" w:pos="426"/>
        </w:tabs>
        <w:spacing w:before="0" w:after="0"/>
        <w:ind w:left="426" w:hanging="426"/>
        <w:rPr>
          <w:rFonts w:ascii="Times New Roman" w:hAnsi="Times New Roman"/>
          <w:sz w:val="24"/>
        </w:rPr>
      </w:pPr>
    </w:p>
    <w:p w:rsidR="00257814" w:rsidRPr="00293DA6" w:rsidRDefault="00257814" w:rsidP="00257814">
      <w:pPr>
        <w:pStyle w:val="Listaszerbekezds"/>
        <w:numPr>
          <w:ilvl w:val="0"/>
          <w:numId w:val="5"/>
        </w:numPr>
        <w:tabs>
          <w:tab w:val="left" w:pos="567"/>
        </w:tabs>
        <w:suppressAutoHyphens/>
        <w:spacing w:before="0" w:after="0"/>
        <w:ind w:hanging="720"/>
        <w:contextualSpacing w:val="0"/>
        <w:rPr>
          <w:rFonts w:ascii="Times New Roman" w:hAnsi="Times New Roman"/>
          <w:b/>
          <w:bCs/>
          <w:caps/>
          <w:sz w:val="24"/>
        </w:rPr>
      </w:pPr>
      <w:r w:rsidRPr="00293DA6">
        <w:rPr>
          <w:rFonts w:ascii="Times New Roman" w:hAnsi="Times New Roman"/>
          <w:b/>
          <w:bCs/>
          <w:caps/>
          <w:sz w:val="24"/>
        </w:rPr>
        <w:t>KIEGÉSZÍTŐ TÁJÉKOZTATÁS</w:t>
      </w:r>
    </w:p>
    <w:p w:rsidR="00257814" w:rsidRPr="00293DA6" w:rsidRDefault="00257814" w:rsidP="00257814">
      <w:pPr>
        <w:pStyle w:val="Listaszerbekezds"/>
        <w:numPr>
          <w:ilvl w:val="1"/>
          <w:numId w:val="5"/>
        </w:numPr>
        <w:tabs>
          <w:tab w:val="left" w:pos="567"/>
        </w:tabs>
        <w:suppressAutoHyphens/>
        <w:spacing w:before="0" w:after="0"/>
        <w:ind w:left="567" w:hanging="567"/>
        <w:contextualSpacing w:val="0"/>
        <w:rPr>
          <w:rFonts w:ascii="Times New Roman" w:hAnsi="Times New Roman"/>
          <w:sz w:val="24"/>
        </w:rPr>
      </w:pPr>
      <w:bookmarkStart w:id="27" w:name="pr339"/>
      <w:r w:rsidRPr="00293DA6">
        <w:rPr>
          <w:rFonts w:ascii="Times New Roman" w:hAnsi="Times New Roman"/>
          <w:sz w:val="24"/>
        </w:rPr>
        <w:t>Bármely gazdasági szereplő, aki jelen közbeszerzési eljárásban ajánlattevő lehet - a megfelelő ajánlattétel érdekében - az eljárást megindító felhívásban, valamint a dokumentációban foglaltakkal kapcsolatban írásban kiegészítő (értelmező) tájékoztatást kérhet az ajánlatkérőtől vagy az általa meghatározott szervezettől.</w:t>
      </w:r>
      <w:bookmarkEnd w:id="27"/>
    </w:p>
    <w:p w:rsidR="00257814" w:rsidRPr="00893885" w:rsidRDefault="00257814" w:rsidP="00B91740">
      <w:pPr>
        <w:pStyle w:val="Listaszerbekezds"/>
        <w:numPr>
          <w:ilvl w:val="1"/>
          <w:numId w:val="5"/>
        </w:numPr>
        <w:tabs>
          <w:tab w:val="left" w:pos="567"/>
        </w:tabs>
        <w:suppressAutoHyphens/>
        <w:spacing w:after="0"/>
        <w:contextualSpacing w:val="0"/>
        <w:rPr>
          <w:rFonts w:ascii="Times New Roman" w:hAnsi="Times New Roman"/>
          <w:sz w:val="24"/>
        </w:rPr>
      </w:pPr>
      <w:r w:rsidRPr="00893885">
        <w:rPr>
          <w:rFonts w:ascii="Times New Roman" w:hAnsi="Times New Roman"/>
          <w:sz w:val="24"/>
        </w:rPr>
        <w:t xml:space="preserve">Ajánlatkérő a Kbt. 114. § (6) bekezdése vonatkozásában, a kiegészítő tájékoztatás esetében ésszerű időnek tekinti </w:t>
      </w:r>
      <w:r w:rsidR="00B91740" w:rsidRPr="00893885">
        <w:rPr>
          <w:rFonts w:ascii="Times New Roman" w:hAnsi="Times New Roman"/>
          <w:sz w:val="24"/>
        </w:rPr>
        <w:t xml:space="preserve">a 2018. </w:t>
      </w:r>
      <w:r w:rsidR="007E0954">
        <w:rPr>
          <w:rFonts w:ascii="Times New Roman" w:hAnsi="Times New Roman"/>
          <w:sz w:val="24"/>
        </w:rPr>
        <w:t xml:space="preserve">április 05. </w:t>
      </w:r>
      <w:r w:rsidR="00B91740" w:rsidRPr="00893885">
        <w:rPr>
          <w:rFonts w:ascii="Times New Roman" w:hAnsi="Times New Roman"/>
          <w:sz w:val="24"/>
        </w:rPr>
        <w:t xml:space="preserve">napjának 16:00 óráját a tájékoztatás megküldésére, feltéve, hogy a kérdések és kérések 2018. </w:t>
      </w:r>
      <w:r w:rsidR="007E0954">
        <w:rPr>
          <w:rFonts w:ascii="Times New Roman" w:hAnsi="Times New Roman"/>
          <w:sz w:val="24"/>
        </w:rPr>
        <w:t xml:space="preserve">április 03. </w:t>
      </w:r>
      <w:r w:rsidR="00B91740" w:rsidRPr="00893885">
        <w:rPr>
          <w:rFonts w:ascii="Times New Roman" w:hAnsi="Times New Roman"/>
          <w:sz w:val="24"/>
        </w:rPr>
        <w:t>napján 14:00 órájáig beérkeznek Ajánlatkérőhöz.</w:t>
      </w:r>
    </w:p>
    <w:p w:rsidR="00257814" w:rsidRPr="00893885" w:rsidRDefault="00257814" w:rsidP="00257814">
      <w:pPr>
        <w:pStyle w:val="Listaszerbekezds"/>
        <w:numPr>
          <w:ilvl w:val="1"/>
          <w:numId w:val="5"/>
        </w:numPr>
        <w:tabs>
          <w:tab w:val="left" w:pos="567"/>
        </w:tabs>
        <w:suppressAutoHyphens/>
        <w:spacing w:after="0"/>
        <w:ind w:left="567" w:hanging="567"/>
        <w:contextualSpacing w:val="0"/>
        <w:rPr>
          <w:rFonts w:ascii="Times New Roman" w:hAnsi="Times New Roman"/>
          <w:sz w:val="24"/>
        </w:rPr>
      </w:pPr>
      <w:r w:rsidRPr="00893885">
        <w:rPr>
          <w:rFonts w:ascii="Times New Roman" w:hAnsi="Times New Roman"/>
          <w:sz w:val="24"/>
        </w:rPr>
        <w:t>Bármely gazdasági szereplő kiegészítő tájékoztatást a következő kapcsolattartási pontokon szerezhet:</w:t>
      </w:r>
    </w:p>
    <w:p w:rsidR="00257814" w:rsidRPr="00893885" w:rsidRDefault="00B91740" w:rsidP="00257814">
      <w:pPr>
        <w:pStyle w:val="standard"/>
        <w:spacing w:before="0" w:beforeAutospacing="0" w:after="0" w:afterAutospacing="0"/>
        <w:jc w:val="center"/>
        <w:rPr>
          <w:b/>
          <w:color w:val="000000"/>
        </w:rPr>
      </w:pPr>
      <w:bookmarkStart w:id="28" w:name="_Hlk501436630"/>
      <w:r w:rsidRPr="00893885">
        <w:rPr>
          <w:b/>
          <w:color w:val="000000"/>
        </w:rPr>
        <w:t>Borsodi Tamás címzetes főjegyző</w:t>
      </w:r>
    </w:p>
    <w:p w:rsidR="00B91740" w:rsidRPr="00893885" w:rsidRDefault="008A61C7" w:rsidP="00257814">
      <w:pPr>
        <w:pStyle w:val="standard"/>
        <w:spacing w:before="0" w:beforeAutospacing="0" w:after="0" w:afterAutospacing="0"/>
        <w:jc w:val="center"/>
        <w:rPr>
          <w:b/>
          <w:color w:val="000000"/>
        </w:rPr>
      </w:pPr>
      <w:r w:rsidRPr="00893885">
        <w:rPr>
          <w:b/>
          <w:color w:val="000000"/>
        </w:rPr>
        <w:t>Kapuvár</w:t>
      </w:r>
      <w:r w:rsidR="00B91740" w:rsidRPr="00893885">
        <w:rPr>
          <w:b/>
          <w:color w:val="000000"/>
        </w:rPr>
        <w:t xml:space="preserve"> Városi Önkormányzat</w:t>
      </w:r>
    </w:p>
    <w:p w:rsidR="00B91740" w:rsidRPr="00893885" w:rsidRDefault="00B91740" w:rsidP="00257814">
      <w:pPr>
        <w:spacing w:after="0" w:line="240" w:lineRule="auto"/>
        <w:jc w:val="center"/>
        <w:rPr>
          <w:rFonts w:ascii="Times New Roman" w:hAnsi="Times New Roman"/>
          <w:b/>
          <w:sz w:val="24"/>
          <w:szCs w:val="24"/>
        </w:rPr>
      </w:pPr>
      <w:r w:rsidRPr="00893885">
        <w:rPr>
          <w:rFonts w:ascii="Times New Roman" w:hAnsi="Times New Roman"/>
          <w:b/>
          <w:sz w:val="24"/>
          <w:szCs w:val="24"/>
        </w:rPr>
        <w:t xml:space="preserve">9330 Kapuvár, Fő tér 1. </w:t>
      </w:r>
    </w:p>
    <w:p w:rsidR="00257814" w:rsidRPr="00893885" w:rsidRDefault="00257814" w:rsidP="00257814">
      <w:pPr>
        <w:spacing w:after="0" w:line="240" w:lineRule="auto"/>
        <w:jc w:val="center"/>
        <w:rPr>
          <w:rFonts w:ascii="Times New Roman" w:hAnsi="Times New Roman"/>
          <w:b/>
          <w:sz w:val="24"/>
          <w:szCs w:val="24"/>
        </w:rPr>
      </w:pPr>
      <w:r w:rsidRPr="00893885">
        <w:rPr>
          <w:rFonts w:ascii="Times New Roman" w:hAnsi="Times New Roman"/>
          <w:b/>
          <w:sz w:val="24"/>
          <w:szCs w:val="24"/>
        </w:rPr>
        <w:t xml:space="preserve">E-mail: </w:t>
      </w:r>
      <w:bookmarkStart w:id="29" w:name="_Hlk501363829"/>
      <w:r w:rsidR="00B91740" w:rsidRPr="00893885">
        <w:rPr>
          <w:rFonts w:ascii="Times New Roman" w:hAnsi="Times New Roman"/>
          <w:b/>
          <w:sz w:val="24"/>
          <w:szCs w:val="24"/>
        </w:rPr>
        <w:t>fejlesztes@kapuvar.hu</w:t>
      </w:r>
      <w:bookmarkEnd w:id="29"/>
    </w:p>
    <w:p w:rsidR="00257814" w:rsidRPr="00F55AE0" w:rsidRDefault="00257814" w:rsidP="00257814">
      <w:pPr>
        <w:spacing w:after="0" w:line="240" w:lineRule="auto"/>
        <w:jc w:val="center"/>
        <w:rPr>
          <w:rFonts w:ascii="Times New Roman" w:hAnsi="Times New Roman"/>
          <w:b/>
          <w:sz w:val="24"/>
          <w:szCs w:val="24"/>
        </w:rPr>
      </w:pPr>
      <w:r w:rsidRPr="00893885">
        <w:rPr>
          <w:rFonts w:ascii="Times New Roman" w:hAnsi="Times New Roman"/>
          <w:b/>
          <w:sz w:val="24"/>
          <w:szCs w:val="24"/>
        </w:rPr>
        <w:t xml:space="preserve">Fax: </w:t>
      </w:r>
      <w:r w:rsidR="00B91740" w:rsidRPr="00893885">
        <w:rPr>
          <w:rFonts w:ascii="Times New Roman" w:hAnsi="Times New Roman"/>
          <w:b/>
          <w:sz w:val="24"/>
          <w:szCs w:val="24"/>
        </w:rPr>
        <w:t>+3696/596-005</w:t>
      </w:r>
    </w:p>
    <w:p w:rsidR="00257814" w:rsidRPr="00293DA6" w:rsidRDefault="00257814" w:rsidP="00257814">
      <w:pPr>
        <w:pStyle w:val="Listaszerbekezds"/>
        <w:numPr>
          <w:ilvl w:val="1"/>
          <w:numId w:val="5"/>
        </w:numPr>
        <w:tabs>
          <w:tab w:val="left" w:pos="567"/>
        </w:tabs>
        <w:suppressAutoHyphens/>
        <w:spacing w:after="0"/>
        <w:ind w:left="567" w:hanging="567"/>
        <w:contextualSpacing w:val="0"/>
        <w:rPr>
          <w:rFonts w:ascii="Times New Roman" w:hAnsi="Times New Roman"/>
          <w:sz w:val="24"/>
        </w:rPr>
      </w:pPr>
      <w:bookmarkStart w:id="30" w:name="pr343"/>
      <w:bookmarkEnd w:id="28"/>
      <w:r w:rsidRPr="00F55AE0">
        <w:rPr>
          <w:rFonts w:ascii="Times New Roman" w:hAnsi="Times New Roman"/>
          <w:sz w:val="24"/>
        </w:rPr>
        <w:t>Ajánlatkérő nem vállal felelősséget azért, ha egy gazdasági szereplő a dokumentációt nem váltotta ki (nem kérte annak megküldését, nem vette</w:t>
      </w:r>
      <w:r w:rsidRPr="00293DA6">
        <w:rPr>
          <w:rFonts w:ascii="Times New Roman" w:hAnsi="Times New Roman"/>
          <w:sz w:val="24"/>
        </w:rPr>
        <w:t xml:space="preserve"> át) és kiegészítő tájékoztatás kérés keretében nem adja meg azon elérhetőségeit, melyekre a kiegészítő tájékoztatás megadását várja és ezáltal Ajánlatkérő nem képes a tájékoztatás célszemélyhez történő megküldésére (vagy téves, illetve az ajánlattételi felhívás megküldésekor rendelkezésére álló címre küldi meg a tájékoztatást).</w:t>
      </w:r>
    </w:p>
    <w:p w:rsidR="00257814" w:rsidRPr="00293DA6" w:rsidRDefault="00257814" w:rsidP="00257814">
      <w:pPr>
        <w:pStyle w:val="Listaszerbekezds"/>
        <w:numPr>
          <w:ilvl w:val="1"/>
          <w:numId w:val="5"/>
        </w:numPr>
        <w:tabs>
          <w:tab w:val="left" w:pos="567"/>
        </w:tabs>
        <w:suppressAutoHyphens/>
        <w:spacing w:after="0"/>
        <w:ind w:left="567" w:hanging="567"/>
        <w:contextualSpacing w:val="0"/>
        <w:rPr>
          <w:rFonts w:ascii="Times New Roman" w:hAnsi="Times New Roman"/>
          <w:sz w:val="24"/>
        </w:rPr>
      </w:pPr>
      <w:r w:rsidRPr="00293DA6">
        <w:rPr>
          <w:rFonts w:ascii="Times New Roman" w:hAnsi="Times New Roman"/>
          <w:sz w:val="24"/>
        </w:rPr>
        <w:lastRenderedPageBreak/>
        <w:t>A kiegészítő tájékoztatás teljes tartalmát hozzáférhetővé kell tenni, illetve meg kell küldeni valamennyi gazdasági szereplő részére</w:t>
      </w:r>
      <w:bookmarkEnd w:id="30"/>
      <w:r w:rsidRPr="00293DA6">
        <w:rPr>
          <w:rFonts w:ascii="Times New Roman" w:hAnsi="Times New Roman"/>
          <w:sz w:val="24"/>
        </w:rPr>
        <w:t xml:space="preserve"> (jelen közbeszerzési eljárásban minden ajánlattételre felhívott gazdasági szereplő részére). A kiegészítő tájékoztatást a gazdasági szereplők azonos feltételek mellett kapják meg írásban, telefax és/vagy e-mail útján a dokumentáció átvétele vagy a kérdésfeltevés során feltüntetett telefaxszámra és/vagy e-mail címre. A kiegészítő tájékoztatás akkor minősül kézbesítettnek, ha a gazdasági szereplő a kiegészítő tájékoztatást akár telefax, email, vagy akár személyes kézbesítés útján megkapta, és akkor is, ha szabályszerű értesítés mellett nem vette át.</w:t>
      </w:r>
    </w:p>
    <w:p w:rsidR="00257814" w:rsidRPr="00293DA6" w:rsidRDefault="00257814" w:rsidP="00257814">
      <w:pPr>
        <w:pStyle w:val="Listaszerbekezds"/>
        <w:numPr>
          <w:ilvl w:val="1"/>
          <w:numId w:val="5"/>
        </w:numPr>
        <w:tabs>
          <w:tab w:val="left" w:pos="567"/>
        </w:tabs>
        <w:suppressAutoHyphens/>
        <w:spacing w:after="0"/>
        <w:ind w:left="567" w:hanging="567"/>
        <w:contextualSpacing w:val="0"/>
        <w:rPr>
          <w:rFonts w:ascii="Times New Roman" w:hAnsi="Times New Roman"/>
          <w:b/>
          <w:i/>
          <w:sz w:val="24"/>
        </w:rPr>
      </w:pPr>
      <w:r w:rsidRPr="00293DA6">
        <w:rPr>
          <w:rFonts w:ascii="Times New Roman" w:hAnsi="Times New Roman"/>
          <w:b/>
          <w:i/>
          <w:color w:val="000000"/>
          <w:sz w:val="24"/>
        </w:rPr>
        <w:t xml:space="preserve">A kiegészítő tájékoztatások kézhezvételét az ajánlattevőknek haladéktalanul vissza kell igazolniuk. A kiegészítő tájékoztatások kézhezvétele visszaigazolásának elmulasztása esetén az Ajánlattevő nem hivatkozhat arra, hogy a kiegészítő tájékoztatásokat nem kapta meg </w:t>
      </w:r>
      <w:proofErr w:type="spellStart"/>
      <w:r w:rsidRPr="00893885">
        <w:rPr>
          <w:rFonts w:ascii="Times New Roman" w:hAnsi="Times New Roman"/>
          <w:b/>
          <w:i/>
          <w:color w:val="000000"/>
          <w:sz w:val="24"/>
        </w:rPr>
        <w:t>hiánytalanul</w:t>
      </w:r>
      <w:proofErr w:type="spellEnd"/>
      <w:r w:rsidRPr="00893885">
        <w:rPr>
          <w:rFonts w:ascii="Times New Roman" w:hAnsi="Times New Roman"/>
          <w:b/>
          <w:i/>
          <w:color w:val="000000"/>
          <w:sz w:val="24"/>
        </w:rPr>
        <w:t xml:space="preserve"> határidőre. </w:t>
      </w:r>
      <w:r w:rsidRPr="00893885">
        <w:rPr>
          <w:rFonts w:ascii="Times New Roman" w:hAnsi="Times New Roman"/>
          <w:b/>
          <w:i/>
          <w:sz w:val="24"/>
        </w:rPr>
        <w:t xml:space="preserve">Kérjük a Tisztelt Ajánlattevőket, hogy a válaszok megérkezéséről a +36 </w:t>
      </w:r>
      <w:r w:rsidR="00B91740" w:rsidRPr="00893885">
        <w:rPr>
          <w:rFonts w:ascii="Times New Roman" w:hAnsi="Times New Roman"/>
          <w:b/>
          <w:i/>
          <w:sz w:val="24"/>
        </w:rPr>
        <w:t>96/596-005-ö</w:t>
      </w:r>
      <w:r w:rsidRPr="00893885">
        <w:rPr>
          <w:rFonts w:ascii="Times New Roman" w:hAnsi="Times New Roman"/>
          <w:b/>
          <w:i/>
          <w:sz w:val="24"/>
        </w:rPr>
        <w:t>s faxszámra vagy a</w:t>
      </w:r>
      <w:r w:rsidR="00B91740" w:rsidRPr="00893885">
        <w:rPr>
          <w:rFonts w:ascii="Times New Roman" w:hAnsi="Times New Roman"/>
          <w:b/>
          <w:i/>
          <w:sz w:val="24"/>
        </w:rPr>
        <w:t xml:space="preserve"> </w:t>
      </w:r>
      <w:r w:rsidR="00B91740" w:rsidRPr="00893885">
        <w:rPr>
          <w:rFonts w:ascii="Times New Roman" w:hAnsi="Times New Roman"/>
          <w:b/>
          <w:sz w:val="24"/>
        </w:rPr>
        <w:t>fejlesztes@kapuvar.hu</w:t>
      </w:r>
      <w:r w:rsidRPr="00293DA6">
        <w:rPr>
          <w:rFonts w:ascii="Times New Roman" w:hAnsi="Times New Roman"/>
          <w:b/>
          <w:i/>
          <w:sz w:val="24"/>
        </w:rPr>
        <w:t xml:space="preserve"> e-mail címre küldjenek visszajelzést!</w:t>
      </w:r>
    </w:p>
    <w:p w:rsidR="00257814" w:rsidRPr="00293DA6" w:rsidRDefault="00257814" w:rsidP="00257814">
      <w:pPr>
        <w:pStyle w:val="Listaszerbekezds"/>
        <w:numPr>
          <w:ilvl w:val="1"/>
          <w:numId w:val="5"/>
        </w:numPr>
        <w:tabs>
          <w:tab w:val="left" w:pos="567"/>
        </w:tabs>
        <w:suppressAutoHyphens/>
        <w:spacing w:after="0"/>
        <w:ind w:left="567" w:hanging="567"/>
        <w:contextualSpacing w:val="0"/>
        <w:rPr>
          <w:rFonts w:ascii="Times New Roman" w:hAnsi="Times New Roman"/>
          <w:sz w:val="24"/>
        </w:rPr>
      </w:pPr>
      <w:r w:rsidRPr="00293DA6">
        <w:rPr>
          <w:rFonts w:ascii="Times New Roman" w:hAnsi="Times New Roman"/>
          <w:sz w:val="24"/>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rsidR="00257814" w:rsidRPr="00293DA6" w:rsidRDefault="00257814" w:rsidP="00257814">
      <w:pPr>
        <w:pStyle w:val="Listaszerbekezds"/>
        <w:numPr>
          <w:ilvl w:val="1"/>
          <w:numId w:val="5"/>
        </w:numPr>
        <w:tabs>
          <w:tab w:val="left" w:pos="567"/>
        </w:tabs>
        <w:suppressAutoHyphens/>
        <w:spacing w:after="0"/>
        <w:ind w:left="567" w:hanging="567"/>
        <w:contextualSpacing w:val="0"/>
        <w:rPr>
          <w:rFonts w:ascii="Times New Roman" w:eastAsia="Arial" w:hAnsi="Times New Roman"/>
          <w:sz w:val="24"/>
        </w:rPr>
      </w:pPr>
      <w:r w:rsidRPr="00293DA6">
        <w:rPr>
          <w:rFonts w:ascii="Times New Roman" w:eastAsia="Arial" w:hAnsi="Times New Roman"/>
          <w:sz w:val="24"/>
        </w:rPr>
        <w:t xml:space="preserve">A gazdasági szereplők fenti pontokban foglalt felelőssége a kiegészítő tájékoztatás jogintézményén túl, valamennyi az eljárásban megküldött dokumentum (pl. hiánypótlási felhívás, felvilágosítás kérés, tájékoztatás számítási hibáról, egyéb </w:t>
      </w:r>
      <w:proofErr w:type="gramStart"/>
      <w:r w:rsidRPr="00293DA6">
        <w:rPr>
          <w:rFonts w:ascii="Times New Roman" w:eastAsia="Arial" w:hAnsi="Times New Roman"/>
          <w:sz w:val="24"/>
        </w:rPr>
        <w:t>tájékoztatások,</w:t>
      </w:r>
      <w:proofErr w:type="gramEnd"/>
      <w:r w:rsidRPr="00293DA6">
        <w:rPr>
          <w:rFonts w:ascii="Times New Roman" w:eastAsia="Arial" w:hAnsi="Times New Roman"/>
          <w:sz w:val="24"/>
        </w:rPr>
        <w:t xml:space="preserve"> stb.) kézhez vételére is egyaránt vonatkozik.</w:t>
      </w:r>
    </w:p>
    <w:p w:rsidR="00257814" w:rsidRPr="00293DA6" w:rsidRDefault="00257814" w:rsidP="00257814">
      <w:pPr>
        <w:pStyle w:val="Listaszerbekezds"/>
        <w:tabs>
          <w:tab w:val="left" w:pos="567"/>
        </w:tabs>
        <w:spacing w:after="0"/>
        <w:ind w:left="567"/>
        <w:rPr>
          <w:rFonts w:ascii="Times New Roman" w:eastAsia="Arial" w:hAnsi="Times New Roman"/>
          <w:sz w:val="24"/>
        </w:rPr>
      </w:pPr>
    </w:p>
    <w:p w:rsidR="00257814" w:rsidRPr="00293DA6" w:rsidRDefault="00257814" w:rsidP="00257814">
      <w:pPr>
        <w:pStyle w:val="Listaszerbekezds"/>
        <w:numPr>
          <w:ilvl w:val="0"/>
          <w:numId w:val="5"/>
        </w:numPr>
        <w:tabs>
          <w:tab w:val="left" w:pos="567"/>
        </w:tabs>
        <w:suppressAutoHyphens/>
        <w:spacing w:before="0" w:after="0"/>
        <w:ind w:left="567" w:hanging="567"/>
        <w:contextualSpacing w:val="0"/>
        <w:rPr>
          <w:rFonts w:ascii="Times New Roman" w:hAnsi="Times New Roman"/>
          <w:b/>
          <w:caps/>
          <w:sz w:val="24"/>
        </w:rPr>
      </w:pPr>
      <w:r w:rsidRPr="00293DA6">
        <w:rPr>
          <w:rFonts w:ascii="Times New Roman" w:hAnsi="Times New Roman"/>
          <w:b/>
          <w:caps/>
          <w:sz w:val="24"/>
        </w:rPr>
        <w:t>HELYSZÍNI BEJÁRÁS és KONZULTÁCIÓ</w:t>
      </w:r>
    </w:p>
    <w:p w:rsidR="00257814" w:rsidRPr="00293DA6" w:rsidRDefault="00257814" w:rsidP="00257814">
      <w:pPr>
        <w:pStyle w:val="Listaszerbekezds"/>
        <w:numPr>
          <w:ilvl w:val="1"/>
          <w:numId w:val="5"/>
        </w:numPr>
        <w:tabs>
          <w:tab w:val="left" w:pos="567"/>
        </w:tabs>
        <w:spacing w:after="0"/>
        <w:ind w:hanging="502"/>
        <w:rPr>
          <w:rFonts w:ascii="Times New Roman" w:hAnsi="Times New Roman"/>
          <w:b/>
          <w:caps/>
          <w:sz w:val="24"/>
        </w:rPr>
      </w:pPr>
      <w:r w:rsidRPr="00293DA6">
        <w:rPr>
          <w:rFonts w:ascii="Times New Roman" w:hAnsi="Times New Roman"/>
          <w:sz w:val="24"/>
        </w:rPr>
        <w:t xml:space="preserve"> Ajánlatkérő helyszíni bejárást jelen eljárás során nem tart.</w:t>
      </w:r>
    </w:p>
    <w:p w:rsidR="00257814" w:rsidRPr="00293DA6" w:rsidRDefault="00257814" w:rsidP="00257814">
      <w:pPr>
        <w:pStyle w:val="Listaszerbekezds"/>
        <w:tabs>
          <w:tab w:val="left" w:pos="567"/>
        </w:tabs>
        <w:suppressAutoHyphens/>
        <w:spacing w:before="0" w:after="0"/>
        <w:ind w:left="426"/>
        <w:contextualSpacing w:val="0"/>
        <w:rPr>
          <w:rFonts w:ascii="Times New Roman" w:hAnsi="Times New Roman"/>
          <w:b/>
          <w:caps/>
          <w:sz w:val="24"/>
        </w:rPr>
      </w:pPr>
    </w:p>
    <w:p w:rsidR="00257814" w:rsidRPr="00293DA6" w:rsidRDefault="00257814" w:rsidP="00257814">
      <w:pPr>
        <w:pStyle w:val="Listaszerbekezds"/>
        <w:numPr>
          <w:ilvl w:val="1"/>
          <w:numId w:val="5"/>
        </w:numPr>
        <w:tabs>
          <w:tab w:val="left" w:pos="567"/>
        </w:tabs>
        <w:suppressAutoHyphens/>
        <w:spacing w:before="0" w:after="0"/>
        <w:ind w:left="567" w:hanging="567"/>
        <w:contextualSpacing w:val="0"/>
        <w:rPr>
          <w:rFonts w:ascii="Times New Roman" w:hAnsi="Times New Roman"/>
          <w:sz w:val="24"/>
        </w:rPr>
      </w:pPr>
      <w:r w:rsidRPr="00293DA6">
        <w:rPr>
          <w:rFonts w:ascii="Times New Roman" w:hAnsi="Times New Roman"/>
          <w:sz w:val="24"/>
        </w:rPr>
        <w:t>Ajánlatkérő konzultációt jelen eljárásban nem tart.</w:t>
      </w:r>
    </w:p>
    <w:p w:rsidR="00257814" w:rsidRPr="00293DA6" w:rsidRDefault="00257814" w:rsidP="00257814">
      <w:pPr>
        <w:pStyle w:val="Listaszerbekezds"/>
        <w:tabs>
          <w:tab w:val="left" w:pos="567"/>
        </w:tabs>
        <w:spacing w:before="0" w:after="0"/>
        <w:ind w:left="0"/>
        <w:rPr>
          <w:rFonts w:ascii="Times New Roman" w:hAnsi="Times New Roman"/>
          <w:caps/>
          <w:sz w:val="24"/>
        </w:rPr>
      </w:pPr>
    </w:p>
    <w:p w:rsidR="00257814" w:rsidRPr="00293DA6" w:rsidRDefault="00257814" w:rsidP="00257814">
      <w:pPr>
        <w:pStyle w:val="Listaszerbekezds"/>
        <w:numPr>
          <w:ilvl w:val="0"/>
          <w:numId w:val="5"/>
        </w:numPr>
        <w:tabs>
          <w:tab w:val="left" w:pos="993"/>
        </w:tabs>
        <w:suppressAutoHyphens/>
        <w:spacing w:after="0"/>
        <w:ind w:left="567" w:hanging="567"/>
        <w:contextualSpacing w:val="0"/>
        <w:rPr>
          <w:rFonts w:ascii="Times New Roman" w:hAnsi="Times New Roman"/>
          <w:b/>
          <w:bCs/>
          <w:caps/>
          <w:sz w:val="24"/>
        </w:rPr>
      </w:pPr>
      <w:r w:rsidRPr="00293DA6">
        <w:rPr>
          <w:rFonts w:ascii="Times New Roman" w:hAnsi="Times New Roman"/>
          <w:b/>
          <w:bCs/>
          <w:caps/>
          <w:sz w:val="24"/>
        </w:rPr>
        <w:t>Az ajánlatok benyújtása</w:t>
      </w:r>
    </w:p>
    <w:p w:rsidR="00257814" w:rsidRPr="00293DA6" w:rsidRDefault="00257814" w:rsidP="00257814">
      <w:pPr>
        <w:pStyle w:val="Listaszerbekezds"/>
        <w:numPr>
          <w:ilvl w:val="1"/>
          <w:numId w:val="5"/>
        </w:numPr>
        <w:tabs>
          <w:tab w:val="left" w:pos="567"/>
        </w:tabs>
        <w:suppressAutoHyphens/>
        <w:spacing w:before="0" w:after="0"/>
        <w:ind w:left="567" w:hanging="567"/>
        <w:contextualSpacing w:val="0"/>
        <w:rPr>
          <w:rFonts w:ascii="Times New Roman" w:hAnsi="Times New Roman"/>
          <w:sz w:val="24"/>
        </w:rPr>
      </w:pPr>
      <w:r w:rsidRPr="00293DA6">
        <w:rPr>
          <w:rFonts w:ascii="Times New Roman" w:hAnsi="Times New Roman"/>
          <w:sz w:val="24"/>
        </w:rPr>
        <w:t>Az ajánlattevőnek a Kbt.-ben, a hozzá tartozó végrehajtási rendeletekben, az eljárást megindító felhívásban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257814" w:rsidRPr="00293DA6" w:rsidRDefault="00257814" w:rsidP="00257814">
      <w:pPr>
        <w:pStyle w:val="Listaszerbekezds"/>
        <w:tabs>
          <w:tab w:val="left" w:pos="567"/>
        </w:tabs>
        <w:suppressAutoHyphens/>
        <w:spacing w:before="0" w:after="0"/>
        <w:ind w:left="567"/>
        <w:contextualSpacing w:val="0"/>
        <w:rPr>
          <w:rFonts w:ascii="Times New Roman" w:hAnsi="Times New Roman"/>
          <w:sz w:val="24"/>
        </w:rPr>
      </w:pPr>
    </w:p>
    <w:p w:rsidR="00257814" w:rsidRPr="00293DA6" w:rsidRDefault="00257814" w:rsidP="00257814">
      <w:pPr>
        <w:pStyle w:val="Listaszerbekezds"/>
        <w:numPr>
          <w:ilvl w:val="1"/>
          <w:numId w:val="5"/>
        </w:numPr>
        <w:tabs>
          <w:tab w:val="left" w:pos="567"/>
        </w:tabs>
        <w:suppressAutoHyphens/>
        <w:spacing w:before="0" w:after="0"/>
        <w:ind w:left="567" w:hanging="567"/>
        <w:contextualSpacing w:val="0"/>
        <w:rPr>
          <w:rFonts w:ascii="Times New Roman" w:hAnsi="Times New Roman"/>
          <w:sz w:val="24"/>
        </w:rPr>
      </w:pPr>
      <w:r w:rsidRPr="00293DA6">
        <w:rPr>
          <w:rFonts w:ascii="Times New Roman" w:hAnsi="Times New Roman"/>
          <w:sz w:val="24"/>
        </w:rPr>
        <w:t xml:space="preserve">Ajánlatkérő az ajánlattétel megkönnyítése érdekében az ajánlattételi felhívást és dokumentációt e-mail-en is megküldi az ajánlattételre felhívott gazdasági szereplők részére. Ajánlatkérő semmiféle felelősséget nem vállal az elektronikus iratok sérüléséből, megrongálódásából fakadó károkért. Jelen dokumentáció nem mindenben ismétli meg az ajánlattételi felhívásban foglaltakat, ezért hangsúlyozzuk, hogy az ajánlattételi dokumentáció az eljárást megindító felhívással (ajánlattételi felhívással) együtt kezelendő. Az ajánlattételi felhívás és a dokumentáció rendelkezéseinek esetleges ellentmondása esetén a felhívásban szereplők az </w:t>
      </w:r>
      <w:proofErr w:type="spellStart"/>
      <w:r w:rsidRPr="00293DA6">
        <w:rPr>
          <w:rFonts w:ascii="Times New Roman" w:hAnsi="Times New Roman"/>
          <w:sz w:val="24"/>
        </w:rPr>
        <w:t>irányadóak</w:t>
      </w:r>
      <w:proofErr w:type="spellEnd"/>
      <w:r w:rsidRPr="00293DA6">
        <w:rPr>
          <w:rFonts w:ascii="Times New Roman" w:hAnsi="Times New Roman"/>
          <w:sz w:val="24"/>
        </w:rPr>
        <w:t>. Ajánlattevő kötelezettségét képezi – az ajánlattételi felhívás és jelen dokumentáció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Ajánlattevő köteles az eljárást megindító felhívásban (ajánlattételi felhívásban), a dokumentációban és ajánlatkérő által – a teljesítéssel kapcsolatban – szolgáltatott minden információ pontosságáról meggyőződni.</w:t>
      </w:r>
    </w:p>
    <w:p w:rsidR="00257814" w:rsidRPr="00293DA6" w:rsidRDefault="00257814" w:rsidP="00257814">
      <w:pPr>
        <w:pStyle w:val="Listaszerbekezds"/>
        <w:tabs>
          <w:tab w:val="left" w:pos="567"/>
        </w:tabs>
        <w:suppressAutoHyphens/>
        <w:spacing w:before="0" w:after="0"/>
        <w:ind w:left="567"/>
        <w:contextualSpacing w:val="0"/>
        <w:rPr>
          <w:rFonts w:ascii="Times New Roman" w:hAnsi="Times New Roman"/>
          <w:sz w:val="24"/>
        </w:rPr>
      </w:pPr>
    </w:p>
    <w:p w:rsidR="00257814" w:rsidRPr="00293DA6" w:rsidRDefault="00257814" w:rsidP="00257814">
      <w:pPr>
        <w:pStyle w:val="standard"/>
        <w:numPr>
          <w:ilvl w:val="1"/>
          <w:numId w:val="5"/>
        </w:numPr>
        <w:tabs>
          <w:tab w:val="left" w:pos="298"/>
        </w:tabs>
        <w:suppressAutoHyphens/>
        <w:spacing w:before="0" w:beforeAutospacing="0" w:after="0" w:afterAutospacing="0"/>
        <w:ind w:left="567" w:hanging="567"/>
        <w:jc w:val="both"/>
      </w:pPr>
      <w:r w:rsidRPr="00293DA6">
        <w:lastRenderedPageBreak/>
        <w:t>Formai előírások: Ajánlatk</w:t>
      </w:r>
      <w:r w:rsidR="008A4051">
        <w:t>érő az ajánlattételi felhívás 22. Egyéb információk 22</w:t>
      </w:r>
      <w:r w:rsidRPr="00293DA6">
        <w:t>.4. alpontjában határozta meg.</w:t>
      </w:r>
    </w:p>
    <w:p w:rsidR="00257814" w:rsidRPr="00293DA6" w:rsidRDefault="00257814" w:rsidP="00257814">
      <w:pPr>
        <w:widowControl w:val="0"/>
        <w:tabs>
          <w:tab w:val="left" w:pos="993"/>
        </w:tabs>
        <w:autoSpaceDE w:val="0"/>
        <w:spacing w:after="0" w:line="240" w:lineRule="auto"/>
        <w:jc w:val="both"/>
        <w:rPr>
          <w:rFonts w:ascii="Times New Roman" w:hAnsi="Times New Roman"/>
          <w:sz w:val="24"/>
          <w:szCs w:val="24"/>
        </w:rPr>
      </w:pPr>
    </w:p>
    <w:p w:rsidR="00257814" w:rsidRPr="00293DA6" w:rsidRDefault="00257814" w:rsidP="00257814">
      <w:pPr>
        <w:pStyle w:val="standard"/>
        <w:numPr>
          <w:ilvl w:val="1"/>
          <w:numId w:val="5"/>
        </w:numPr>
        <w:tabs>
          <w:tab w:val="left" w:pos="298"/>
        </w:tabs>
        <w:suppressAutoHyphens/>
        <w:spacing w:before="0" w:beforeAutospacing="0" w:after="0" w:afterAutospacing="0"/>
        <w:ind w:left="567" w:hanging="567"/>
        <w:jc w:val="both"/>
        <w:rPr>
          <w:iCs/>
        </w:rPr>
      </w:pPr>
      <w:r w:rsidRPr="00293DA6">
        <w:rPr>
          <w:iCs/>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rsidR="00257814" w:rsidRPr="00293DA6" w:rsidRDefault="00257814" w:rsidP="00257814">
      <w:pPr>
        <w:pStyle w:val="Listaszerbekezds"/>
        <w:spacing w:before="0" w:after="0"/>
        <w:rPr>
          <w:rFonts w:ascii="Times New Roman" w:hAnsi="Times New Roman"/>
          <w:iCs/>
        </w:rPr>
      </w:pPr>
    </w:p>
    <w:p w:rsidR="00257814" w:rsidRPr="00293DA6" w:rsidRDefault="00257814" w:rsidP="00257814">
      <w:pPr>
        <w:pStyle w:val="standard"/>
        <w:numPr>
          <w:ilvl w:val="1"/>
          <w:numId w:val="5"/>
        </w:numPr>
        <w:tabs>
          <w:tab w:val="left" w:pos="298"/>
        </w:tabs>
        <w:suppressAutoHyphens/>
        <w:spacing w:before="0" w:beforeAutospacing="0" w:after="0" w:afterAutospacing="0"/>
        <w:ind w:left="567" w:hanging="567"/>
        <w:jc w:val="both"/>
      </w:pPr>
      <w:r w:rsidRPr="00293DA6">
        <w:t>Az ajánlatokat írásban és zártan, az ajánlattételi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rsidR="00257814" w:rsidRPr="00293DA6" w:rsidRDefault="00257814" w:rsidP="00257814">
      <w:pPr>
        <w:pStyle w:val="Listaszerbekezds"/>
        <w:spacing w:before="0" w:after="0"/>
        <w:rPr>
          <w:rFonts w:ascii="Times New Roman" w:hAnsi="Times New Roman"/>
        </w:rPr>
      </w:pPr>
    </w:p>
    <w:p w:rsidR="00257814" w:rsidRPr="00293DA6" w:rsidRDefault="00257814" w:rsidP="00257814">
      <w:pPr>
        <w:pStyle w:val="standard"/>
        <w:numPr>
          <w:ilvl w:val="1"/>
          <w:numId w:val="5"/>
        </w:numPr>
        <w:tabs>
          <w:tab w:val="left" w:pos="298"/>
        </w:tabs>
        <w:suppressAutoHyphens/>
        <w:spacing w:before="0" w:beforeAutospacing="0" w:after="0" w:afterAutospacing="0"/>
        <w:ind w:left="567" w:hanging="567"/>
        <w:jc w:val="both"/>
      </w:pPr>
      <w:r w:rsidRPr="00293DA6">
        <w:t>Az ajánlatok benyújtásának helye és határideje:</w:t>
      </w:r>
    </w:p>
    <w:p w:rsidR="00257814" w:rsidRPr="00293DA6" w:rsidRDefault="00257814" w:rsidP="00257814">
      <w:pPr>
        <w:pStyle w:val="standard"/>
        <w:tabs>
          <w:tab w:val="left" w:pos="298"/>
        </w:tabs>
        <w:spacing w:before="0" w:beforeAutospacing="0" w:after="0" w:afterAutospacing="0"/>
        <w:jc w:val="both"/>
      </w:pPr>
    </w:p>
    <w:p w:rsidR="00DE4CD0" w:rsidRPr="00893885" w:rsidRDefault="008A61C7" w:rsidP="00257814">
      <w:pPr>
        <w:pStyle w:val="NormlWeb"/>
        <w:tabs>
          <w:tab w:val="left" w:pos="426"/>
        </w:tabs>
        <w:spacing w:before="0" w:beforeAutospacing="0" w:after="0" w:afterAutospacing="0"/>
        <w:ind w:left="426" w:right="150" w:hanging="426"/>
        <w:jc w:val="center"/>
        <w:rPr>
          <w:b/>
        </w:rPr>
      </w:pPr>
      <w:r w:rsidRPr="00893885">
        <w:rPr>
          <w:b/>
        </w:rPr>
        <w:t>Kapuvár</w:t>
      </w:r>
      <w:r w:rsidR="00DE4CD0" w:rsidRPr="00893885">
        <w:rPr>
          <w:b/>
        </w:rPr>
        <w:t xml:space="preserve"> Városi Önkormányzat</w:t>
      </w:r>
    </w:p>
    <w:p w:rsidR="00DE4CD0" w:rsidRPr="00893885" w:rsidRDefault="00DE4CD0" w:rsidP="00257814">
      <w:pPr>
        <w:pStyle w:val="NormlWeb"/>
        <w:tabs>
          <w:tab w:val="left" w:pos="426"/>
        </w:tabs>
        <w:spacing w:before="0" w:beforeAutospacing="0" w:after="0" w:afterAutospacing="0"/>
        <w:ind w:left="426" w:right="150" w:hanging="426"/>
        <w:jc w:val="center"/>
        <w:rPr>
          <w:b/>
        </w:rPr>
      </w:pPr>
      <w:r w:rsidRPr="00893885">
        <w:rPr>
          <w:b/>
        </w:rPr>
        <w:t>9330 Kapuvár, Fő tér 1. 1. em. 27. sz. iroda</w:t>
      </w:r>
    </w:p>
    <w:p w:rsidR="00257814" w:rsidRPr="00F55AE0" w:rsidRDefault="00D47B6C" w:rsidP="00257814">
      <w:pPr>
        <w:pStyle w:val="NormlWeb"/>
        <w:tabs>
          <w:tab w:val="left" w:pos="426"/>
        </w:tabs>
        <w:spacing w:before="0" w:beforeAutospacing="0" w:after="0" w:afterAutospacing="0"/>
        <w:ind w:left="426" w:right="150" w:hanging="426"/>
        <w:jc w:val="center"/>
        <w:rPr>
          <w:b/>
        </w:rPr>
      </w:pPr>
      <w:r w:rsidRPr="00893885">
        <w:rPr>
          <w:b/>
        </w:rPr>
        <w:t xml:space="preserve">határideje: </w:t>
      </w:r>
      <w:r w:rsidR="00194B76" w:rsidRPr="00893885">
        <w:rPr>
          <w:b/>
        </w:rPr>
        <w:t>2018</w:t>
      </w:r>
      <w:r w:rsidR="007E0954">
        <w:rPr>
          <w:b/>
        </w:rPr>
        <w:t>. április 10.</w:t>
      </w:r>
      <w:r w:rsidR="00FD5D15" w:rsidRPr="00893885">
        <w:rPr>
          <w:b/>
        </w:rPr>
        <w:t xml:space="preserve"> 10:00 óra</w:t>
      </w:r>
    </w:p>
    <w:p w:rsidR="00257814" w:rsidRPr="00F55AE0" w:rsidRDefault="00257814" w:rsidP="00257814">
      <w:pPr>
        <w:spacing w:after="0" w:line="240" w:lineRule="auto"/>
        <w:jc w:val="center"/>
        <w:rPr>
          <w:bCs/>
        </w:rPr>
      </w:pPr>
    </w:p>
    <w:p w:rsidR="00257814" w:rsidRDefault="00257814" w:rsidP="00257814">
      <w:pPr>
        <w:spacing w:after="0" w:line="240" w:lineRule="auto"/>
        <w:ind w:left="567"/>
        <w:jc w:val="both"/>
        <w:rPr>
          <w:rFonts w:ascii="Times New Roman" w:eastAsia="Times New Roman" w:hAnsi="Times New Roman"/>
          <w:sz w:val="24"/>
          <w:szCs w:val="24"/>
          <w:lang w:eastAsia="hu-HU"/>
        </w:rPr>
      </w:pPr>
      <w:r w:rsidRPr="00F55AE0">
        <w:rPr>
          <w:rFonts w:ascii="Times New Roman" w:eastAsia="Times New Roman" w:hAnsi="Times New Roman"/>
          <w:sz w:val="24"/>
          <w:szCs w:val="24"/>
          <w:lang w:eastAsia="hu-HU"/>
        </w:rPr>
        <w:t>Személyes leadás esetén kérjük, hogy ajánlataikat lehetőség szerint munkanapokon, hétfőtől csütörtökig 08:00-16:00</w:t>
      </w:r>
      <w:r w:rsidRPr="00976B70">
        <w:rPr>
          <w:rFonts w:ascii="Times New Roman" w:eastAsia="Times New Roman" w:hAnsi="Times New Roman"/>
          <w:sz w:val="24"/>
          <w:szCs w:val="24"/>
          <w:lang w:eastAsia="hu-HU"/>
        </w:rPr>
        <w:t xml:space="preserve"> óra között, pénteken 08:00-12:00 óra között adják le, az ajánlattételi határidő lejártának napján 08:00 órától ajánlattételi határidő lejártáig.</w:t>
      </w:r>
    </w:p>
    <w:p w:rsidR="00257814" w:rsidRPr="00976B70" w:rsidRDefault="00257814" w:rsidP="00257814">
      <w:pPr>
        <w:spacing w:after="0" w:line="240" w:lineRule="auto"/>
        <w:ind w:left="567"/>
        <w:jc w:val="both"/>
        <w:rPr>
          <w:rFonts w:ascii="Times New Roman" w:eastAsia="Times New Roman" w:hAnsi="Times New Roman"/>
          <w:sz w:val="24"/>
          <w:szCs w:val="24"/>
          <w:lang w:eastAsia="hu-HU"/>
        </w:rPr>
      </w:pPr>
    </w:p>
    <w:p w:rsidR="00257814" w:rsidRPr="00293DA6" w:rsidRDefault="00257814" w:rsidP="00257814">
      <w:pPr>
        <w:pStyle w:val="standard"/>
        <w:numPr>
          <w:ilvl w:val="1"/>
          <w:numId w:val="5"/>
        </w:numPr>
        <w:tabs>
          <w:tab w:val="left" w:pos="298"/>
        </w:tabs>
        <w:suppressAutoHyphens/>
        <w:spacing w:before="0" w:beforeAutospacing="0" w:after="0" w:afterAutospacing="0"/>
        <w:ind w:left="567" w:hanging="567"/>
        <w:jc w:val="both"/>
      </w:pPr>
      <w:r w:rsidRPr="00293DA6">
        <w:t>Az ajánlatokat ajánlatkérő érkezteti, aki biztosítja, hogy az ajánlatok tartalma a felbontás időpontjáig senki számára se válhasson hozzáférhetővé.</w:t>
      </w:r>
    </w:p>
    <w:p w:rsidR="00257814" w:rsidRPr="00293DA6" w:rsidRDefault="00257814" w:rsidP="00257814">
      <w:pPr>
        <w:pStyle w:val="standard"/>
        <w:tabs>
          <w:tab w:val="left" w:pos="298"/>
        </w:tabs>
        <w:suppressAutoHyphens/>
        <w:spacing w:before="0" w:beforeAutospacing="0" w:after="0" w:afterAutospacing="0"/>
        <w:ind w:left="567" w:hanging="567"/>
        <w:jc w:val="both"/>
      </w:pPr>
    </w:p>
    <w:p w:rsidR="00257814" w:rsidRPr="00293DA6" w:rsidRDefault="00257814" w:rsidP="00257814">
      <w:pPr>
        <w:pStyle w:val="standard"/>
        <w:numPr>
          <w:ilvl w:val="1"/>
          <w:numId w:val="5"/>
        </w:numPr>
        <w:tabs>
          <w:tab w:val="left" w:pos="298"/>
        </w:tabs>
        <w:suppressAutoHyphens/>
        <w:spacing w:before="0" w:beforeAutospacing="0" w:after="0" w:afterAutospacing="0"/>
        <w:ind w:left="567" w:hanging="567"/>
        <w:jc w:val="both"/>
      </w:pPr>
      <w:r w:rsidRPr="00293DA6">
        <w:t>Ha jelen dokumentáció ajánlott igazolás- és nyilatkozatminta alkalmazását írja elő, ez esetben a 4. kötetben található vonatkozó iratmintát kérjük lehetőség szerint felhasználni és megfelelően kitöltve az ajánlathoz mellékelni.</w:t>
      </w:r>
    </w:p>
    <w:p w:rsidR="00257814" w:rsidRPr="00293DA6" w:rsidRDefault="00257814" w:rsidP="00257814">
      <w:pPr>
        <w:pStyle w:val="Listaszerbekezds"/>
        <w:tabs>
          <w:tab w:val="left" w:pos="567"/>
        </w:tabs>
        <w:spacing w:before="0" w:after="0"/>
        <w:ind w:left="567" w:hanging="567"/>
        <w:rPr>
          <w:rFonts w:ascii="Times New Roman" w:hAnsi="Times New Roman"/>
          <w:b/>
          <w:bCs/>
          <w:caps/>
          <w:sz w:val="24"/>
        </w:rPr>
      </w:pPr>
      <w:r w:rsidRPr="00293DA6">
        <w:rPr>
          <w:rFonts w:ascii="Times New Roman" w:hAnsi="Times New Roman"/>
          <w:sz w:val="24"/>
        </w:rPr>
        <w:tab/>
        <w:t xml:space="preserve">Az ajánlott igazolás- és nyilatkozatminta helyett annak </w:t>
      </w:r>
      <w:proofErr w:type="spellStart"/>
      <w:r w:rsidRPr="00293DA6">
        <w:rPr>
          <w:rFonts w:ascii="Times New Roman" w:hAnsi="Times New Roman"/>
          <w:sz w:val="24"/>
        </w:rPr>
        <w:t>tartalmilag</w:t>
      </w:r>
      <w:proofErr w:type="spellEnd"/>
      <w:r w:rsidRPr="00293DA6">
        <w:rPr>
          <w:rFonts w:ascii="Times New Roman" w:hAnsi="Times New Roman"/>
          <w:sz w:val="24"/>
        </w:rPr>
        <w:t xml:space="preserve"> mindenben megfelelő más okirat is mellékelhető. Az ajánlattevő felelősséggel tartozik az ajánlatban közölt adatok és nyilatkozatok, valamint a becsatolt igazolások, okiratok tartalmának valódiságáért.</w:t>
      </w:r>
    </w:p>
    <w:p w:rsidR="00257814" w:rsidRPr="00293DA6" w:rsidRDefault="00257814" w:rsidP="00257814">
      <w:pPr>
        <w:pStyle w:val="Listaszerbekezds"/>
        <w:tabs>
          <w:tab w:val="left" w:pos="567"/>
        </w:tabs>
        <w:spacing w:before="0" w:after="0"/>
        <w:ind w:left="567" w:hanging="567"/>
        <w:rPr>
          <w:rFonts w:ascii="Times New Roman" w:hAnsi="Times New Roman"/>
          <w:sz w:val="24"/>
        </w:rPr>
      </w:pPr>
    </w:p>
    <w:p w:rsidR="00257814" w:rsidRPr="00293DA6" w:rsidRDefault="00257814" w:rsidP="00257814">
      <w:pPr>
        <w:pStyle w:val="Listaszerbekezds"/>
        <w:numPr>
          <w:ilvl w:val="1"/>
          <w:numId w:val="5"/>
        </w:numPr>
        <w:tabs>
          <w:tab w:val="left" w:pos="567"/>
        </w:tabs>
        <w:suppressAutoHyphens/>
        <w:spacing w:before="0" w:after="0"/>
        <w:ind w:left="567" w:hanging="567"/>
        <w:contextualSpacing w:val="0"/>
        <w:rPr>
          <w:rFonts w:ascii="Times New Roman" w:hAnsi="Times New Roman"/>
          <w:sz w:val="24"/>
        </w:rPr>
      </w:pPr>
      <w:r w:rsidRPr="00293DA6">
        <w:rPr>
          <w:rFonts w:ascii="Times New Roman" w:hAnsi="Times New Roman"/>
          <w:sz w:val="24"/>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amely ajánlatuk elkészítéséhez és a szerződéses kötelezettségek elvállalásához szükséges, saját költségükre és saját felelősségükre az Ajánlattevők feladata.</w:t>
      </w:r>
    </w:p>
    <w:p w:rsidR="00257814" w:rsidRPr="00293DA6" w:rsidRDefault="00257814" w:rsidP="00257814">
      <w:pPr>
        <w:pStyle w:val="Listaszerbekezds"/>
        <w:tabs>
          <w:tab w:val="left" w:pos="567"/>
        </w:tabs>
        <w:spacing w:before="0" w:after="0"/>
        <w:ind w:left="567" w:hanging="567"/>
        <w:rPr>
          <w:rFonts w:ascii="Times New Roman" w:hAnsi="Times New Roman"/>
          <w:bCs/>
          <w:caps/>
          <w:sz w:val="24"/>
        </w:rPr>
      </w:pPr>
    </w:p>
    <w:p w:rsidR="00257814" w:rsidRPr="00293DA6" w:rsidRDefault="00257814" w:rsidP="00257814">
      <w:pPr>
        <w:pStyle w:val="Listaszerbekezds"/>
        <w:numPr>
          <w:ilvl w:val="1"/>
          <w:numId w:val="5"/>
        </w:numPr>
        <w:tabs>
          <w:tab w:val="left" w:pos="567"/>
        </w:tabs>
        <w:suppressAutoHyphens/>
        <w:spacing w:before="0" w:after="0"/>
        <w:ind w:left="567" w:hanging="567"/>
        <w:contextualSpacing w:val="0"/>
        <w:rPr>
          <w:rFonts w:ascii="Times New Roman" w:hAnsi="Times New Roman"/>
          <w:sz w:val="24"/>
        </w:rPr>
      </w:pPr>
      <w:r w:rsidRPr="00293DA6">
        <w:rPr>
          <w:rFonts w:ascii="Times New Roman" w:hAnsi="Times New Roman"/>
          <w:sz w:val="24"/>
        </w:rPr>
        <w:t>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dokumentációban részletezett tájékoztatás-kérés lehetősége. Ajánlattevőnek – a jogszabályi rendelkezések betartása mellett – az ajánlattételi felhívásban, a dokumentációban és az ajánlattevők kérdésire adott válaszokban meghatározottaknak megfelelően kell az ajánlatot elkészítenie.</w:t>
      </w:r>
    </w:p>
    <w:p w:rsidR="00257814" w:rsidRPr="00293DA6" w:rsidRDefault="00257814" w:rsidP="00257814">
      <w:pPr>
        <w:pStyle w:val="Listaszerbekezds"/>
        <w:numPr>
          <w:ilvl w:val="1"/>
          <w:numId w:val="5"/>
        </w:numPr>
        <w:tabs>
          <w:tab w:val="left" w:pos="567"/>
        </w:tabs>
        <w:suppressAutoHyphens/>
        <w:spacing w:after="0"/>
        <w:ind w:left="567" w:hanging="567"/>
        <w:contextualSpacing w:val="0"/>
        <w:rPr>
          <w:rFonts w:ascii="Times New Roman" w:hAnsi="Times New Roman"/>
          <w:sz w:val="24"/>
        </w:rPr>
      </w:pPr>
      <w:r w:rsidRPr="00293DA6">
        <w:rPr>
          <w:rFonts w:ascii="Times New Roman" w:hAnsi="Times New Roman"/>
          <w:sz w:val="24"/>
        </w:rPr>
        <w:t>Az ajánlatban közölt információk kizárólag ezen közbeszerzési eljárás eredményének megállapítása keretében kerülnek felhasználásra.</w:t>
      </w:r>
    </w:p>
    <w:p w:rsidR="00257814" w:rsidRPr="00293DA6" w:rsidRDefault="00257814" w:rsidP="00257814">
      <w:pPr>
        <w:pStyle w:val="Listaszerbekezds"/>
        <w:tabs>
          <w:tab w:val="num" w:pos="426"/>
        </w:tabs>
        <w:spacing w:before="0" w:after="0"/>
        <w:ind w:left="567"/>
        <w:rPr>
          <w:rFonts w:ascii="Times New Roman" w:hAnsi="Times New Roman"/>
          <w:caps/>
          <w:sz w:val="24"/>
        </w:rPr>
      </w:pPr>
    </w:p>
    <w:p w:rsidR="00257814" w:rsidRPr="00293DA6" w:rsidRDefault="00257814" w:rsidP="00257814">
      <w:pPr>
        <w:pStyle w:val="Listaszerbekezds"/>
        <w:numPr>
          <w:ilvl w:val="0"/>
          <w:numId w:val="5"/>
        </w:numPr>
        <w:tabs>
          <w:tab w:val="left" w:pos="567"/>
        </w:tabs>
        <w:suppressAutoHyphens/>
        <w:spacing w:before="0" w:after="0"/>
        <w:ind w:left="567" w:hanging="567"/>
        <w:contextualSpacing w:val="0"/>
        <w:rPr>
          <w:rFonts w:ascii="Times New Roman" w:hAnsi="Times New Roman"/>
          <w:b/>
          <w:caps/>
          <w:sz w:val="24"/>
        </w:rPr>
      </w:pPr>
      <w:r w:rsidRPr="00293DA6">
        <w:rPr>
          <w:rFonts w:ascii="Times New Roman" w:hAnsi="Times New Roman"/>
          <w:b/>
          <w:caps/>
          <w:sz w:val="24"/>
        </w:rPr>
        <w:t>részajánlat-tétel, illetve többváltozatú ajánlattétel lehetősége</w:t>
      </w:r>
    </w:p>
    <w:p w:rsidR="00257814" w:rsidRDefault="00257814" w:rsidP="00300773">
      <w:pPr>
        <w:pStyle w:val="Listaszerbekezds"/>
        <w:numPr>
          <w:ilvl w:val="1"/>
          <w:numId w:val="5"/>
        </w:numPr>
        <w:suppressAutoHyphens/>
        <w:spacing w:before="0" w:after="0"/>
        <w:ind w:left="567" w:hanging="567"/>
        <w:contextualSpacing w:val="0"/>
        <w:rPr>
          <w:rFonts w:ascii="Times New Roman" w:hAnsi="Times New Roman"/>
          <w:sz w:val="24"/>
        </w:rPr>
      </w:pPr>
      <w:r w:rsidRPr="00293DA6">
        <w:rPr>
          <w:rFonts w:ascii="Times New Roman" w:hAnsi="Times New Roman"/>
          <w:sz w:val="24"/>
        </w:rPr>
        <w:t xml:space="preserve">Ajánlatkérő </w:t>
      </w:r>
      <w:r w:rsidR="00300773">
        <w:rPr>
          <w:rFonts w:ascii="Times New Roman" w:hAnsi="Times New Roman"/>
          <w:sz w:val="24"/>
        </w:rPr>
        <w:t xml:space="preserve">mind többváltozatú (alternatív) ajánlattétel, mind a részajánlat-tétel lehetőségét kizárja. </w:t>
      </w:r>
    </w:p>
    <w:p w:rsidR="00257814" w:rsidRPr="00293DA6" w:rsidRDefault="00257814" w:rsidP="00257814">
      <w:pPr>
        <w:tabs>
          <w:tab w:val="left" w:pos="567"/>
        </w:tabs>
        <w:suppressAutoHyphens/>
        <w:spacing w:after="0"/>
        <w:rPr>
          <w:rFonts w:ascii="Times New Roman" w:hAnsi="Times New Roman"/>
          <w:sz w:val="24"/>
        </w:rPr>
      </w:pPr>
    </w:p>
    <w:p w:rsidR="00257814" w:rsidRPr="00293DA6" w:rsidRDefault="00257814" w:rsidP="00257814">
      <w:pPr>
        <w:pStyle w:val="Listaszerbekezds"/>
        <w:numPr>
          <w:ilvl w:val="0"/>
          <w:numId w:val="5"/>
        </w:numPr>
        <w:tabs>
          <w:tab w:val="left" w:pos="567"/>
        </w:tabs>
        <w:suppressAutoHyphens/>
        <w:spacing w:before="0" w:after="0"/>
        <w:ind w:left="567" w:hanging="567"/>
        <w:contextualSpacing w:val="0"/>
        <w:rPr>
          <w:rFonts w:ascii="Times New Roman" w:hAnsi="Times New Roman"/>
          <w:b/>
          <w:caps/>
          <w:sz w:val="24"/>
        </w:rPr>
      </w:pPr>
      <w:r w:rsidRPr="00293DA6">
        <w:rPr>
          <w:rFonts w:ascii="Times New Roman" w:hAnsi="Times New Roman"/>
          <w:b/>
          <w:caps/>
          <w:sz w:val="24"/>
        </w:rPr>
        <w:t>KÖZÖS AJÁNLATTÉTEL</w:t>
      </w:r>
    </w:p>
    <w:p w:rsidR="00257814" w:rsidRPr="00293DA6" w:rsidRDefault="00257814" w:rsidP="00257814">
      <w:pPr>
        <w:pStyle w:val="Listaszerbekezds"/>
        <w:numPr>
          <w:ilvl w:val="1"/>
          <w:numId w:val="5"/>
        </w:numPr>
        <w:tabs>
          <w:tab w:val="left" w:pos="709"/>
        </w:tabs>
        <w:spacing w:after="0"/>
        <w:ind w:left="567" w:hanging="567"/>
        <w:rPr>
          <w:rFonts w:ascii="Times New Roman" w:hAnsi="Times New Roman"/>
          <w:sz w:val="24"/>
        </w:rPr>
      </w:pPr>
      <w:bookmarkStart w:id="31" w:name="pr192"/>
      <w:r w:rsidRPr="00293DA6">
        <w:rPr>
          <w:rFonts w:ascii="Times New Roman" w:hAnsi="Times New Roman"/>
          <w:color w:val="000000"/>
          <w:sz w:val="24"/>
        </w:rPr>
        <w:t>A közös ajánlattevők kötelesek maguk közül egy, a közbeszerzési eljárásban a közös ajánlattevők nevében eljárni jogosult képviselőt megjelölni.</w:t>
      </w:r>
      <w:bookmarkEnd w:id="31"/>
    </w:p>
    <w:p w:rsidR="00257814" w:rsidRPr="00293DA6" w:rsidRDefault="00257814" w:rsidP="00257814">
      <w:pPr>
        <w:tabs>
          <w:tab w:val="left" w:pos="567"/>
        </w:tabs>
        <w:spacing w:after="0" w:line="240" w:lineRule="auto"/>
        <w:jc w:val="both"/>
        <w:rPr>
          <w:rFonts w:ascii="Times New Roman" w:hAnsi="Times New Roman"/>
          <w:sz w:val="24"/>
          <w:szCs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sz w:val="24"/>
          <w:szCs w:val="24"/>
        </w:rPr>
      </w:pPr>
      <w:bookmarkStart w:id="32" w:name="pr193"/>
      <w:r w:rsidRPr="00293DA6">
        <w:rPr>
          <w:rFonts w:ascii="Times New Roman" w:eastAsia="Times New Roman" w:hAnsi="Times New Roman"/>
          <w:bCs/>
          <w:sz w:val="24"/>
          <w:szCs w:val="24"/>
          <w:lang w:eastAsia="hu-HU"/>
        </w:rPr>
        <w:t>Közös ajánlatot tevő nyertesek által létrehozandó gazdasági társaság, illetve jogi személy létrehozását ajánlatkérő nem követeli meg és nem is teszi lehetővé.</w:t>
      </w:r>
    </w:p>
    <w:p w:rsidR="00257814" w:rsidRPr="00293DA6" w:rsidRDefault="00257814" w:rsidP="00257814">
      <w:pPr>
        <w:pStyle w:val="Listaszerbekezds"/>
        <w:spacing w:before="0" w:after="0"/>
        <w:ind w:left="0"/>
        <w:rPr>
          <w:rFonts w:ascii="Times New Roman" w:hAnsi="Times New Roman"/>
          <w:color w:val="000000"/>
          <w:sz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sz w:val="24"/>
          <w:szCs w:val="24"/>
        </w:rPr>
      </w:pPr>
      <w:r w:rsidRPr="00293DA6">
        <w:rPr>
          <w:rFonts w:ascii="Times New Roman" w:hAnsi="Times New Roman"/>
          <w:color w:val="000000"/>
          <w:sz w:val="24"/>
          <w:szCs w:val="24"/>
        </w:rPr>
        <w:t xml:space="preserve">A közös ajánlattevők </w:t>
      </w:r>
      <w:r w:rsidRPr="00293DA6">
        <w:rPr>
          <w:rFonts w:ascii="Times New Roman" w:hAnsi="Times New Roman"/>
          <w:sz w:val="24"/>
          <w:szCs w:val="24"/>
        </w:rPr>
        <w:t>csoportjának képviseletében tett minden nyilatkozatnak egyértelműen tartalmaznia kell a közös ajánlattevők megjelölését.</w:t>
      </w:r>
      <w:bookmarkEnd w:id="32"/>
    </w:p>
    <w:p w:rsidR="00257814" w:rsidRPr="00293DA6" w:rsidRDefault="00257814" w:rsidP="00257814">
      <w:pPr>
        <w:pStyle w:val="Listaszerbekezds"/>
        <w:spacing w:before="0" w:after="0"/>
        <w:ind w:left="0"/>
        <w:rPr>
          <w:rFonts w:ascii="Times New Roman" w:hAnsi="Times New Roman"/>
          <w:sz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color w:val="000000"/>
          <w:sz w:val="24"/>
          <w:szCs w:val="24"/>
        </w:rPr>
      </w:pPr>
      <w:bookmarkStart w:id="33" w:name="pr194"/>
      <w:r w:rsidRPr="00293DA6">
        <w:rPr>
          <w:rFonts w:ascii="Times New Roman" w:hAnsi="Times New Roman"/>
          <w:sz w:val="24"/>
          <w:szCs w:val="24"/>
        </w:rPr>
        <w:t xml:space="preserve">Ahol a Kbt. az ajánlatkérő számára az ajánlattevők értesítését írja elő, valamint a kiegészítő tájékoztatás megadása [Kbt. 114. § (6) </w:t>
      </w:r>
      <w:proofErr w:type="spellStart"/>
      <w:r w:rsidRPr="00293DA6">
        <w:rPr>
          <w:rFonts w:ascii="Times New Roman" w:hAnsi="Times New Roman"/>
          <w:sz w:val="24"/>
          <w:szCs w:val="24"/>
        </w:rPr>
        <w:t>bek</w:t>
      </w:r>
      <w:proofErr w:type="spellEnd"/>
      <w:r w:rsidRPr="00293DA6">
        <w:rPr>
          <w:rFonts w:ascii="Times New Roman" w:hAnsi="Times New Roman"/>
          <w:sz w:val="24"/>
          <w:szCs w:val="24"/>
        </w:rPr>
        <w:t>.], a hiánypótlás és a felvilágosítás [Kbt. 71. §] és indokolás [Kbt. 72. §] kérése esetében az ajánlatkérő a közös ajánlattevőknek szóló értesítését, tájékoztatását, illetve felhívását a közös ajánlattevők nevében eljárni jogosult képviselőnek küldi meg.</w:t>
      </w:r>
      <w:bookmarkEnd w:id="33"/>
      <w:r w:rsidRPr="00293DA6">
        <w:rPr>
          <w:rFonts w:ascii="Times New Roman" w:hAnsi="Times New Roman"/>
          <w:sz w:val="24"/>
          <w:szCs w:val="24"/>
        </w:rPr>
        <w:t xml:space="preserve"> A közös ajánlattevők felelőssége, hogy az egymás közötti kommunikációt megfelelően rendezzék. A képviselő ajánlattevő részére kézbesített dokumentumok, valamennyi</w:t>
      </w:r>
      <w:r w:rsidRPr="00293DA6">
        <w:rPr>
          <w:rFonts w:ascii="Times New Roman" w:hAnsi="Times New Roman"/>
          <w:color w:val="000000"/>
          <w:sz w:val="24"/>
          <w:szCs w:val="24"/>
        </w:rPr>
        <w:t xml:space="preserve"> közös ajánlattevő részére kézbesítettnek tekintendők.</w:t>
      </w:r>
    </w:p>
    <w:p w:rsidR="00257814" w:rsidRPr="00293DA6" w:rsidRDefault="00257814" w:rsidP="00257814">
      <w:pPr>
        <w:pStyle w:val="Listaszerbekezds"/>
        <w:spacing w:before="0" w:after="0"/>
        <w:ind w:left="0"/>
        <w:rPr>
          <w:rFonts w:ascii="Times New Roman" w:hAnsi="Times New Roman"/>
          <w:sz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b/>
          <w:sz w:val="24"/>
          <w:szCs w:val="24"/>
        </w:rPr>
      </w:pPr>
      <w:bookmarkStart w:id="34" w:name="pr196"/>
      <w:r w:rsidRPr="00293DA6">
        <w:rPr>
          <w:rFonts w:ascii="Times New Roman" w:hAnsi="Times New Roman"/>
          <w:color w:val="000000"/>
          <w:sz w:val="24"/>
          <w:szCs w:val="24"/>
        </w:rPr>
        <w:t>A közös ajánlattevők a szerződés teljesítéséért az ajánlatkérő felé egyetemlegesen felelnek.</w:t>
      </w:r>
      <w:bookmarkEnd w:id="34"/>
    </w:p>
    <w:p w:rsidR="00257814" w:rsidRPr="00293DA6" w:rsidRDefault="00257814" w:rsidP="00257814">
      <w:pPr>
        <w:tabs>
          <w:tab w:val="left" w:pos="567"/>
        </w:tabs>
        <w:spacing w:after="0" w:line="240" w:lineRule="auto"/>
        <w:jc w:val="both"/>
        <w:rPr>
          <w:rFonts w:ascii="Times New Roman" w:hAnsi="Times New Roman"/>
          <w:b/>
          <w:sz w:val="24"/>
          <w:szCs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color w:val="000000"/>
          <w:sz w:val="24"/>
          <w:szCs w:val="24"/>
        </w:rPr>
      </w:pPr>
      <w:bookmarkStart w:id="35" w:name="pr197"/>
      <w:r w:rsidRPr="00293DA6">
        <w:rPr>
          <w:rFonts w:ascii="Times New Roman" w:hAnsi="Times New Roman"/>
          <w:color w:val="000000"/>
          <w:sz w:val="24"/>
          <w:szCs w:val="24"/>
        </w:rPr>
        <w:t>Az egy közös ajánlatot benyújtó gazdasági szereplő(k) személyében az ajánlattételi határidő lejárta után változás nem következhet be.</w:t>
      </w:r>
      <w:bookmarkEnd w:id="35"/>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color w:val="000000"/>
          <w:sz w:val="24"/>
          <w:szCs w:val="24"/>
        </w:rPr>
      </w:pPr>
      <w:r w:rsidRPr="00293DA6">
        <w:rPr>
          <w:rFonts w:ascii="Times New Roman" w:hAnsi="Times New Roman"/>
          <w:color w:val="000000"/>
          <w:sz w:val="24"/>
          <w:szCs w:val="24"/>
        </w:rPr>
        <w:t>Amennyiben több gazdasági szereplő közösen tesz ajánlatot a közbeszerzési eljárásban, akkor az ajánlathoz csatolniuk kell az erre vonatkozó megállapodást.</w:t>
      </w: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color w:val="000000"/>
          <w:sz w:val="24"/>
          <w:szCs w:val="24"/>
        </w:rPr>
      </w:pPr>
      <w:r w:rsidRPr="00293DA6">
        <w:rPr>
          <w:rFonts w:ascii="Times New Roman" w:hAnsi="Times New Roman"/>
          <w:color w:val="000000"/>
          <w:sz w:val="24"/>
          <w:szCs w:val="24"/>
        </w:rPr>
        <w:tab/>
        <w:t>A közös ajánlattevők megállapodásának tartalmaznia kell:</w:t>
      </w:r>
    </w:p>
    <w:p w:rsidR="00257814" w:rsidRPr="00293DA6" w:rsidRDefault="00257814" w:rsidP="00257814">
      <w:pPr>
        <w:numPr>
          <w:ilvl w:val="0"/>
          <w:numId w:val="2"/>
        </w:numPr>
        <w:tabs>
          <w:tab w:val="left" w:pos="851"/>
        </w:tabs>
        <w:spacing w:after="0" w:line="240" w:lineRule="auto"/>
        <w:ind w:left="851" w:hanging="284"/>
        <w:jc w:val="both"/>
        <w:rPr>
          <w:rFonts w:ascii="Times New Roman" w:hAnsi="Times New Roman"/>
          <w:sz w:val="24"/>
          <w:szCs w:val="24"/>
        </w:rPr>
      </w:pPr>
      <w:r w:rsidRPr="00293DA6">
        <w:rPr>
          <w:rFonts w:ascii="Times New Roman" w:hAnsi="Times New Roman"/>
          <w:sz w:val="24"/>
          <w:szCs w:val="24"/>
        </w:rPr>
        <w:t xml:space="preserve">a jelen közbeszerzési eljárásban </w:t>
      </w:r>
      <w:r w:rsidRPr="00293DA6">
        <w:rPr>
          <w:rFonts w:ascii="Times New Roman" w:hAnsi="Times New Roman"/>
          <w:color w:val="000000"/>
          <w:sz w:val="24"/>
          <w:szCs w:val="24"/>
        </w:rPr>
        <w:t>közös ajánlattevők nevében eljárni (továbbá kapcsolattartásra) jogosult képviselő</w:t>
      </w:r>
      <w:r w:rsidRPr="00293DA6">
        <w:rPr>
          <w:rFonts w:ascii="Times New Roman" w:hAnsi="Times New Roman"/>
          <w:sz w:val="24"/>
          <w:szCs w:val="24"/>
        </w:rPr>
        <w:t xml:space="preserve"> szervezet megnevezését;</w:t>
      </w:r>
    </w:p>
    <w:p w:rsidR="00257814" w:rsidRPr="00293DA6" w:rsidRDefault="00257814" w:rsidP="00257814">
      <w:pPr>
        <w:numPr>
          <w:ilvl w:val="0"/>
          <w:numId w:val="2"/>
        </w:numPr>
        <w:tabs>
          <w:tab w:val="left" w:pos="851"/>
        </w:tabs>
        <w:spacing w:after="0" w:line="240" w:lineRule="auto"/>
        <w:ind w:left="851" w:hanging="284"/>
        <w:jc w:val="both"/>
        <w:rPr>
          <w:rFonts w:ascii="Times New Roman" w:hAnsi="Times New Roman"/>
          <w:sz w:val="24"/>
          <w:szCs w:val="24"/>
        </w:rPr>
      </w:pPr>
      <w:r w:rsidRPr="00293DA6">
        <w:rPr>
          <w:rFonts w:ascii="Times New Roman" w:hAnsi="Times New Roman"/>
          <w:sz w:val="24"/>
          <w:szCs w:val="24"/>
        </w:rPr>
        <w:t>a szerződés teljesítéséért egyetemleges felelősségvállalást minden tag részéről;</w:t>
      </w:r>
    </w:p>
    <w:p w:rsidR="00257814" w:rsidRPr="00293DA6" w:rsidRDefault="00257814" w:rsidP="00257814">
      <w:pPr>
        <w:numPr>
          <w:ilvl w:val="0"/>
          <w:numId w:val="2"/>
        </w:numPr>
        <w:tabs>
          <w:tab w:val="left" w:pos="851"/>
        </w:tabs>
        <w:spacing w:after="0" w:line="240" w:lineRule="auto"/>
        <w:ind w:left="851" w:hanging="284"/>
        <w:jc w:val="both"/>
        <w:rPr>
          <w:rFonts w:ascii="Times New Roman" w:hAnsi="Times New Roman"/>
          <w:sz w:val="24"/>
          <w:szCs w:val="24"/>
        </w:rPr>
      </w:pPr>
      <w:r w:rsidRPr="00293DA6">
        <w:rPr>
          <w:rFonts w:ascii="Times New Roman" w:hAnsi="Times New Roman"/>
          <w:sz w:val="24"/>
          <w:szCs w:val="24"/>
        </w:rPr>
        <w:t>ajánlatban vállalt kötelezettségek és a munka megosztásának ismertetését a tagok és a vezető között;</w:t>
      </w:r>
    </w:p>
    <w:p w:rsidR="00257814" w:rsidRPr="00293DA6" w:rsidRDefault="00257814" w:rsidP="00257814">
      <w:pPr>
        <w:numPr>
          <w:ilvl w:val="0"/>
          <w:numId w:val="2"/>
        </w:numPr>
        <w:tabs>
          <w:tab w:val="left" w:pos="851"/>
        </w:tabs>
        <w:spacing w:after="0" w:line="240" w:lineRule="auto"/>
        <w:ind w:left="851" w:hanging="284"/>
        <w:jc w:val="both"/>
        <w:rPr>
          <w:rFonts w:ascii="Times New Roman" w:hAnsi="Times New Roman"/>
          <w:sz w:val="24"/>
          <w:szCs w:val="24"/>
        </w:rPr>
      </w:pPr>
      <w:r w:rsidRPr="00293DA6">
        <w:rPr>
          <w:rFonts w:ascii="Times New Roman" w:hAnsi="Times New Roman"/>
          <w:sz w:val="24"/>
          <w:szCs w:val="24"/>
        </w:rPr>
        <w:t>a számlázás rendjét.</w:t>
      </w:r>
    </w:p>
    <w:p w:rsidR="00257814" w:rsidRPr="00293DA6" w:rsidRDefault="00257814" w:rsidP="00257814">
      <w:pPr>
        <w:tabs>
          <w:tab w:val="left" w:pos="567"/>
        </w:tabs>
        <w:spacing w:after="0" w:line="240" w:lineRule="auto"/>
        <w:jc w:val="both"/>
        <w:rPr>
          <w:rFonts w:ascii="Times New Roman" w:hAnsi="Times New Roman"/>
          <w:b/>
          <w:sz w:val="24"/>
          <w:szCs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color w:val="000000"/>
          <w:sz w:val="24"/>
          <w:szCs w:val="24"/>
        </w:rPr>
      </w:pPr>
      <w:r w:rsidRPr="00293DA6">
        <w:rPr>
          <w:rFonts w:ascii="Times New Roman" w:hAnsi="Times New Roman"/>
          <w:color w:val="000000"/>
          <w:sz w:val="24"/>
          <w:szCs w:val="24"/>
        </w:rPr>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az alkalmassági feltételekre vonatkozó és egyéb igazolások csatolásakor.</w:t>
      </w:r>
    </w:p>
    <w:p w:rsidR="00257814" w:rsidRPr="00293DA6" w:rsidRDefault="00257814" w:rsidP="00257814">
      <w:pPr>
        <w:tabs>
          <w:tab w:val="left" w:pos="567"/>
        </w:tabs>
        <w:spacing w:after="0" w:line="240" w:lineRule="auto"/>
        <w:jc w:val="both"/>
        <w:rPr>
          <w:rFonts w:ascii="Times New Roman" w:hAnsi="Times New Roman"/>
          <w:sz w:val="24"/>
          <w:szCs w:val="24"/>
        </w:rPr>
      </w:pPr>
    </w:p>
    <w:p w:rsidR="00257814" w:rsidRPr="00293DA6" w:rsidRDefault="00257814" w:rsidP="00257814">
      <w:pPr>
        <w:numPr>
          <w:ilvl w:val="0"/>
          <w:numId w:val="5"/>
        </w:numPr>
        <w:tabs>
          <w:tab w:val="left" w:pos="567"/>
        </w:tabs>
        <w:suppressAutoHyphens/>
        <w:spacing w:after="0" w:line="240" w:lineRule="auto"/>
        <w:ind w:hanging="720"/>
        <w:jc w:val="both"/>
        <w:rPr>
          <w:rFonts w:ascii="Times New Roman" w:hAnsi="Times New Roman"/>
          <w:b/>
          <w:sz w:val="24"/>
          <w:szCs w:val="24"/>
        </w:rPr>
      </w:pPr>
      <w:bookmarkStart w:id="36" w:name="pr595"/>
      <w:r w:rsidRPr="00293DA6">
        <w:rPr>
          <w:rFonts w:ascii="Times New Roman" w:hAnsi="Times New Roman"/>
          <w:b/>
          <w:sz w:val="24"/>
          <w:szCs w:val="24"/>
        </w:rPr>
        <w:t>ÜZLETI TITOK VÉDELME</w:t>
      </w:r>
    </w:p>
    <w:bookmarkEnd w:id="36"/>
    <w:p w:rsidR="00257814" w:rsidRPr="00293DA6" w:rsidRDefault="00257814" w:rsidP="00257814">
      <w:pPr>
        <w:pStyle w:val="NormlWeb"/>
        <w:numPr>
          <w:ilvl w:val="1"/>
          <w:numId w:val="5"/>
        </w:numPr>
        <w:spacing w:before="0" w:beforeAutospacing="0" w:after="0" w:afterAutospacing="0"/>
        <w:ind w:right="150" w:hanging="502"/>
        <w:jc w:val="both"/>
        <w:rPr>
          <w:color w:val="000000"/>
        </w:rPr>
      </w:pPr>
      <w:r w:rsidRPr="00293DA6">
        <w:t xml:space="preserve">A gazdasági szereplő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w:t>
      </w:r>
      <w:r w:rsidRPr="00293DA6">
        <w:lastRenderedPageBreak/>
        <w:t>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257814" w:rsidRPr="00293DA6" w:rsidRDefault="00257814" w:rsidP="00257814">
      <w:pPr>
        <w:pStyle w:val="NormlWeb"/>
        <w:spacing w:before="0" w:beforeAutospacing="0" w:after="0" w:afterAutospacing="0"/>
        <w:ind w:right="150" w:firstLine="502"/>
        <w:jc w:val="both"/>
        <w:rPr>
          <w:color w:val="000000"/>
        </w:rPr>
      </w:pPr>
      <w:r w:rsidRPr="00293DA6">
        <w:rPr>
          <w:color w:val="000000"/>
        </w:rPr>
        <w:t>A Kbt. 44. § (</w:t>
      </w:r>
      <w:proofErr w:type="gramStart"/>
      <w:r w:rsidRPr="00293DA6">
        <w:rPr>
          <w:color w:val="000000"/>
        </w:rPr>
        <w:t>2)-(</w:t>
      </w:r>
      <w:proofErr w:type="gramEnd"/>
      <w:r w:rsidRPr="00293DA6">
        <w:rPr>
          <w:color w:val="000000"/>
        </w:rPr>
        <w:t>4) bekezdésében foglaltakat is figyelembe kell venni.</w:t>
      </w:r>
    </w:p>
    <w:p w:rsidR="00257814" w:rsidRPr="00293DA6" w:rsidRDefault="00257814" w:rsidP="00257814">
      <w:pPr>
        <w:tabs>
          <w:tab w:val="left" w:pos="1134"/>
        </w:tabs>
        <w:spacing w:after="0" w:line="240" w:lineRule="auto"/>
        <w:jc w:val="both"/>
        <w:rPr>
          <w:rFonts w:ascii="Times New Roman" w:hAnsi="Times New Roman"/>
          <w:sz w:val="24"/>
          <w:szCs w:val="24"/>
        </w:rPr>
      </w:pPr>
    </w:p>
    <w:p w:rsidR="00257814" w:rsidRPr="00293DA6" w:rsidRDefault="00257814" w:rsidP="00257814">
      <w:pPr>
        <w:pStyle w:val="Listaszerbekezds"/>
        <w:numPr>
          <w:ilvl w:val="1"/>
          <w:numId w:val="5"/>
        </w:numPr>
        <w:tabs>
          <w:tab w:val="left" w:pos="1134"/>
        </w:tabs>
        <w:spacing w:after="0"/>
        <w:ind w:left="567" w:hanging="567"/>
        <w:rPr>
          <w:rFonts w:ascii="Times New Roman" w:hAnsi="Times New Roman"/>
          <w:sz w:val="24"/>
        </w:rPr>
      </w:pPr>
      <w:r w:rsidRPr="00293DA6">
        <w:rPr>
          <w:rFonts w:ascii="Times New Roman" w:hAnsi="Times New Roman"/>
          <w:sz w:val="24"/>
        </w:rPr>
        <w:t xml:space="preserve">Ajánlatkérő nem vállal felelősséget az üzleti titoknak tartott információk, iratok harmadik személyek (különösen más ajánlattevők, gazdasági szereplők) általi megismeréséért, amennyiben ajánlattevő az </w:t>
      </w:r>
      <w:r w:rsidRPr="00293DA6">
        <w:rPr>
          <w:rFonts w:ascii="Times New Roman" w:hAnsi="Times New Roman"/>
          <w:color w:val="000000"/>
          <w:sz w:val="24"/>
        </w:rPr>
        <w:t>üzleti titkot tartalmazó iratokat ajánlatában nem elkülönített módon, vagy úgy helyezi el, hogy azok tartalmaznak a fentiekben megjelölt információkat is.</w:t>
      </w:r>
    </w:p>
    <w:p w:rsidR="00257814" w:rsidRPr="00293DA6" w:rsidRDefault="00257814" w:rsidP="00257814">
      <w:pPr>
        <w:pStyle w:val="Listaszerbekezds"/>
        <w:tabs>
          <w:tab w:val="left" w:pos="1134"/>
        </w:tabs>
        <w:spacing w:after="0"/>
        <w:ind w:left="567"/>
        <w:rPr>
          <w:rFonts w:ascii="Times New Roman" w:hAnsi="Times New Roman"/>
          <w:sz w:val="24"/>
        </w:rPr>
      </w:pPr>
    </w:p>
    <w:p w:rsidR="00257814" w:rsidRPr="00293DA6" w:rsidRDefault="00257814" w:rsidP="00257814">
      <w:pPr>
        <w:numPr>
          <w:ilvl w:val="0"/>
          <w:numId w:val="5"/>
        </w:numPr>
        <w:tabs>
          <w:tab w:val="left" w:pos="567"/>
        </w:tabs>
        <w:suppressAutoHyphens/>
        <w:spacing w:after="0" w:line="240" w:lineRule="auto"/>
        <w:ind w:hanging="720"/>
        <w:jc w:val="both"/>
        <w:rPr>
          <w:rFonts w:ascii="Times New Roman" w:hAnsi="Times New Roman"/>
          <w:b/>
          <w:sz w:val="24"/>
          <w:szCs w:val="24"/>
        </w:rPr>
      </w:pPr>
      <w:r w:rsidRPr="00293DA6">
        <w:rPr>
          <w:rFonts w:ascii="Times New Roman" w:hAnsi="Times New Roman"/>
          <w:b/>
          <w:sz w:val="24"/>
          <w:szCs w:val="24"/>
        </w:rPr>
        <w:t>AJÁNLATI KÖTÖTTSÉG</w:t>
      </w:r>
    </w:p>
    <w:p w:rsidR="00257814" w:rsidRPr="00293DA6" w:rsidRDefault="00257814" w:rsidP="00257814">
      <w:pPr>
        <w:tabs>
          <w:tab w:val="left" w:pos="567"/>
        </w:tabs>
        <w:spacing w:after="0" w:line="240" w:lineRule="auto"/>
        <w:ind w:left="567"/>
        <w:jc w:val="both"/>
        <w:rPr>
          <w:rFonts w:ascii="Times New Roman" w:hAnsi="Times New Roman"/>
          <w:iCs/>
          <w:sz w:val="24"/>
          <w:szCs w:val="24"/>
        </w:rPr>
      </w:pPr>
      <w:r w:rsidRPr="00293DA6">
        <w:rPr>
          <w:rFonts w:ascii="Times New Roman" w:hAnsi="Times New Roman"/>
          <w:sz w:val="24"/>
          <w:szCs w:val="24"/>
        </w:rPr>
        <w:t xml:space="preserve">Az ajánlati kötöttség időtartama: </w:t>
      </w:r>
      <w:r w:rsidRPr="00293DA6">
        <w:rPr>
          <w:rFonts w:ascii="Times New Roman" w:hAnsi="Times New Roman"/>
          <w:b/>
          <w:sz w:val="24"/>
          <w:szCs w:val="24"/>
        </w:rPr>
        <w:t>60 nap</w:t>
      </w:r>
      <w:r w:rsidRPr="00293DA6">
        <w:rPr>
          <w:rFonts w:ascii="Times New Roman" w:hAnsi="Times New Roman"/>
          <w:sz w:val="24"/>
          <w:szCs w:val="24"/>
        </w:rPr>
        <w:t xml:space="preserve"> </w:t>
      </w:r>
      <w:r w:rsidRPr="00293DA6">
        <w:rPr>
          <w:rFonts w:ascii="Times New Roman" w:hAnsi="Times New Roman"/>
          <w:iCs/>
          <w:sz w:val="24"/>
          <w:szCs w:val="24"/>
        </w:rPr>
        <w:t>(</w:t>
      </w:r>
      <w:r w:rsidRPr="00293DA6">
        <w:rPr>
          <w:rFonts w:ascii="Times New Roman" w:hAnsi="Times New Roman"/>
          <w:sz w:val="24"/>
          <w:szCs w:val="24"/>
        </w:rPr>
        <w:t>az ajánlattételi határidő lejártától számítva</w:t>
      </w:r>
      <w:r w:rsidRPr="00293DA6">
        <w:rPr>
          <w:rFonts w:ascii="Times New Roman" w:hAnsi="Times New Roman"/>
          <w:iCs/>
          <w:sz w:val="24"/>
          <w:szCs w:val="24"/>
        </w:rPr>
        <w:t>).</w:t>
      </w:r>
    </w:p>
    <w:p w:rsidR="00257814" w:rsidRPr="00293DA6" w:rsidRDefault="00257814" w:rsidP="00257814">
      <w:pPr>
        <w:tabs>
          <w:tab w:val="left" w:pos="567"/>
        </w:tabs>
        <w:spacing w:after="0" w:line="240" w:lineRule="auto"/>
        <w:jc w:val="both"/>
        <w:rPr>
          <w:rFonts w:ascii="Times New Roman" w:hAnsi="Times New Roman"/>
          <w:sz w:val="24"/>
          <w:szCs w:val="24"/>
        </w:rPr>
      </w:pPr>
    </w:p>
    <w:p w:rsidR="00257814" w:rsidRPr="00893885" w:rsidRDefault="00257814" w:rsidP="00257814">
      <w:pPr>
        <w:numPr>
          <w:ilvl w:val="0"/>
          <w:numId w:val="5"/>
        </w:numPr>
        <w:tabs>
          <w:tab w:val="left" w:pos="567"/>
        </w:tabs>
        <w:suppressAutoHyphens/>
        <w:spacing w:after="0" w:line="240" w:lineRule="auto"/>
        <w:ind w:hanging="720"/>
        <w:jc w:val="both"/>
        <w:rPr>
          <w:rFonts w:ascii="Times New Roman" w:hAnsi="Times New Roman"/>
          <w:b/>
          <w:sz w:val="24"/>
          <w:szCs w:val="24"/>
        </w:rPr>
      </w:pPr>
      <w:r w:rsidRPr="00293DA6">
        <w:rPr>
          <w:rFonts w:ascii="Times New Roman" w:hAnsi="Times New Roman"/>
          <w:b/>
          <w:sz w:val="24"/>
          <w:szCs w:val="24"/>
        </w:rPr>
        <w:t xml:space="preserve">AZ </w:t>
      </w:r>
      <w:r w:rsidRPr="00893885">
        <w:rPr>
          <w:rFonts w:ascii="Times New Roman" w:hAnsi="Times New Roman"/>
          <w:b/>
          <w:sz w:val="24"/>
          <w:szCs w:val="24"/>
        </w:rPr>
        <w:t>AJÁNLATOK FELBONTÁSA</w:t>
      </w:r>
    </w:p>
    <w:p w:rsidR="00257814" w:rsidRPr="00893885" w:rsidRDefault="00257814" w:rsidP="00257814">
      <w:pPr>
        <w:numPr>
          <w:ilvl w:val="1"/>
          <w:numId w:val="5"/>
        </w:numPr>
        <w:tabs>
          <w:tab w:val="left" w:pos="567"/>
        </w:tabs>
        <w:suppressAutoHyphens/>
        <w:spacing w:after="0" w:line="240" w:lineRule="auto"/>
        <w:ind w:left="567" w:hanging="567"/>
        <w:jc w:val="both"/>
        <w:rPr>
          <w:rFonts w:ascii="Times New Roman" w:hAnsi="Times New Roman"/>
          <w:sz w:val="24"/>
          <w:szCs w:val="24"/>
        </w:rPr>
      </w:pPr>
      <w:r w:rsidRPr="00893885">
        <w:rPr>
          <w:rFonts w:ascii="Times New Roman" w:hAnsi="Times New Roman"/>
          <w:sz w:val="24"/>
          <w:szCs w:val="24"/>
        </w:rPr>
        <w:t>Az ajánlatokat tartalmazó iratok felbontásának helye és ideje:</w:t>
      </w:r>
    </w:p>
    <w:p w:rsidR="00257814" w:rsidRPr="00893885" w:rsidRDefault="00DE4CD0" w:rsidP="00257814">
      <w:pPr>
        <w:tabs>
          <w:tab w:val="left" w:pos="567"/>
        </w:tabs>
        <w:spacing w:after="0" w:line="240" w:lineRule="auto"/>
        <w:ind w:left="567" w:hanging="567"/>
        <w:jc w:val="both"/>
        <w:rPr>
          <w:rFonts w:ascii="Times New Roman" w:hAnsi="Times New Roman"/>
          <w:b/>
          <w:sz w:val="24"/>
          <w:szCs w:val="24"/>
        </w:rPr>
      </w:pPr>
      <w:r w:rsidRPr="00893885">
        <w:rPr>
          <w:rFonts w:ascii="Times New Roman" w:hAnsi="Times New Roman"/>
          <w:sz w:val="24"/>
          <w:szCs w:val="24"/>
        </w:rPr>
        <w:tab/>
      </w:r>
      <w:r w:rsidRPr="00893885">
        <w:rPr>
          <w:rFonts w:ascii="Times New Roman" w:hAnsi="Times New Roman"/>
          <w:sz w:val="24"/>
          <w:szCs w:val="24"/>
        </w:rPr>
        <w:tab/>
      </w:r>
      <w:r w:rsidRPr="00893885">
        <w:rPr>
          <w:rFonts w:ascii="Times New Roman" w:hAnsi="Times New Roman"/>
          <w:sz w:val="24"/>
          <w:szCs w:val="24"/>
        </w:rPr>
        <w:tab/>
      </w:r>
      <w:r w:rsidRPr="00893885">
        <w:rPr>
          <w:rFonts w:ascii="Times New Roman" w:hAnsi="Times New Roman"/>
          <w:sz w:val="24"/>
          <w:szCs w:val="24"/>
        </w:rPr>
        <w:tab/>
      </w:r>
      <w:r w:rsidRPr="00893885">
        <w:rPr>
          <w:rFonts w:ascii="Times New Roman" w:hAnsi="Times New Roman"/>
          <w:sz w:val="24"/>
          <w:szCs w:val="24"/>
        </w:rPr>
        <w:tab/>
      </w:r>
      <w:r w:rsidRPr="00893885">
        <w:rPr>
          <w:rFonts w:ascii="Times New Roman" w:hAnsi="Times New Roman"/>
          <w:b/>
          <w:sz w:val="24"/>
          <w:szCs w:val="24"/>
        </w:rPr>
        <w:t>Kapuvár Városi Önkormányzat</w:t>
      </w:r>
    </w:p>
    <w:p w:rsidR="00257814" w:rsidRPr="00893885" w:rsidRDefault="00DE4CD0" w:rsidP="00F442D0">
      <w:pPr>
        <w:pStyle w:val="NormlWeb"/>
        <w:tabs>
          <w:tab w:val="left" w:pos="426"/>
        </w:tabs>
        <w:spacing w:before="0" w:beforeAutospacing="0" w:after="0" w:afterAutospacing="0"/>
        <w:ind w:left="426" w:right="150" w:hanging="426"/>
        <w:jc w:val="center"/>
        <w:rPr>
          <w:b/>
        </w:rPr>
      </w:pPr>
      <w:r w:rsidRPr="00893885">
        <w:rPr>
          <w:b/>
        </w:rPr>
        <w:t>9330 Kapuvár, Fő tér 1. 1. em. Kisterem, 16. sz. iroda</w:t>
      </w:r>
      <w:r w:rsidR="00257814" w:rsidRPr="00893885">
        <w:rPr>
          <w:b/>
        </w:rPr>
        <w:t>.</w:t>
      </w:r>
    </w:p>
    <w:p w:rsidR="00257814" w:rsidRPr="00A123E3" w:rsidRDefault="005A7996" w:rsidP="00257814">
      <w:pPr>
        <w:pStyle w:val="NormlWeb"/>
        <w:tabs>
          <w:tab w:val="left" w:pos="426"/>
        </w:tabs>
        <w:spacing w:before="0" w:beforeAutospacing="0" w:after="0" w:afterAutospacing="0"/>
        <w:ind w:left="426" w:right="150" w:hanging="426"/>
        <w:jc w:val="center"/>
        <w:rPr>
          <w:b/>
        </w:rPr>
      </w:pPr>
      <w:r w:rsidRPr="00893885">
        <w:rPr>
          <w:b/>
        </w:rPr>
        <w:t>id</w:t>
      </w:r>
      <w:r w:rsidR="00D47B6C" w:rsidRPr="00893885">
        <w:rPr>
          <w:b/>
        </w:rPr>
        <w:t xml:space="preserve">eje: </w:t>
      </w:r>
      <w:r w:rsidR="00194B76" w:rsidRPr="00893885">
        <w:rPr>
          <w:b/>
        </w:rPr>
        <w:t>2018</w:t>
      </w:r>
      <w:r w:rsidR="007E0954">
        <w:rPr>
          <w:b/>
        </w:rPr>
        <w:t xml:space="preserve">. április 10. </w:t>
      </w:r>
      <w:r w:rsidR="00FD5D15" w:rsidRPr="00893885">
        <w:rPr>
          <w:b/>
        </w:rPr>
        <w:t>10:00 óra</w:t>
      </w:r>
    </w:p>
    <w:p w:rsidR="00257814" w:rsidRPr="00A123E3" w:rsidRDefault="00257814" w:rsidP="00257814">
      <w:pPr>
        <w:pStyle w:val="NormlWeb"/>
        <w:tabs>
          <w:tab w:val="left" w:pos="426"/>
        </w:tabs>
        <w:spacing w:before="0" w:beforeAutospacing="0" w:after="0" w:afterAutospacing="0"/>
        <w:ind w:left="425" w:right="147" w:hanging="425"/>
        <w:jc w:val="center"/>
        <w:rPr>
          <w:b/>
          <w:shd w:val="clear" w:color="auto" w:fill="FFFF00"/>
        </w:rPr>
      </w:pPr>
    </w:p>
    <w:p w:rsidR="00257814" w:rsidRPr="00293DA6" w:rsidRDefault="00257814" w:rsidP="00257814">
      <w:pPr>
        <w:pStyle w:val="Listaszerbekezds"/>
        <w:numPr>
          <w:ilvl w:val="1"/>
          <w:numId w:val="5"/>
        </w:numPr>
        <w:tabs>
          <w:tab w:val="left" w:pos="709"/>
        </w:tabs>
        <w:spacing w:after="0"/>
        <w:ind w:left="567" w:hanging="567"/>
        <w:rPr>
          <w:rFonts w:ascii="Times New Roman" w:hAnsi="Times New Roman"/>
          <w:b/>
          <w:sz w:val="24"/>
        </w:rPr>
      </w:pPr>
      <w:bookmarkStart w:id="37" w:name="pr467"/>
      <w:bookmarkStart w:id="38" w:name="pr465"/>
      <w:r w:rsidRPr="00A123E3">
        <w:rPr>
          <w:rFonts w:ascii="Times New Roman" w:hAnsi="Times New Roman"/>
          <w:color w:val="000000"/>
          <w:sz w:val="24"/>
        </w:rPr>
        <w:t>Az ajánlatok felbontásánál csak az ajánlatkérő, az ajánlattevők, valamint az általuk meghívott személyek, továbbá - a közbeszerzéshez támogatásban részesülő ajánlatkérő esetében - a külön jogszabályban meghatározott</w:t>
      </w:r>
      <w:r w:rsidRPr="00293DA6">
        <w:rPr>
          <w:rFonts w:ascii="Times New Roman" w:hAnsi="Times New Roman"/>
          <w:color w:val="000000"/>
          <w:sz w:val="24"/>
        </w:rPr>
        <w:t xml:space="preserve"> szervek képviselői, valamint személyek lehetnek jelen.</w:t>
      </w:r>
      <w:bookmarkStart w:id="39" w:name="pr468"/>
      <w:bookmarkEnd w:id="37"/>
    </w:p>
    <w:p w:rsidR="00257814" w:rsidRPr="00293DA6" w:rsidRDefault="00257814" w:rsidP="00257814">
      <w:pPr>
        <w:tabs>
          <w:tab w:val="left" w:pos="567"/>
        </w:tabs>
        <w:spacing w:after="0" w:line="240" w:lineRule="auto"/>
        <w:ind w:left="567" w:hanging="567"/>
        <w:jc w:val="both"/>
        <w:rPr>
          <w:rFonts w:ascii="Times New Roman" w:hAnsi="Times New Roman"/>
          <w:b/>
          <w:sz w:val="24"/>
          <w:szCs w:val="24"/>
        </w:rPr>
      </w:pPr>
    </w:p>
    <w:bookmarkEnd w:id="39"/>
    <w:p w:rsidR="00257814" w:rsidRPr="00293DA6" w:rsidRDefault="00257814" w:rsidP="00CF08AA">
      <w:pPr>
        <w:numPr>
          <w:ilvl w:val="1"/>
          <w:numId w:val="5"/>
        </w:numPr>
        <w:tabs>
          <w:tab w:val="left" w:pos="567"/>
          <w:tab w:val="left" w:pos="4536"/>
        </w:tabs>
        <w:spacing w:after="0" w:line="240" w:lineRule="auto"/>
        <w:ind w:left="567" w:hanging="567"/>
        <w:jc w:val="both"/>
        <w:rPr>
          <w:rFonts w:ascii="Times New Roman" w:hAnsi="Times New Roman"/>
          <w:b/>
          <w:sz w:val="24"/>
          <w:szCs w:val="24"/>
        </w:rPr>
      </w:pPr>
      <w:r w:rsidRPr="00293DA6">
        <w:rPr>
          <w:rFonts w:ascii="Times New Roman" w:hAnsi="Times New Roman"/>
          <w:color w:val="000000"/>
          <w:sz w:val="24"/>
          <w:szCs w:val="24"/>
        </w:rPr>
        <w:t xml:space="preserve">Az ajánlatok felbontásakor ismertetni kell az ajánlattevők nevét, címét (székhelyét, lakóhelyét), valamint azokat a főbb, számszerűsíthető adatokat, amelyek az értékelési szempontok alapján értékelésre kerülnek. Az ajánlatok bontásának megkezdése előtt ismertethető a rendelkezésére álló fedezet összege is. </w:t>
      </w:r>
    </w:p>
    <w:p w:rsidR="00257814" w:rsidRPr="00293DA6" w:rsidRDefault="00257814" w:rsidP="00257814">
      <w:pPr>
        <w:tabs>
          <w:tab w:val="left" w:pos="567"/>
        </w:tabs>
        <w:spacing w:after="0" w:line="240" w:lineRule="auto"/>
        <w:jc w:val="both"/>
        <w:rPr>
          <w:rFonts w:ascii="Times New Roman" w:hAnsi="Times New Roman"/>
          <w:b/>
          <w:sz w:val="24"/>
          <w:szCs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b/>
          <w:sz w:val="24"/>
          <w:szCs w:val="24"/>
        </w:rPr>
      </w:pPr>
      <w:bookmarkStart w:id="40" w:name="pr471"/>
      <w:r w:rsidRPr="00293DA6">
        <w:rPr>
          <w:rFonts w:ascii="Times New Roman" w:hAnsi="Times New Roman"/>
          <w:color w:val="000000"/>
          <w:sz w:val="24"/>
          <w:szCs w:val="24"/>
        </w:rPr>
        <w:t>Az ajánlatok felbo</w:t>
      </w:r>
      <w:r w:rsidR="000C619A">
        <w:rPr>
          <w:rFonts w:ascii="Times New Roman" w:hAnsi="Times New Roman"/>
          <w:color w:val="000000"/>
          <w:sz w:val="24"/>
          <w:szCs w:val="24"/>
        </w:rPr>
        <w:t>ntásáról és a Kbt. 68. § (4)</w:t>
      </w:r>
      <w:r w:rsidRPr="00293DA6">
        <w:rPr>
          <w:rFonts w:ascii="Times New Roman" w:hAnsi="Times New Roman"/>
          <w:color w:val="000000"/>
          <w:sz w:val="24"/>
          <w:szCs w:val="24"/>
        </w:rPr>
        <w:t xml:space="preserve"> bekezdése szerinti adatok ismertetéséről az ajánlatkérő jegyzőkönyvet készít, amelyet a bontástól számított öt napon belül megküld az összes ajánlattevőnek. A bontás mindaddig tart, amíg a határidő lejártáig benyújtott összes ajánlat felbontásra nem került. Ha az ajánlatok bontásán egy - ott jelen lévő - személy kéri, az ajánlat ismertetését követően azonnal lehetővé kell tenni, hogy betekinthessen a felolvasólapba.</w:t>
      </w:r>
      <w:bookmarkEnd w:id="40"/>
    </w:p>
    <w:p w:rsidR="00257814" w:rsidRPr="00293DA6" w:rsidRDefault="00257814" w:rsidP="00257814">
      <w:pPr>
        <w:tabs>
          <w:tab w:val="left" w:pos="567"/>
        </w:tabs>
        <w:spacing w:after="0" w:line="240" w:lineRule="auto"/>
        <w:jc w:val="both"/>
        <w:rPr>
          <w:rFonts w:ascii="Times New Roman" w:hAnsi="Times New Roman"/>
          <w:b/>
          <w:sz w:val="24"/>
          <w:szCs w:val="24"/>
        </w:rPr>
      </w:pPr>
    </w:p>
    <w:p w:rsidR="00257814" w:rsidRPr="00293DA6" w:rsidRDefault="00257814" w:rsidP="00257814">
      <w:pPr>
        <w:numPr>
          <w:ilvl w:val="1"/>
          <w:numId w:val="5"/>
        </w:numPr>
        <w:tabs>
          <w:tab w:val="left" w:pos="567"/>
        </w:tabs>
        <w:spacing w:after="0" w:line="240" w:lineRule="auto"/>
        <w:ind w:left="567" w:hanging="567"/>
        <w:jc w:val="both"/>
        <w:rPr>
          <w:rFonts w:ascii="Times New Roman" w:hAnsi="Times New Roman"/>
          <w:color w:val="000000"/>
          <w:sz w:val="24"/>
          <w:szCs w:val="24"/>
        </w:rPr>
      </w:pPr>
      <w:r w:rsidRPr="00293DA6">
        <w:rPr>
          <w:rFonts w:ascii="Times New Roman" w:hAnsi="Times New Roman"/>
          <w:color w:val="000000"/>
          <w:sz w:val="24"/>
          <w:szCs w:val="24"/>
        </w:rPr>
        <w:t>A határidő után beérkezett ajánlat benyújtásáról szintén jegyzőkönyvet kell felvenni, és azt az összes - beleértve az elkésett – ajánlattevőnek megküldeni.</w:t>
      </w:r>
    </w:p>
    <w:p w:rsidR="00257814" w:rsidRPr="00293DA6" w:rsidRDefault="00257814" w:rsidP="00257814">
      <w:pPr>
        <w:tabs>
          <w:tab w:val="left" w:pos="567"/>
        </w:tabs>
        <w:spacing w:after="0" w:line="240" w:lineRule="auto"/>
        <w:jc w:val="both"/>
        <w:rPr>
          <w:rFonts w:ascii="Times New Roman" w:hAnsi="Times New Roman"/>
          <w:sz w:val="24"/>
          <w:szCs w:val="24"/>
        </w:rPr>
      </w:pPr>
    </w:p>
    <w:bookmarkEnd w:id="38"/>
    <w:p w:rsidR="00257814" w:rsidRPr="00293DA6" w:rsidRDefault="00257814" w:rsidP="00257814">
      <w:pPr>
        <w:numPr>
          <w:ilvl w:val="0"/>
          <w:numId w:val="5"/>
        </w:numPr>
        <w:tabs>
          <w:tab w:val="left" w:pos="567"/>
        </w:tabs>
        <w:suppressAutoHyphens/>
        <w:spacing w:after="0" w:line="240" w:lineRule="auto"/>
        <w:ind w:hanging="720"/>
        <w:jc w:val="both"/>
        <w:rPr>
          <w:rFonts w:ascii="Times New Roman" w:hAnsi="Times New Roman"/>
          <w:b/>
          <w:sz w:val="24"/>
          <w:szCs w:val="24"/>
        </w:rPr>
      </w:pPr>
      <w:r w:rsidRPr="00293DA6">
        <w:rPr>
          <w:rFonts w:ascii="Times New Roman" w:hAnsi="Times New Roman"/>
          <w:b/>
          <w:sz w:val="24"/>
          <w:szCs w:val="24"/>
        </w:rPr>
        <w:t>AZ AJÁNLATOK ELBÍRÁLÁSA</w:t>
      </w:r>
      <w:bookmarkStart w:id="41" w:name="pr475"/>
    </w:p>
    <w:bookmarkEnd w:id="41"/>
    <w:p w:rsidR="00257814" w:rsidRPr="00293DA6" w:rsidRDefault="00257814" w:rsidP="00257814">
      <w:pPr>
        <w:pStyle w:val="Listaszerbekezds"/>
        <w:numPr>
          <w:ilvl w:val="1"/>
          <w:numId w:val="5"/>
        </w:numPr>
        <w:tabs>
          <w:tab w:val="left" w:pos="709"/>
        </w:tabs>
        <w:spacing w:before="0" w:after="0"/>
        <w:ind w:left="567" w:hanging="567"/>
        <w:rPr>
          <w:rFonts w:ascii="Times New Roman" w:hAnsi="Times New Roman"/>
          <w:sz w:val="24"/>
        </w:rPr>
      </w:pPr>
      <w:r w:rsidRPr="00293DA6">
        <w:rPr>
          <w:rFonts w:ascii="Times New Roman" w:hAnsi="Times New Roman"/>
          <w:sz w:val="24"/>
        </w:rPr>
        <w:t>Az ajánlatok felbontását követően az Ajánlatkérő megkezdi az ajánlatok részletes értékelését, összhangban a Kbt. előírásaival, a közbeszerzési dokumentumban meghatározott feltételekkel.</w:t>
      </w:r>
    </w:p>
    <w:p w:rsidR="00257814" w:rsidRPr="00293DA6" w:rsidRDefault="00257814" w:rsidP="00257814">
      <w:pPr>
        <w:tabs>
          <w:tab w:val="left" w:pos="567"/>
        </w:tabs>
        <w:spacing w:after="0" w:line="240" w:lineRule="auto"/>
        <w:jc w:val="both"/>
        <w:rPr>
          <w:rFonts w:ascii="Times New Roman" w:hAnsi="Times New Roman"/>
          <w:sz w:val="24"/>
          <w:szCs w:val="24"/>
        </w:rPr>
      </w:pPr>
      <w:r w:rsidRPr="00293DA6">
        <w:rPr>
          <w:rFonts w:ascii="Times New Roman" w:hAnsi="Times New Roman"/>
          <w:sz w:val="24"/>
          <w:szCs w:val="24"/>
        </w:rPr>
        <w:tab/>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 xml:space="preserve">Az ajánlatkérő először is azt vizsgálja meg, hogy a benyújtott ajánlatok tartalmazzák-e az eljárást megindító felhívásban, dokumentációban előírt dokumentumokat és azok tartalma megfelel-e az előírásoknak. </w:t>
      </w:r>
    </w:p>
    <w:p w:rsidR="00257814" w:rsidRPr="00293DA6" w:rsidRDefault="00257814" w:rsidP="00257814">
      <w:pPr>
        <w:tabs>
          <w:tab w:val="left" w:pos="567"/>
        </w:tabs>
        <w:spacing w:after="0" w:line="240" w:lineRule="auto"/>
        <w:ind w:left="567"/>
        <w:jc w:val="both"/>
        <w:rPr>
          <w:rFonts w:ascii="Times New Roman" w:hAnsi="Times New Roman"/>
          <w:sz w:val="24"/>
          <w:szCs w:val="24"/>
        </w:rPr>
      </w:pP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lastRenderedPageBreak/>
        <w:t>A fentiek alapján megfelelőnek talált ajánlatokat az ajánlatkérő az értékelési szempontok szerint értékeli. Az az ajánlat, amelyet Ajánlatkérő érvénytelennek nyilvánított az értékelés további szakaszában nem vehet részt.</w:t>
      </w:r>
    </w:p>
    <w:p w:rsidR="00257814" w:rsidRPr="00293DA6" w:rsidRDefault="00257814" w:rsidP="00257814">
      <w:pPr>
        <w:tabs>
          <w:tab w:val="left" w:pos="567"/>
        </w:tabs>
        <w:spacing w:after="0" w:line="240" w:lineRule="auto"/>
        <w:ind w:left="567"/>
        <w:jc w:val="both"/>
        <w:rPr>
          <w:rFonts w:ascii="Times New Roman" w:hAnsi="Times New Roman"/>
          <w:sz w:val="24"/>
          <w:szCs w:val="24"/>
        </w:rPr>
      </w:pP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Ajánlatkérő az érvényes ajánlatokat az eljárást megindító felhívásban meghatározottak szerint a legjobb ár-érték arányt megjelenítő értékelési szempontok alapján értékeli.</w:t>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 xml:space="preserve">Az eljárás eredményéről szóló döntés meghozatalát megelőzően az ajánlatkérő az értékelési szempontokra figyelemmel legkedvezőbbnek tekinthető ajánlattevőt 5 munkanapos határidővel felhívja a kizáró okok, valamint az alkalmassági követelmények tekintetében az eljárást megindító felhívásban előírt igazolások benyújtására. Az alkalmasság igazolására </w:t>
      </w:r>
      <w:r w:rsidRPr="00893885">
        <w:rPr>
          <w:rFonts w:ascii="Times New Roman" w:hAnsi="Times New Roman"/>
          <w:sz w:val="24"/>
          <w:szCs w:val="24"/>
        </w:rPr>
        <w:t>igénybe vett szervezet</w:t>
      </w:r>
      <w:r w:rsidR="00B91740" w:rsidRPr="00893885">
        <w:rPr>
          <w:rFonts w:ascii="Times New Roman" w:hAnsi="Times New Roman"/>
          <w:sz w:val="24"/>
          <w:szCs w:val="24"/>
        </w:rPr>
        <w:t>nek</w:t>
      </w:r>
      <w:r w:rsidRPr="00893885">
        <w:rPr>
          <w:rFonts w:ascii="Times New Roman" w:hAnsi="Times New Roman"/>
          <w:sz w:val="24"/>
          <w:szCs w:val="24"/>
        </w:rPr>
        <w:t xml:space="preserve"> csak az általa nyújtott alkalmassági követelmények tekintetében kell az igazolásokat benyújtani</w:t>
      </w:r>
      <w:r w:rsidRPr="00293DA6">
        <w:rPr>
          <w:rFonts w:ascii="Times New Roman" w:hAnsi="Times New Roman"/>
          <w:sz w:val="24"/>
          <w:szCs w:val="24"/>
        </w:rPr>
        <w:t>.</w:t>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Ha a fentiek szerint felhívott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szükséges igazolások benyújtására.</w:t>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Az ajánlatkérő az eljárást lezáró döntésben csak olyan ajánlattevőt nevezhet meg nyertes ajánlattevőként, aki az alkalmassági követelmények és a kizáró okok tekintetében a Kbt.-ben és a külön jogszabályban (a közbeszerzési eljárásokban az alkalmasság és a kizáró okok igazolásának, valamint a közbeszerzési műszaki leírás meghatározásának módjáról szóló 321/2015. (X.30.) Korm. rendeletben) foglaltak szerint előírt igazolási kötelezettségének eleget tett.</w:t>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Ajánlatkérő az eljárást lezáró döntés meghozatalát megelőzően dönthet úgy, hogy nemcsak a legkedvezőbb, hanem az értékelési sorrendben azt követő meghatározott számú következő</w:t>
      </w:r>
      <w:r w:rsidRPr="00293DA6">
        <w:rPr>
          <w:rFonts w:ascii="Times New Roman" w:hAnsi="Times New Roman"/>
        </w:rPr>
        <w:t xml:space="preserve"> </w:t>
      </w:r>
      <w:r w:rsidRPr="00293DA6">
        <w:rPr>
          <w:rFonts w:ascii="Times New Roman" w:hAnsi="Times New Roman"/>
          <w:sz w:val="24"/>
          <w:szCs w:val="24"/>
        </w:rPr>
        <w:t xml:space="preserve">legkedvezőbb ajánlattevőt is felhívja az igazolások benyújtására. Az ajánlatkérő az </w:t>
      </w:r>
      <w:proofErr w:type="spellStart"/>
      <w:r w:rsidRPr="00293DA6">
        <w:rPr>
          <w:rFonts w:ascii="Times New Roman" w:hAnsi="Times New Roman"/>
          <w:sz w:val="24"/>
          <w:szCs w:val="24"/>
        </w:rPr>
        <w:t>összegezésben</w:t>
      </w:r>
      <w:proofErr w:type="spellEnd"/>
      <w:r w:rsidRPr="00293DA6">
        <w:rPr>
          <w:rFonts w:ascii="Times New Roman" w:hAnsi="Times New Roman"/>
          <w:sz w:val="24"/>
          <w:szCs w:val="24"/>
        </w:rPr>
        <w:t xml:space="preserve">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Ha az ajánlatkérőnek az ajánlatok bírálata során alapos kétsége merül fel valamely gazdasági szereplő nyilatkozatának valóságtartalmára vonatkozóan, bármikor öt munkanapos határidő tűzésével kérheti az érintett ajánlattevőt, hogy nyújtsa be a fentiek szerinti igazolásokat.</w:t>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Az ajánlattevő utólagos igazolási kötelezettsége arra irányul, hogy bizonyítsa az alkalmassági követelmények és a kizáró okok fenn nem állása tekintetében az ajánlatkérő által figyelembe vett értékek teljesülését.</w:t>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Az alkalmassági követelményeknek való megfelelés és a kizáró okok fenn nem állása tekintetében figyelembe vett értékek teljesülése esetén az ajánlat akkor is érvényes, ha a benyújtott igazolások eltérnek a korábbi nyilatkozatban feltüntetett adatoktól.</w:t>
      </w:r>
    </w:p>
    <w:p w:rsidR="00257814" w:rsidRPr="00293DA6" w:rsidRDefault="00257814" w:rsidP="00257814">
      <w:pPr>
        <w:tabs>
          <w:tab w:val="left" w:pos="567"/>
        </w:tabs>
        <w:spacing w:after="0" w:line="240" w:lineRule="auto"/>
        <w:ind w:left="567"/>
        <w:jc w:val="both"/>
        <w:rPr>
          <w:rFonts w:ascii="Times New Roman" w:hAnsi="Times New Roman"/>
          <w:sz w:val="24"/>
          <w:szCs w:val="24"/>
        </w:rPr>
      </w:pPr>
      <w:r w:rsidRPr="00293DA6">
        <w:rPr>
          <w:rFonts w:ascii="Times New Roman" w:hAnsi="Times New Roman"/>
          <w:sz w:val="24"/>
          <w:szCs w:val="24"/>
        </w:rPr>
        <w:t>A beszerzés tárgya tekintetében Ajánlatkérő egy nyertest hirdet, illetve megállapíthatja a következő legkedvezőbb ajánlatot tevő szervezetet, személyt is. Az ajánlatkérő jogosult közjegyző jelenlétében sorsolást tartani és a sorsolás alapján kiválasztott ajánlattevőt az eljárás nyertesének nyilvánítani, ha a legjobb ár-érték arányt megjelenítő értéket két vagy több ajánlat azonos összegben tartalmazza.</w:t>
      </w:r>
    </w:p>
    <w:p w:rsidR="00257814" w:rsidRPr="00293DA6" w:rsidRDefault="00257814" w:rsidP="00257814">
      <w:pPr>
        <w:tabs>
          <w:tab w:val="left" w:pos="567"/>
        </w:tabs>
        <w:spacing w:after="0" w:line="240" w:lineRule="auto"/>
        <w:ind w:left="567"/>
        <w:jc w:val="both"/>
        <w:rPr>
          <w:rFonts w:ascii="Times New Roman" w:hAnsi="Times New Roman"/>
          <w:sz w:val="24"/>
          <w:szCs w:val="24"/>
        </w:rPr>
      </w:pPr>
    </w:p>
    <w:p w:rsidR="00257814" w:rsidRPr="00293DA6" w:rsidRDefault="00257814" w:rsidP="00257814">
      <w:pPr>
        <w:tabs>
          <w:tab w:val="left" w:pos="567"/>
        </w:tabs>
        <w:spacing w:after="0" w:line="240" w:lineRule="auto"/>
        <w:ind w:left="567" w:hanging="567"/>
        <w:jc w:val="both"/>
        <w:rPr>
          <w:rFonts w:ascii="Times New Roman" w:hAnsi="Times New Roman"/>
          <w:color w:val="000000"/>
          <w:sz w:val="24"/>
          <w:szCs w:val="24"/>
        </w:rPr>
      </w:pPr>
      <w:bookmarkStart w:id="42" w:name="pr489"/>
      <w:r w:rsidRPr="00293DA6">
        <w:rPr>
          <w:rFonts w:ascii="Times New Roman" w:hAnsi="Times New Roman"/>
          <w:b/>
          <w:color w:val="000000"/>
          <w:sz w:val="24"/>
          <w:szCs w:val="24"/>
        </w:rPr>
        <w:t>10.2</w:t>
      </w:r>
      <w:r w:rsidRPr="00293DA6">
        <w:rPr>
          <w:rFonts w:ascii="Times New Roman" w:hAnsi="Times New Roman"/>
          <w:color w:val="000000"/>
          <w:sz w:val="24"/>
          <w:szCs w:val="24"/>
        </w:rPr>
        <w:t xml:space="preserve"> Az ajánlatkérő az ajánlatokat a lehető legrövidebb időn belül köteles elbírálni. Az ajánlatkérő a Kbt. 69. §-</w:t>
      </w:r>
      <w:proofErr w:type="spellStart"/>
      <w:r w:rsidRPr="00293DA6">
        <w:rPr>
          <w:rFonts w:ascii="Times New Roman" w:hAnsi="Times New Roman"/>
          <w:color w:val="000000"/>
          <w:sz w:val="24"/>
          <w:szCs w:val="24"/>
        </w:rPr>
        <w:t>tól</w:t>
      </w:r>
      <w:proofErr w:type="spellEnd"/>
      <w:r w:rsidRPr="00293DA6">
        <w:rPr>
          <w:rFonts w:ascii="Times New Roman" w:hAnsi="Times New Roman"/>
          <w:color w:val="000000"/>
          <w:sz w:val="24"/>
          <w:szCs w:val="24"/>
        </w:rPr>
        <w:t xml:space="preserve"> eltérően az ajánlatok bírálata és értékelése nélkül meghozhatja az eljárás </w:t>
      </w:r>
      <w:proofErr w:type="spellStart"/>
      <w:r w:rsidRPr="00293DA6">
        <w:rPr>
          <w:rFonts w:ascii="Times New Roman" w:hAnsi="Times New Roman"/>
          <w:color w:val="000000"/>
          <w:sz w:val="24"/>
          <w:szCs w:val="24"/>
        </w:rPr>
        <w:t>eredménytelenségéről</w:t>
      </w:r>
      <w:proofErr w:type="spellEnd"/>
      <w:r w:rsidRPr="00293DA6">
        <w:rPr>
          <w:rFonts w:ascii="Times New Roman" w:hAnsi="Times New Roman"/>
          <w:color w:val="000000"/>
          <w:sz w:val="24"/>
          <w:szCs w:val="24"/>
        </w:rPr>
        <w:t xml:space="preserve"> szóló döntést, ha az adott eljárásban végleges árajánlatok mindegyike meghaladja a – Kbt. 75. § (4) bekezdésének megfelelően igazolt - rendelkezésre álló anyagi fedezet összegét. Ha az ajánlatkérő nem végzi el az ajánlatok </w:t>
      </w:r>
      <w:r w:rsidRPr="00293DA6">
        <w:rPr>
          <w:rFonts w:ascii="Times New Roman" w:hAnsi="Times New Roman"/>
          <w:color w:val="000000"/>
          <w:sz w:val="24"/>
          <w:szCs w:val="24"/>
        </w:rPr>
        <w:lastRenderedPageBreak/>
        <w:t>bírálatát, az eredménytelen eljárásra tekintettel az ajánlatkérő nem élhet a hirdetmény nélküli tárgyalásos eljárás indításának lehetőségével a Kbt. 98. § (2) bekezdés a) pontja szerint.</w:t>
      </w: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r w:rsidRPr="00293DA6">
        <w:rPr>
          <w:rFonts w:ascii="Times New Roman" w:hAnsi="Times New Roman"/>
          <w:color w:val="000000"/>
          <w:sz w:val="24"/>
          <w:szCs w:val="24"/>
        </w:rPr>
        <w:t xml:space="preserve">Ha az ajánlatkérő az elbírálást nem tudja olyan időtartam alatt elvégezni, hogy az ajánlattevőknek az eljárást lezáró döntésről való értesítésére az </w:t>
      </w:r>
      <w:r w:rsidRPr="00293DA6">
        <w:rPr>
          <w:rFonts w:ascii="Times New Roman" w:hAnsi="Times New Roman"/>
          <w:b/>
          <w:color w:val="000000"/>
          <w:sz w:val="24"/>
          <w:szCs w:val="24"/>
        </w:rPr>
        <w:t xml:space="preserve">ajánlati kötöttség fennállása </w:t>
      </w:r>
      <w:r w:rsidRPr="00293DA6">
        <w:rPr>
          <w:rFonts w:ascii="Times New Roman" w:hAnsi="Times New Roman"/>
          <w:color w:val="000000"/>
          <w:sz w:val="24"/>
          <w:szCs w:val="24"/>
        </w:rPr>
        <w:t>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highlight w:val="yellow"/>
        </w:rPr>
      </w:pPr>
    </w:p>
    <w:p w:rsidR="00257814" w:rsidRPr="00293DA6" w:rsidRDefault="00257814" w:rsidP="00257814">
      <w:pPr>
        <w:numPr>
          <w:ilvl w:val="1"/>
          <w:numId w:val="8"/>
        </w:numPr>
        <w:tabs>
          <w:tab w:val="left" w:pos="567"/>
        </w:tabs>
        <w:spacing w:after="0" w:line="240" w:lineRule="auto"/>
        <w:ind w:left="567" w:hanging="567"/>
        <w:jc w:val="both"/>
        <w:rPr>
          <w:rFonts w:ascii="Times New Roman" w:hAnsi="Times New Roman"/>
          <w:color w:val="000000"/>
          <w:sz w:val="24"/>
          <w:szCs w:val="24"/>
        </w:rPr>
      </w:pPr>
      <w:r w:rsidRPr="00293DA6">
        <w:rPr>
          <w:rFonts w:ascii="Times New Roman" w:hAnsi="Times New Roman"/>
          <w:color w:val="000000"/>
          <w:sz w:val="24"/>
          <w:szCs w:val="24"/>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42"/>
      <w:r w:rsidRPr="00293DA6">
        <w:rPr>
          <w:rFonts w:ascii="Times New Roman" w:hAnsi="Times New Roman"/>
          <w:color w:val="000000"/>
          <w:sz w:val="24"/>
          <w:szCs w:val="24"/>
        </w:rPr>
        <w:t xml:space="preserve"> A hiánypótlás és felvilágosítás kérésre vonatkozó szabályokat a Kbt. 71. §-a tartalmazza. Ajánlatkérő a Kbt. 71. § (6) bekezdésben foglaltak alapján nem rendel el újabb hiánypótlást arra vonatkozóan, ha a hiánypótlással az ajánlattevő az ajánlatban korábban nem szereplő gazdasági szereplőt von be az eljárásba, és e gazdasági szereplőre tekintettel lenne szükséges az újabb hiánypótlás. </w:t>
      </w:r>
    </w:p>
    <w:p w:rsidR="00257814" w:rsidRPr="00293DA6" w:rsidRDefault="00257814" w:rsidP="00257814">
      <w:pPr>
        <w:tabs>
          <w:tab w:val="left" w:pos="567"/>
        </w:tabs>
        <w:spacing w:after="0" w:line="240" w:lineRule="auto"/>
        <w:ind w:left="567"/>
        <w:jc w:val="both"/>
        <w:rPr>
          <w:rFonts w:ascii="Times New Roman" w:hAnsi="Times New Roman"/>
          <w:b/>
          <w:sz w:val="24"/>
          <w:szCs w:val="24"/>
        </w:rPr>
      </w:pPr>
    </w:p>
    <w:p w:rsidR="00257814" w:rsidRPr="00293DA6" w:rsidRDefault="00257814" w:rsidP="00257814">
      <w:pPr>
        <w:numPr>
          <w:ilvl w:val="1"/>
          <w:numId w:val="8"/>
        </w:numPr>
        <w:tabs>
          <w:tab w:val="left" w:pos="567"/>
        </w:tabs>
        <w:spacing w:after="0" w:line="240" w:lineRule="auto"/>
        <w:ind w:left="567" w:hanging="567"/>
        <w:jc w:val="both"/>
        <w:rPr>
          <w:rFonts w:ascii="Times New Roman" w:hAnsi="Times New Roman"/>
          <w:b/>
          <w:sz w:val="24"/>
          <w:szCs w:val="24"/>
        </w:rPr>
      </w:pPr>
      <w:bookmarkStart w:id="43" w:name="pr492"/>
      <w:r w:rsidRPr="00293DA6">
        <w:rPr>
          <w:rFonts w:ascii="Times New Roman" w:hAnsi="Times New Roman"/>
          <w:sz w:val="24"/>
          <w:szCs w:val="24"/>
        </w:rPr>
        <w:t>Mindaddig, amíg bármely ajánlattevő számára hiánypótlásra vagy felvilágosítás nyújtására határidő van folyamatban, az ajánlattevő pótolhat olyan hiányokat, amelyekre nézve az ajánlatkérő nem hívta fel hiánypótlásra.</w:t>
      </w:r>
      <w:bookmarkEnd w:id="43"/>
    </w:p>
    <w:p w:rsidR="00257814" w:rsidRPr="00293DA6" w:rsidRDefault="00257814" w:rsidP="00257814">
      <w:pPr>
        <w:rPr>
          <w:rFonts w:ascii="Times New Roman" w:hAnsi="Times New Roman"/>
          <w:sz w:val="24"/>
          <w:szCs w:val="24"/>
        </w:rPr>
      </w:pPr>
    </w:p>
    <w:p w:rsidR="00257814" w:rsidRPr="00293DA6" w:rsidRDefault="00257814" w:rsidP="00257814">
      <w:pPr>
        <w:numPr>
          <w:ilvl w:val="0"/>
          <w:numId w:val="5"/>
        </w:numPr>
        <w:tabs>
          <w:tab w:val="left" w:pos="567"/>
        </w:tabs>
        <w:suppressAutoHyphens/>
        <w:spacing w:after="0" w:line="240" w:lineRule="auto"/>
        <w:ind w:left="567" w:hanging="567"/>
        <w:jc w:val="both"/>
        <w:rPr>
          <w:rFonts w:ascii="Times New Roman" w:hAnsi="Times New Roman"/>
          <w:b/>
          <w:sz w:val="24"/>
          <w:szCs w:val="24"/>
        </w:rPr>
      </w:pPr>
      <w:r w:rsidRPr="00293DA6">
        <w:rPr>
          <w:rFonts w:ascii="Times New Roman" w:hAnsi="Times New Roman"/>
          <w:b/>
          <w:sz w:val="24"/>
          <w:szCs w:val="24"/>
        </w:rPr>
        <w:t>ÁRKÉPZÉS ÉS AZ ÉRVÉNYES AJÁNLATOK ÉRTÉKELÉSE</w:t>
      </w:r>
    </w:p>
    <w:p w:rsidR="00257814" w:rsidRPr="00293DA6" w:rsidRDefault="00257814" w:rsidP="00257814">
      <w:pPr>
        <w:pStyle w:val="NormlWeb"/>
        <w:tabs>
          <w:tab w:val="left" w:pos="426"/>
        </w:tabs>
        <w:spacing w:before="0" w:beforeAutospacing="0" w:after="0" w:afterAutospacing="0"/>
        <w:ind w:left="390" w:right="150" w:firstLine="36"/>
        <w:jc w:val="both"/>
      </w:pPr>
    </w:p>
    <w:p w:rsidR="00257814" w:rsidRPr="00293DA6" w:rsidRDefault="00257814" w:rsidP="00257814">
      <w:pPr>
        <w:pStyle w:val="NormlWeb"/>
        <w:tabs>
          <w:tab w:val="left" w:pos="426"/>
        </w:tabs>
        <w:spacing w:before="0" w:beforeAutospacing="0" w:after="0" w:afterAutospacing="0"/>
        <w:ind w:left="390" w:right="150" w:firstLine="36"/>
        <w:jc w:val="both"/>
      </w:pPr>
      <w:r w:rsidRPr="00293DA6">
        <w:t xml:space="preserve">Kbt. 76. § (2) bekezdés c) pontja szerint </w:t>
      </w:r>
      <w:r w:rsidRPr="0074518B">
        <w:rPr>
          <w:b/>
        </w:rPr>
        <w:t>a legjobb ár-érték arány.</w:t>
      </w:r>
    </w:p>
    <w:p w:rsidR="00257814" w:rsidRDefault="00257814" w:rsidP="003C127A">
      <w:pPr>
        <w:pStyle w:val="NormlWeb"/>
        <w:tabs>
          <w:tab w:val="left" w:pos="426"/>
        </w:tabs>
        <w:spacing w:before="0" w:beforeAutospacing="0" w:after="0" w:afterAutospacing="0"/>
        <w:ind w:right="150"/>
        <w:jc w:val="both"/>
        <w:rPr>
          <w:b/>
        </w:rPr>
      </w:pPr>
    </w:p>
    <w:tbl>
      <w:tblPr>
        <w:tblStyle w:val="Rcsostblzat"/>
        <w:tblW w:w="0" w:type="auto"/>
        <w:tblLook w:val="04A0" w:firstRow="1" w:lastRow="0" w:firstColumn="1" w:lastColumn="0" w:noHBand="0" w:noVBand="1"/>
      </w:tblPr>
      <w:tblGrid>
        <w:gridCol w:w="7343"/>
        <w:gridCol w:w="1717"/>
      </w:tblGrid>
      <w:tr w:rsidR="003C127A" w:rsidRPr="00293DA6" w:rsidTr="00B656FE">
        <w:tc>
          <w:tcPr>
            <w:tcW w:w="7343" w:type="dxa"/>
            <w:tcBorders>
              <w:top w:val="single" w:sz="4" w:space="0" w:color="auto"/>
              <w:left w:val="single" w:sz="4" w:space="0" w:color="auto"/>
              <w:bottom w:val="single" w:sz="4" w:space="0" w:color="auto"/>
              <w:right w:val="single" w:sz="4" w:space="0" w:color="auto"/>
            </w:tcBorders>
            <w:hideMark/>
          </w:tcPr>
          <w:p w:rsidR="003C127A" w:rsidRPr="000F5B09" w:rsidRDefault="003C127A" w:rsidP="00B656FE">
            <w:pPr>
              <w:spacing w:after="0" w:line="320" w:lineRule="exact"/>
              <w:jc w:val="center"/>
              <w:rPr>
                <w:rFonts w:ascii="Times New Roman" w:hAnsi="Times New Roman"/>
                <w:sz w:val="24"/>
                <w:szCs w:val="24"/>
                <w:lang w:eastAsia="en-US"/>
              </w:rPr>
            </w:pPr>
            <w:r w:rsidRPr="000F5B09">
              <w:rPr>
                <w:rFonts w:ascii="Times New Roman" w:hAnsi="Times New Roman"/>
                <w:sz w:val="24"/>
                <w:szCs w:val="24"/>
              </w:rPr>
              <w:t>Értékelési szempont</w:t>
            </w:r>
          </w:p>
        </w:tc>
        <w:tc>
          <w:tcPr>
            <w:tcW w:w="1717" w:type="dxa"/>
            <w:tcBorders>
              <w:top w:val="single" w:sz="4" w:space="0" w:color="auto"/>
              <w:left w:val="single" w:sz="4" w:space="0" w:color="auto"/>
              <w:bottom w:val="single" w:sz="4" w:space="0" w:color="auto"/>
              <w:right w:val="single" w:sz="4" w:space="0" w:color="auto"/>
            </w:tcBorders>
            <w:hideMark/>
          </w:tcPr>
          <w:p w:rsidR="003C127A" w:rsidRPr="000F5B09" w:rsidRDefault="003C127A" w:rsidP="00B656FE">
            <w:pPr>
              <w:spacing w:after="0" w:line="320" w:lineRule="exact"/>
              <w:jc w:val="center"/>
              <w:rPr>
                <w:rFonts w:ascii="Times New Roman" w:hAnsi="Times New Roman"/>
                <w:sz w:val="24"/>
                <w:szCs w:val="24"/>
                <w:lang w:eastAsia="en-US"/>
              </w:rPr>
            </w:pPr>
            <w:r w:rsidRPr="000F5B09">
              <w:rPr>
                <w:rFonts w:ascii="Times New Roman" w:hAnsi="Times New Roman"/>
                <w:sz w:val="24"/>
                <w:szCs w:val="24"/>
              </w:rPr>
              <w:t>Súlyszám</w:t>
            </w:r>
          </w:p>
        </w:tc>
      </w:tr>
      <w:tr w:rsidR="003C127A" w:rsidRPr="00293DA6" w:rsidTr="00A91C55">
        <w:tc>
          <w:tcPr>
            <w:tcW w:w="7343" w:type="dxa"/>
            <w:tcBorders>
              <w:top w:val="single" w:sz="4" w:space="0" w:color="auto"/>
              <w:left w:val="single" w:sz="4" w:space="0" w:color="auto"/>
              <w:bottom w:val="single" w:sz="4" w:space="0" w:color="auto"/>
              <w:right w:val="single" w:sz="4" w:space="0" w:color="auto"/>
            </w:tcBorders>
            <w:shd w:val="clear" w:color="auto" w:fill="auto"/>
          </w:tcPr>
          <w:p w:rsidR="003C127A" w:rsidRPr="00A91C55" w:rsidRDefault="003C127A" w:rsidP="003C127A">
            <w:pPr>
              <w:pStyle w:val="Listaszerbekezds"/>
              <w:numPr>
                <w:ilvl w:val="0"/>
                <w:numId w:val="43"/>
              </w:numPr>
              <w:spacing w:after="0" w:line="320" w:lineRule="exact"/>
              <w:rPr>
                <w:rFonts w:ascii="Times New Roman" w:hAnsi="Times New Roman"/>
                <w:sz w:val="24"/>
              </w:rPr>
            </w:pPr>
            <w:r w:rsidRPr="00A91C55">
              <w:rPr>
                <w:rFonts w:ascii="Times New Roman" w:hAnsi="Times New Roman"/>
                <w:sz w:val="24"/>
              </w:rPr>
              <w:t xml:space="preserve">Átalányár (nettó Ft) </w:t>
            </w:r>
          </w:p>
          <w:p w:rsidR="003C127A" w:rsidRPr="00A91C55" w:rsidRDefault="003C127A" w:rsidP="00B656FE">
            <w:pPr>
              <w:pStyle w:val="Listaszerbekezds"/>
              <w:spacing w:before="0" w:after="0" w:line="320" w:lineRule="exact"/>
              <w:ind w:left="0"/>
              <w:rPr>
                <w:rFonts w:ascii="Times New Roman" w:hAnsi="Times New Roman"/>
                <w:sz w:val="24"/>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3C127A" w:rsidRPr="000F5B09" w:rsidRDefault="003C127A" w:rsidP="00B656FE">
            <w:pPr>
              <w:spacing w:after="0" w:line="320" w:lineRule="exact"/>
              <w:jc w:val="center"/>
              <w:rPr>
                <w:rFonts w:ascii="Times New Roman" w:hAnsi="Times New Roman"/>
                <w:sz w:val="24"/>
                <w:szCs w:val="24"/>
                <w:lang w:eastAsia="en-US"/>
              </w:rPr>
            </w:pPr>
            <w:r w:rsidRPr="000F5B09">
              <w:rPr>
                <w:rFonts w:ascii="Times New Roman" w:hAnsi="Times New Roman"/>
                <w:sz w:val="24"/>
                <w:szCs w:val="24"/>
              </w:rPr>
              <w:t>70</w:t>
            </w:r>
          </w:p>
        </w:tc>
      </w:tr>
      <w:tr w:rsidR="003C127A" w:rsidRPr="00293DA6" w:rsidTr="00A91C55">
        <w:tc>
          <w:tcPr>
            <w:tcW w:w="7343" w:type="dxa"/>
            <w:tcBorders>
              <w:top w:val="single" w:sz="4" w:space="0" w:color="auto"/>
              <w:left w:val="single" w:sz="4" w:space="0" w:color="auto"/>
              <w:bottom w:val="single" w:sz="4" w:space="0" w:color="auto"/>
              <w:right w:val="single" w:sz="4" w:space="0" w:color="auto"/>
            </w:tcBorders>
            <w:shd w:val="clear" w:color="auto" w:fill="auto"/>
          </w:tcPr>
          <w:p w:rsidR="003C127A" w:rsidRPr="00A91C55" w:rsidRDefault="003C127A" w:rsidP="003C127A">
            <w:pPr>
              <w:pStyle w:val="Standard0"/>
              <w:widowControl/>
              <w:numPr>
                <w:ilvl w:val="0"/>
                <w:numId w:val="43"/>
              </w:numPr>
              <w:autoSpaceDE/>
              <w:spacing w:line="320" w:lineRule="exact"/>
              <w:rPr>
                <w:rFonts w:ascii="Times New Roman" w:eastAsia="Batang" w:hAnsi="Times New Roman" w:cs="Times New Roman"/>
                <w:sz w:val="24"/>
                <w:szCs w:val="24"/>
              </w:rPr>
            </w:pPr>
            <w:r w:rsidRPr="00A91C55">
              <w:rPr>
                <w:rFonts w:ascii="Times New Roman" w:eastAsia="Batang" w:hAnsi="Times New Roman" w:cs="Times New Roman"/>
                <w:sz w:val="24"/>
                <w:szCs w:val="24"/>
              </w:rPr>
              <w:t>Jótállási idő vállalása</w:t>
            </w:r>
            <w:r w:rsidRPr="00A91C55">
              <w:rPr>
                <w:rStyle w:val="Lbjegyzet-hivatkozs"/>
                <w:rFonts w:ascii="Times New Roman" w:eastAsia="Batang" w:hAnsi="Times New Roman"/>
                <w:sz w:val="24"/>
                <w:szCs w:val="24"/>
              </w:rPr>
              <w:footnoteReference w:id="2"/>
            </w:r>
          </w:p>
        </w:tc>
        <w:tc>
          <w:tcPr>
            <w:tcW w:w="1717" w:type="dxa"/>
            <w:tcBorders>
              <w:top w:val="single" w:sz="4" w:space="0" w:color="auto"/>
              <w:left w:val="single" w:sz="4" w:space="0" w:color="auto"/>
              <w:bottom w:val="single" w:sz="4" w:space="0" w:color="auto"/>
              <w:right w:val="single" w:sz="4" w:space="0" w:color="auto"/>
            </w:tcBorders>
          </w:tcPr>
          <w:p w:rsidR="003C127A" w:rsidRPr="000F5B09" w:rsidRDefault="00B91740" w:rsidP="00B656FE">
            <w:pPr>
              <w:spacing w:after="0" w:line="320" w:lineRule="exact"/>
              <w:jc w:val="center"/>
              <w:rPr>
                <w:rFonts w:ascii="Times New Roman" w:hAnsi="Times New Roman"/>
                <w:sz w:val="24"/>
                <w:szCs w:val="24"/>
              </w:rPr>
            </w:pPr>
            <w:r>
              <w:rPr>
                <w:rFonts w:ascii="Times New Roman" w:hAnsi="Times New Roman"/>
                <w:sz w:val="24"/>
                <w:szCs w:val="24"/>
              </w:rPr>
              <w:t>3</w:t>
            </w:r>
            <w:r w:rsidR="003C127A" w:rsidRPr="000F5B09">
              <w:rPr>
                <w:rFonts w:ascii="Times New Roman" w:hAnsi="Times New Roman"/>
                <w:sz w:val="24"/>
                <w:szCs w:val="24"/>
              </w:rPr>
              <w:t>0</w:t>
            </w:r>
          </w:p>
        </w:tc>
      </w:tr>
    </w:tbl>
    <w:p w:rsidR="003C127A" w:rsidRDefault="003C127A" w:rsidP="003C127A">
      <w:pPr>
        <w:spacing w:after="0" w:line="320" w:lineRule="exact"/>
        <w:jc w:val="both"/>
        <w:rPr>
          <w:rFonts w:ascii="Times New Roman" w:hAnsi="Times New Roman"/>
          <w:sz w:val="24"/>
          <w:szCs w:val="24"/>
          <w:u w:val="single"/>
        </w:rPr>
      </w:pPr>
    </w:p>
    <w:p w:rsidR="003C127A" w:rsidRPr="00293DA6" w:rsidRDefault="003C127A" w:rsidP="003C127A">
      <w:pPr>
        <w:spacing w:after="0" w:line="320" w:lineRule="exact"/>
        <w:ind w:left="426"/>
        <w:jc w:val="both"/>
        <w:rPr>
          <w:rFonts w:ascii="Times New Roman" w:hAnsi="Times New Roman"/>
          <w:sz w:val="24"/>
          <w:szCs w:val="24"/>
        </w:rPr>
      </w:pPr>
      <w:r w:rsidRPr="00293DA6">
        <w:rPr>
          <w:rFonts w:ascii="Times New Roman" w:hAnsi="Times New Roman"/>
          <w:sz w:val="24"/>
          <w:szCs w:val="24"/>
          <w:u w:val="single"/>
        </w:rPr>
        <w:t>1. értékelési szempont esetében</w:t>
      </w:r>
      <w:r w:rsidRPr="00293DA6">
        <w:rPr>
          <w:rFonts w:ascii="Times New Roman" w:hAnsi="Times New Roman"/>
          <w:sz w:val="24"/>
          <w:szCs w:val="24"/>
        </w:rPr>
        <w:t>: az egységárat nettó forintban, pozitív számban kell megadni.</w:t>
      </w:r>
    </w:p>
    <w:p w:rsidR="003C127A" w:rsidRPr="000E21F5" w:rsidRDefault="00B91740" w:rsidP="003C127A">
      <w:pPr>
        <w:autoSpaceDE w:val="0"/>
        <w:autoSpaceDN w:val="0"/>
        <w:adjustRightInd w:val="0"/>
        <w:spacing w:after="0"/>
        <w:ind w:left="426"/>
        <w:jc w:val="both"/>
        <w:rPr>
          <w:rFonts w:ascii="Times New Roman" w:hAnsi="Times New Roman"/>
          <w:sz w:val="24"/>
          <w:szCs w:val="24"/>
        </w:rPr>
      </w:pPr>
      <w:r>
        <w:rPr>
          <w:rFonts w:ascii="Times New Roman" w:eastAsia="Times New Roman" w:hAnsi="Times New Roman"/>
          <w:color w:val="000000"/>
          <w:sz w:val="24"/>
          <w:szCs w:val="24"/>
          <w:u w:val="single"/>
          <w:bdr w:val="none" w:sz="0" w:space="0" w:color="auto" w:frame="1"/>
          <w:lang w:eastAsia="hu-HU"/>
        </w:rPr>
        <w:t>2</w:t>
      </w:r>
      <w:r w:rsidR="003C127A" w:rsidRPr="00EE0722">
        <w:rPr>
          <w:rFonts w:ascii="Times New Roman" w:eastAsia="Times New Roman" w:hAnsi="Times New Roman"/>
          <w:color w:val="000000"/>
          <w:sz w:val="24"/>
          <w:szCs w:val="24"/>
          <w:u w:val="single"/>
          <w:bdr w:val="none" w:sz="0" w:space="0" w:color="auto" w:frame="1"/>
          <w:lang w:eastAsia="hu-HU"/>
        </w:rPr>
        <w:t>. értékelési szempont esetében:</w:t>
      </w:r>
      <w:r w:rsidR="003C127A" w:rsidRPr="000E21F5">
        <w:rPr>
          <w:rFonts w:ascii="Times New Roman" w:eastAsia="Times New Roman" w:hAnsi="Times New Roman"/>
          <w:color w:val="000000"/>
          <w:sz w:val="24"/>
          <w:szCs w:val="24"/>
          <w:bdr w:val="none" w:sz="0" w:space="0" w:color="auto" w:frame="1"/>
          <w:lang w:eastAsia="hu-HU"/>
        </w:rPr>
        <w:t xml:space="preserve"> ajánlattevő minimum 36 hónap maximum 60 hónap </w:t>
      </w:r>
      <w:r w:rsidR="003C127A" w:rsidRPr="000E21F5">
        <w:rPr>
          <w:rFonts w:ascii="Times New Roman" w:hAnsi="Times New Roman"/>
          <w:sz w:val="24"/>
          <w:szCs w:val="24"/>
        </w:rPr>
        <w:t>jótállásra tehet ajánlatot. A 36 hónap jótállást el nem érő vállalást tartalma</w:t>
      </w:r>
      <w:r w:rsidR="003C127A">
        <w:rPr>
          <w:rFonts w:ascii="Times New Roman" w:hAnsi="Times New Roman"/>
          <w:sz w:val="24"/>
          <w:szCs w:val="24"/>
        </w:rPr>
        <w:t>zó ajánlatok érvénytelenek. A 60</w:t>
      </w:r>
      <w:r w:rsidR="003C127A" w:rsidRPr="000E21F5">
        <w:rPr>
          <w:rFonts w:ascii="Times New Roman" w:hAnsi="Times New Roman"/>
          <w:sz w:val="24"/>
          <w:szCs w:val="24"/>
        </w:rPr>
        <w:t xml:space="preserve"> hónap feletti jótállás</w:t>
      </w:r>
      <w:r w:rsidR="003C127A">
        <w:rPr>
          <w:rFonts w:ascii="Times New Roman" w:hAnsi="Times New Roman"/>
          <w:sz w:val="24"/>
          <w:szCs w:val="24"/>
        </w:rPr>
        <w:t>-</w:t>
      </w:r>
      <w:r w:rsidR="003C127A" w:rsidRPr="000E21F5">
        <w:rPr>
          <w:rFonts w:ascii="Times New Roman" w:hAnsi="Times New Roman"/>
          <w:sz w:val="24"/>
          <w:szCs w:val="24"/>
        </w:rPr>
        <w:t>vállalást tartalmazó ajánlat nem érvénytelen, azonban a</w:t>
      </w:r>
      <w:r w:rsidR="003C127A">
        <w:rPr>
          <w:rFonts w:ascii="Times New Roman" w:hAnsi="Times New Roman"/>
          <w:sz w:val="24"/>
          <w:szCs w:val="24"/>
        </w:rPr>
        <w:t>zokat ajánlatkérő egyöntetűen 60</w:t>
      </w:r>
      <w:r w:rsidR="003C127A" w:rsidRPr="000E21F5">
        <w:rPr>
          <w:rFonts w:ascii="Times New Roman" w:hAnsi="Times New Roman"/>
          <w:sz w:val="24"/>
          <w:szCs w:val="24"/>
        </w:rPr>
        <w:t xml:space="preserve"> hónapként értékeli. A jótállás mértékét hónapokban, egész számokban kell megadni. A jótállási időszak kezdő időpontja a sikeres és hiánytalan átadás-átvételi eljárásra vonatkozó jegyzőkönyv aláírásának napja.  </w:t>
      </w:r>
    </w:p>
    <w:p w:rsidR="003C127A" w:rsidRPr="00293DA6" w:rsidRDefault="003C127A" w:rsidP="003C127A">
      <w:pPr>
        <w:spacing w:after="0" w:line="320" w:lineRule="exact"/>
        <w:ind w:left="426"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lastRenderedPageBreak/>
        <w:t>A módszer (módszerek) ismertetése, amellyel az ajánlatkérő megadja az előző pont szerinti ponthatárok közötti pontszámot:</w:t>
      </w:r>
    </w:p>
    <w:p w:rsidR="003C127A" w:rsidRDefault="003C127A" w:rsidP="003C127A">
      <w:pPr>
        <w:spacing w:after="0" w:line="320" w:lineRule="exact"/>
        <w:ind w:left="426"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t>Az ajánlatok értékelési szempontok szerinti tartalmi elemeinek értékelése során adható pontszám a</w:t>
      </w:r>
      <w:r>
        <w:rPr>
          <w:rFonts w:ascii="Times New Roman" w:eastAsia="Times New Roman" w:hAnsi="Times New Roman"/>
          <w:color w:val="000000"/>
          <w:sz w:val="24"/>
          <w:szCs w:val="24"/>
          <w:bdr w:val="none" w:sz="0" w:space="0" w:color="auto" w:frame="1"/>
          <w:lang w:eastAsia="hu-HU"/>
        </w:rPr>
        <w:t>lsó és felső határa: 1-10 pont.</w:t>
      </w:r>
    </w:p>
    <w:p w:rsidR="003C127A" w:rsidRDefault="003C127A" w:rsidP="003C127A">
      <w:pPr>
        <w:spacing w:after="0" w:line="320" w:lineRule="exact"/>
        <w:ind w:left="426" w:right="-2"/>
        <w:jc w:val="both"/>
        <w:rPr>
          <w:rFonts w:ascii="Times New Roman" w:eastAsia="Times New Roman" w:hAnsi="Times New Roman"/>
          <w:color w:val="000000"/>
          <w:sz w:val="24"/>
          <w:szCs w:val="24"/>
          <w:bdr w:val="none" w:sz="0" w:space="0" w:color="auto" w:frame="1"/>
          <w:lang w:eastAsia="hu-HU"/>
        </w:rPr>
      </w:pPr>
    </w:p>
    <w:p w:rsidR="00257814" w:rsidRPr="00293DA6" w:rsidRDefault="00257814" w:rsidP="003C127A">
      <w:pPr>
        <w:spacing w:after="0" w:line="320" w:lineRule="exact"/>
        <w:ind w:left="426"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t>A</w:t>
      </w:r>
      <w:r>
        <w:rPr>
          <w:rFonts w:ascii="Times New Roman" w:eastAsia="Times New Roman" w:hAnsi="Times New Roman"/>
          <w:color w:val="000000"/>
          <w:sz w:val="24"/>
          <w:szCs w:val="24"/>
          <w:bdr w:val="none" w:sz="0" w:space="0" w:color="auto" w:frame="1"/>
          <w:lang w:eastAsia="hu-HU"/>
        </w:rPr>
        <w:t>z</w:t>
      </w:r>
      <w:r w:rsidRPr="00293DA6">
        <w:rPr>
          <w:rFonts w:ascii="Times New Roman" w:eastAsia="Times New Roman" w:hAnsi="Times New Roman"/>
          <w:color w:val="000000"/>
          <w:sz w:val="24"/>
          <w:szCs w:val="24"/>
          <w:bdr w:val="none" w:sz="0" w:space="0" w:color="auto" w:frame="1"/>
          <w:lang w:eastAsia="hu-HU"/>
        </w:rPr>
        <w:t xml:space="preserve"> értékelési szempontok esetén ajánlatoknak az elbírálás értékelési szempontjai szerinti tartalmi elemeit a ponthatárok között értékeli úgy, hogy a legjob</w:t>
      </w:r>
      <w:r w:rsidR="007D2FE2">
        <w:rPr>
          <w:rFonts w:ascii="Times New Roman" w:eastAsia="Times New Roman" w:hAnsi="Times New Roman"/>
          <w:color w:val="000000"/>
          <w:sz w:val="24"/>
          <w:szCs w:val="24"/>
          <w:bdr w:val="none" w:sz="0" w:space="0" w:color="auto" w:frame="1"/>
          <w:lang w:eastAsia="hu-HU"/>
        </w:rPr>
        <w:t xml:space="preserve">b tartalmi elemre 10 pontot ad, a </w:t>
      </w:r>
      <w:r w:rsidR="007D2FE2" w:rsidRPr="00293DA6">
        <w:rPr>
          <w:rFonts w:ascii="Times New Roman" w:eastAsia="Times New Roman" w:hAnsi="Times New Roman"/>
          <w:color w:val="000000"/>
          <w:sz w:val="24"/>
          <w:szCs w:val="24"/>
          <w:bdr w:val="none" w:sz="0" w:space="0" w:color="auto" w:frame="1"/>
          <w:lang w:eastAsia="hu-HU"/>
        </w:rPr>
        <w:t>KÉ 2012. évi 61. s</w:t>
      </w:r>
      <w:r w:rsidR="007D2FE2">
        <w:rPr>
          <w:rFonts w:ascii="Times New Roman" w:eastAsia="Times New Roman" w:hAnsi="Times New Roman"/>
          <w:color w:val="000000"/>
          <w:sz w:val="24"/>
          <w:szCs w:val="24"/>
          <w:bdr w:val="none" w:sz="0" w:space="0" w:color="auto" w:frame="1"/>
          <w:lang w:eastAsia="hu-HU"/>
        </w:rPr>
        <w:t xml:space="preserve">zám; 1.6.2012. iránymutatása szerint, a III.A.1. </w:t>
      </w:r>
      <w:proofErr w:type="spellStart"/>
      <w:r w:rsidR="007D2FE2">
        <w:rPr>
          <w:rFonts w:ascii="Times New Roman" w:eastAsia="Times New Roman" w:hAnsi="Times New Roman"/>
          <w:color w:val="000000"/>
          <w:sz w:val="24"/>
          <w:szCs w:val="24"/>
          <w:bdr w:val="none" w:sz="0" w:space="0" w:color="auto" w:frame="1"/>
          <w:lang w:eastAsia="hu-HU"/>
        </w:rPr>
        <w:t>ba</w:t>
      </w:r>
      <w:proofErr w:type="spellEnd"/>
      <w:r w:rsidR="007D2FE2">
        <w:rPr>
          <w:rFonts w:ascii="Times New Roman" w:eastAsia="Times New Roman" w:hAnsi="Times New Roman"/>
          <w:color w:val="000000"/>
          <w:sz w:val="24"/>
          <w:szCs w:val="24"/>
          <w:bdr w:val="none" w:sz="0" w:space="0" w:color="auto" w:frame="1"/>
          <w:lang w:eastAsia="hu-HU"/>
        </w:rPr>
        <w:t>) pontja</w:t>
      </w:r>
      <w:r w:rsidR="007D2FE2" w:rsidRPr="00293DA6">
        <w:rPr>
          <w:rFonts w:ascii="Times New Roman" w:eastAsia="Times New Roman" w:hAnsi="Times New Roman"/>
          <w:color w:val="000000"/>
          <w:sz w:val="24"/>
          <w:szCs w:val="24"/>
          <w:bdr w:val="none" w:sz="0" w:space="0" w:color="auto" w:frame="1"/>
          <w:lang w:eastAsia="hu-HU"/>
        </w:rPr>
        <w:t xml:space="preserve"> alapján, kettő tizedes jegyre való kerekítés mellett.</w:t>
      </w:r>
    </w:p>
    <w:p w:rsidR="00257814" w:rsidRPr="00293DA6" w:rsidRDefault="00257814" w:rsidP="00257814">
      <w:pPr>
        <w:tabs>
          <w:tab w:val="left" w:pos="426"/>
        </w:tabs>
        <w:spacing w:after="0" w:line="240" w:lineRule="auto"/>
        <w:ind w:left="390" w:right="-2" w:firstLine="36"/>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br/>
      </w:r>
      <w:r w:rsidRPr="00293DA6">
        <w:rPr>
          <w:rFonts w:ascii="Times New Roman" w:eastAsia="Times New Roman" w:hAnsi="Times New Roman"/>
          <w:b/>
          <w:color w:val="000000"/>
          <w:sz w:val="24"/>
          <w:szCs w:val="24"/>
          <w:bdr w:val="none" w:sz="0" w:space="0" w:color="auto" w:frame="1"/>
          <w:lang w:eastAsia="hu-HU"/>
        </w:rPr>
        <w:t>Az arányosság fordított arányosságot jelent annál az értékelési szempontnál, amelynél Ajánlatkérő számára az alacso</w:t>
      </w:r>
      <w:r w:rsidR="00B91740">
        <w:rPr>
          <w:rFonts w:ascii="Times New Roman" w:eastAsia="Times New Roman" w:hAnsi="Times New Roman"/>
          <w:b/>
          <w:color w:val="000000"/>
          <w:sz w:val="24"/>
          <w:szCs w:val="24"/>
          <w:bdr w:val="none" w:sz="0" w:space="0" w:color="auto" w:frame="1"/>
          <w:lang w:eastAsia="hu-HU"/>
        </w:rPr>
        <w:t xml:space="preserve">nyabb érték a kedvezőbb (1. </w:t>
      </w:r>
      <w:r w:rsidRPr="00293DA6">
        <w:rPr>
          <w:rFonts w:ascii="Times New Roman" w:eastAsia="Times New Roman" w:hAnsi="Times New Roman"/>
          <w:b/>
          <w:color w:val="000000"/>
          <w:sz w:val="24"/>
          <w:szCs w:val="24"/>
          <w:bdr w:val="none" w:sz="0" w:space="0" w:color="auto" w:frame="1"/>
          <w:lang w:eastAsia="hu-HU"/>
        </w:rPr>
        <w:t>értékelés</w:t>
      </w:r>
      <w:r>
        <w:rPr>
          <w:rFonts w:ascii="Times New Roman" w:eastAsia="Times New Roman" w:hAnsi="Times New Roman"/>
          <w:b/>
          <w:color w:val="000000"/>
          <w:sz w:val="24"/>
          <w:szCs w:val="24"/>
          <w:bdr w:val="none" w:sz="0" w:space="0" w:color="auto" w:frame="1"/>
          <w:lang w:eastAsia="hu-HU"/>
        </w:rPr>
        <w:t>i</w:t>
      </w:r>
      <w:r w:rsidRPr="00293DA6">
        <w:rPr>
          <w:rFonts w:ascii="Times New Roman" w:eastAsia="Times New Roman" w:hAnsi="Times New Roman"/>
          <w:b/>
          <w:color w:val="000000"/>
          <w:sz w:val="24"/>
          <w:szCs w:val="24"/>
          <w:bdr w:val="none" w:sz="0" w:space="0" w:color="auto" w:frame="1"/>
          <w:lang w:eastAsia="hu-HU"/>
        </w:rPr>
        <w:t xml:space="preserve"> szempont).</w:t>
      </w:r>
      <w:r w:rsidRPr="00293DA6">
        <w:rPr>
          <w:rFonts w:ascii="Times New Roman" w:eastAsia="Times New Roman" w:hAnsi="Times New Roman"/>
          <w:b/>
          <w:color w:val="000000"/>
          <w:sz w:val="24"/>
          <w:szCs w:val="24"/>
          <w:bdr w:val="none" w:sz="0" w:space="0" w:color="auto" w:frame="1"/>
          <w:lang w:eastAsia="hu-HU"/>
        </w:rPr>
        <w:br/>
      </w:r>
    </w:p>
    <w:p w:rsidR="00DF60E7" w:rsidRPr="00293DA6" w:rsidRDefault="00DF60E7" w:rsidP="003C24F1">
      <w:pPr>
        <w:spacing w:after="0" w:line="320" w:lineRule="exact"/>
        <w:ind w:left="426"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t>Képlet:</w:t>
      </w:r>
    </w:p>
    <w:p w:rsidR="00DF60E7" w:rsidRPr="00293DA6" w:rsidRDefault="00DF60E7" w:rsidP="003C24F1">
      <w:pPr>
        <w:autoSpaceDE w:val="0"/>
        <w:autoSpaceDN w:val="0"/>
        <w:adjustRightInd w:val="0"/>
        <w:spacing w:after="0" w:line="320" w:lineRule="exact"/>
        <w:ind w:left="426"/>
        <w:jc w:val="both"/>
        <w:rPr>
          <w:rFonts w:ascii="Times New Roman" w:hAnsi="Times New Roman"/>
          <w:sz w:val="24"/>
          <w:szCs w:val="24"/>
          <w:lang w:eastAsia="hu-HU"/>
        </w:rPr>
      </w:pPr>
      <w:r w:rsidRPr="00293DA6">
        <w:rPr>
          <w:rFonts w:ascii="Times New Roman" w:hAnsi="Times New Roman"/>
          <w:sz w:val="24"/>
          <w:szCs w:val="24"/>
          <w:lang w:eastAsia="hu-HU"/>
        </w:rPr>
        <w:t>Ha a legalacsonyabb érték a legkedvezőbb, akkor az ajánlatkérő a legkedvezőbb tartalmi elemre a maximális pontot (10 pont) adja, a többi ajánlat tartalmi elemére pedig a legkedvezőbb tartalmi elemhez viszonyítva fordítottan arányosan számolja ki a pontszámokat az alábbi képlettel:</w:t>
      </w:r>
    </w:p>
    <w:p w:rsidR="00DF60E7" w:rsidRPr="00293DA6" w:rsidRDefault="00DF60E7" w:rsidP="003C24F1">
      <w:pPr>
        <w:autoSpaceDE w:val="0"/>
        <w:autoSpaceDN w:val="0"/>
        <w:adjustRightInd w:val="0"/>
        <w:spacing w:after="0" w:line="320" w:lineRule="exact"/>
        <w:ind w:left="426"/>
        <w:jc w:val="both"/>
        <w:rPr>
          <w:rFonts w:ascii="Times New Roman" w:hAnsi="Times New Roman"/>
          <w:sz w:val="24"/>
          <w:szCs w:val="24"/>
          <w:lang w:eastAsia="hu-HU"/>
        </w:rPr>
      </w:pPr>
    </w:p>
    <w:p w:rsidR="00DF60E7" w:rsidRPr="00293DA6" w:rsidRDefault="00DF60E7" w:rsidP="003C24F1">
      <w:pPr>
        <w:autoSpaceDE w:val="0"/>
        <w:autoSpaceDN w:val="0"/>
        <w:adjustRightInd w:val="0"/>
        <w:spacing w:after="0" w:line="320" w:lineRule="exact"/>
        <w:ind w:left="426"/>
        <w:jc w:val="center"/>
        <w:rPr>
          <w:rFonts w:ascii="Times New Roman" w:hAnsi="Times New Roman"/>
          <w:b/>
          <w:sz w:val="24"/>
          <w:szCs w:val="24"/>
          <w:lang w:eastAsia="hu-HU"/>
        </w:rPr>
      </w:pPr>
      <w:r w:rsidRPr="00293DA6">
        <w:rPr>
          <w:rFonts w:ascii="Times New Roman" w:hAnsi="Times New Roman"/>
          <w:b/>
          <w:sz w:val="24"/>
          <w:szCs w:val="24"/>
          <w:lang w:eastAsia="hu-HU"/>
        </w:rPr>
        <w:t>P = (</w:t>
      </w:r>
      <w:proofErr w:type="spellStart"/>
      <w:r w:rsidRPr="00293DA6">
        <w:rPr>
          <w:rFonts w:ascii="Times New Roman" w:hAnsi="Times New Roman"/>
          <w:b/>
          <w:sz w:val="24"/>
          <w:szCs w:val="24"/>
          <w:lang w:eastAsia="hu-HU"/>
        </w:rPr>
        <w:t>Alegjobb</w:t>
      </w:r>
      <w:proofErr w:type="spellEnd"/>
      <w:r w:rsidRPr="00293DA6">
        <w:rPr>
          <w:rFonts w:ascii="Times New Roman" w:hAnsi="Times New Roman"/>
          <w:b/>
          <w:sz w:val="24"/>
          <w:szCs w:val="24"/>
          <w:lang w:eastAsia="hu-HU"/>
        </w:rPr>
        <w:t xml:space="preserve"> /</w:t>
      </w:r>
      <w:proofErr w:type="spellStart"/>
      <w:proofErr w:type="gramStart"/>
      <w:r w:rsidRPr="00293DA6">
        <w:rPr>
          <w:rFonts w:ascii="Times New Roman" w:hAnsi="Times New Roman"/>
          <w:b/>
          <w:sz w:val="24"/>
          <w:szCs w:val="24"/>
          <w:lang w:eastAsia="hu-HU"/>
        </w:rPr>
        <w:t>Avizsgált</w:t>
      </w:r>
      <w:proofErr w:type="spellEnd"/>
      <w:r w:rsidRPr="00293DA6">
        <w:rPr>
          <w:rFonts w:ascii="Times New Roman" w:hAnsi="Times New Roman"/>
          <w:b/>
          <w:sz w:val="24"/>
          <w:szCs w:val="24"/>
          <w:lang w:eastAsia="hu-HU"/>
        </w:rPr>
        <w:t>)*</w:t>
      </w:r>
      <w:proofErr w:type="gramEnd"/>
      <w:r w:rsidRPr="00293DA6">
        <w:rPr>
          <w:rFonts w:ascii="Times New Roman" w:hAnsi="Times New Roman"/>
          <w:b/>
          <w:sz w:val="24"/>
          <w:szCs w:val="24"/>
          <w:lang w:eastAsia="hu-HU"/>
        </w:rPr>
        <w:t xml:space="preserve"> (</w:t>
      </w:r>
      <w:proofErr w:type="spellStart"/>
      <w:r w:rsidRPr="00293DA6">
        <w:rPr>
          <w:rFonts w:ascii="Times New Roman" w:hAnsi="Times New Roman"/>
          <w:b/>
          <w:sz w:val="24"/>
          <w:szCs w:val="24"/>
          <w:lang w:eastAsia="hu-HU"/>
        </w:rPr>
        <w:t>Pmax</w:t>
      </w:r>
      <w:proofErr w:type="spellEnd"/>
      <w:r w:rsidRPr="00293DA6">
        <w:rPr>
          <w:rFonts w:ascii="Times New Roman" w:hAnsi="Times New Roman"/>
          <w:b/>
          <w:sz w:val="24"/>
          <w:szCs w:val="24"/>
          <w:lang w:eastAsia="hu-HU"/>
        </w:rPr>
        <w:t xml:space="preserve"> – </w:t>
      </w:r>
      <w:proofErr w:type="spellStart"/>
      <w:r w:rsidRPr="00293DA6">
        <w:rPr>
          <w:rFonts w:ascii="Times New Roman" w:hAnsi="Times New Roman"/>
          <w:b/>
          <w:sz w:val="24"/>
          <w:szCs w:val="24"/>
          <w:lang w:eastAsia="hu-HU"/>
        </w:rPr>
        <w:t>Pmin</w:t>
      </w:r>
      <w:proofErr w:type="spellEnd"/>
      <w:r w:rsidRPr="00293DA6">
        <w:rPr>
          <w:rFonts w:ascii="Times New Roman" w:hAnsi="Times New Roman"/>
          <w:b/>
          <w:sz w:val="24"/>
          <w:szCs w:val="24"/>
          <w:lang w:eastAsia="hu-HU"/>
        </w:rPr>
        <w:t xml:space="preserve">) + </w:t>
      </w:r>
      <w:proofErr w:type="spellStart"/>
      <w:r w:rsidRPr="00293DA6">
        <w:rPr>
          <w:rFonts w:ascii="Times New Roman" w:hAnsi="Times New Roman"/>
          <w:b/>
          <w:sz w:val="24"/>
          <w:szCs w:val="24"/>
          <w:lang w:eastAsia="hu-HU"/>
        </w:rPr>
        <w:t>Pmin</w:t>
      </w:r>
      <w:proofErr w:type="spellEnd"/>
    </w:p>
    <w:p w:rsidR="003C3F43" w:rsidRDefault="00DF60E7" w:rsidP="003C3F43">
      <w:pPr>
        <w:spacing w:after="0" w:line="320" w:lineRule="exact"/>
        <w:ind w:left="426" w:right="-2"/>
        <w:jc w:val="both"/>
        <w:rPr>
          <w:rFonts w:ascii="Times New Roman" w:eastAsia="Times New Roman" w:hAnsi="Times New Roman"/>
          <w:color w:val="000000"/>
          <w:sz w:val="24"/>
          <w:szCs w:val="24"/>
          <w:bdr w:val="none" w:sz="0" w:space="0" w:color="auto" w:frame="1"/>
          <w:lang w:eastAsia="hu-HU"/>
        </w:rPr>
      </w:pPr>
      <w:r w:rsidRPr="00293DA6">
        <w:rPr>
          <w:rFonts w:ascii="Times New Roman" w:eastAsia="Times New Roman" w:hAnsi="Times New Roman"/>
          <w:color w:val="000000"/>
          <w:sz w:val="24"/>
          <w:szCs w:val="24"/>
          <w:bdr w:val="none" w:sz="0" w:space="0" w:color="auto" w:frame="1"/>
          <w:lang w:eastAsia="hu-HU"/>
        </w:rPr>
        <w:br/>
      </w:r>
      <w:r w:rsidR="003C3F43" w:rsidRPr="00293DA6">
        <w:rPr>
          <w:rFonts w:ascii="Times New Roman" w:eastAsia="Times New Roman" w:hAnsi="Times New Roman"/>
          <w:color w:val="000000"/>
          <w:sz w:val="24"/>
          <w:szCs w:val="24"/>
          <w:bdr w:val="none" w:sz="0" w:space="0" w:color="auto" w:frame="1"/>
          <w:lang w:eastAsia="hu-HU"/>
        </w:rPr>
        <w:t>Ajánlatkérő azon értékelési szempontok esetében, ahol minimális elvárást határozott meg, az értéket vagy meghatározást el nem érő vállalások az ajánlat érvénytelenségét eredményezik!</w:t>
      </w:r>
      <w:r w:rsidR="003C3F43" w:rsidRPr="00293DA6">
        <w:rPr>
          <w:rFonts w:ascii="Times New Roman" w:eastAsia="Times New Roman" w:hAnsi="Times New Roman"/>
          <w:color w:val="000000"/>
          <w:sz w:val="24"/>
          <w:szCs w:val="24"/>
          <w:bdr w:val="none" w:sz="0" w:space="0" w:color="auto" w:frame="1"/>
          <w:lang w:eastAsia="hu-HU"/>
        </w:rPr>
        <w:br/>
      </w:r>
      <w:r w:rsidR="003C3F43" w:rsidRPr="00293DA6">
        <w:rPr>
          <w:rFonts w:ascii="Times New Roman" w:eastAsia="Times New Roman" w:hAnsi="Times New Roman"/>
          <w:color w:val="000000"/>
          <w:sz w:val="24"/>
          <w:szCs w:val="24"/>
          <w:highlight w:val="yellow"/>
          <w:bdr w:val="none" w:sz="0" w:space="0" w:color="auto" w:frame="1"/>
          <w:lang w:eastAsia="hu-HU"/>
        </w:rPr>
        <w:br/>
      </w:r>
      <w:r w:rsidR="003C3F43" w:rsidRPr="00293DA6">
        <w:rPr>
          <w:rFonts w:ascii="Times New Roman" w:eastAsia="Times New Roman" w:hAnsi="Times New Roman"/>
          <w:color w:val="000000"/>
          <w:sz w:val="24"/>
          <w:szCs w:val="24"/>
          <w:bdr w:val="none" w:sz="0" w:space="0" w:color="auto" w:frame="1"/>
          <w:lang w:eastAsia="hu-HU"/>
        </w:rPr>
        <w:t>Aj</w:t>
      </w:r>
      <w:r w:rsidR="003C3F43">
        <w:rPr>
          <w:rFonts w:ascii="Times New Roman" w:eastAsia="Times New Roman" w:hAnsi="Times New Roman"/>
          <w:color w:val="000000"/>
          <w:sz w:val="24"/>
          <w:szCs w:val="24"/>
          <w:bdr w:val="none" w:sz="0" w:space="0" w:color="auto" w:frame="1"/>
          <w:lang w:eastAsia="hu-HU"/>
        </w:rPr>
        <w:t>ánlatkérő előírja, hogy az 1. és a 2. értékelési szempont</w:t>
      </w:r>
      <w:r w:rsidR="003C3F43" w:rsidRPr="00293DA6">
        <w:rPr>
          <w:rFonts w:ascii="Times New Roman" w:eastAsia="Times New Roman" w:hAnsi="Times New Roman"/>
          <w:color w:val="000000"/>
          <w:sz w:val="24"/>
          <w:szCs w:val="24"/>
          <w:bdr w:val="none" w:sz="0" w:space="0" w:color="auto" w:frame="1"/>
          <w:lang w:eastAsia="hu-HU"/>
        </w:rPr>
        <w:t>ra vonatkozó megajánlások csak pozitív értékek lehetnek, nulla és negatív érték nem ajánlható meg, a nulla vagy negatív megajánlást tartalmazó ajánlat az érvénytelenség jogkövetkezményét vonja maga után.</w:t>
      </w:r>
    </w:p>
    <w:p w:rsidR="00505061" w:rsidRDefault="00505061" w:rsidP="003C3F43">
      <w:pPr>
        <w:spacing w:after="0" w:line="320" w:lineRule="exact"/>
        <w:ind w:left="426" w:right="-2"/>
        <w:jc w:val="both"/>
        <w:rPr>
          <w:rFonts w:ascii="Times New Roman" w:hAnsi="Times New Roman"/>
          <w:sz w:val="24"/>
          <w:szCs w:val="24"/>
        </w:rPr>
      </w:pPr>
      <w:r>
        <w:rPr>
          <w:rFonts w:ascii="Times New Roman" w:eastAsia="Times New Roman" w:hAnsi="Times New Roman"/>
          <w:color w:val="000000"/>
          <w:sz w:val="24"/>
          <w:szCs w:val="24"/>
          <w:bdr w:val="none" w:sz="0" w:space="0" w:color="auto" w:frame="1"/>
          <w:lang w:eastAsia="hu-HU"/>
        </w:rPr>
        <w:t>A 2. értékelési szempont esetében a</w:t>
      </w:r>
      <w:r w:rsidRPr="000E21F5">
        <w:rPr>
          <w:rFonts w:ascii="Times New Roman" w:hAnsi="Times New Roman"/>
          <w:sz w:val="24"/>
          <w:szCs w:val="24"/>
        </w:rPr>
        <w:t>z ajánlatkérő által meghatározott két szélső (legkedvezőtlenebb és legkedvezőbb)</w:t>
      </w:r>
      <w:r>
        <w:rPr>
          <w:rFonts w:ascii="Times New Roman" w:hAnsi="Times New Roman"/>
          <w:sz w:val="24"/>
          <w:szCs w:val="24"/>
        </w:rPr>
        <w:t xml:space="preserve"> </w:t>
      </w:r>
      <w:r w:rsidRPr="000E21F5">
        <w:rPr>
          <w:rFonts w:ascii="Times New Roman" w:hAnsi="Times New Roman"/>
          <w:sz w:val="24"/>
          <w:szCs w:val="24"/>
        </w:rPr>
        <w:t>érték közé eső megajánlás pedig a két szélső értéktől való távolságo</w:t>
      </w:r>
      <w:r>
        <w:rPr>
          <w:rFonts w:ascii="Times New Roman" w:hAnsi="Times New Roman"/>
          <w:sz w:val="24"/>
          <w:szCs w:val="24"/>
        </w:rPr>
        <w:t>k arányának megfelelően kerül</w:t>
      </w:r>
      <w:r w:rsidRPr="000E21F5">
        <w:rPr>
          <w:rFonts w:ascii="Times New Roman" w:hAnsi="Times New Roman"/>
          <w:sz w:val="24"/>
          <w:szCs w:val="24"/>
        </w:rPr>
        <w:t xml:space="preserve"> pontozásra. A két szélső érték közti megajánlásra javasolt képlet: </w:t>
      </w:r>
    </w:p>
    <w:p w:rsidR="00505061" w:rsidRDefault="00505061" w:rsidP="003C24F1">
      <w:pPr>
        <w:ind w:left="426"/>
        <w:jc w:val="center"/>
        <w:rPr>
          <w:rFonts w:ascii="Times New Roman" w:hAnsi="Times New Roman"/>
          <w:b/>
          <w:sz w:val="24"/>
          <w:szCs w:val="24"/>
        </w:rPr>
      </w:pPr>
      <w:proofErr w:type="spellStart"/>
      <w:r w:rsidRPr="00686F43">
        <w:rPr>
          <w:rFonts w:ascii="Times New Roman" w:hAnsi="Times New Roman"/>
          <w:b/>
          <w:sz w:val="24"/>
          <w:szCs w:val="24"/>
        </w:rPr>
        <w:t>Pvizsgált</w:t>
      </w:r>
      <w:proofErr w:type="spellEnd"/>
      <w:r w:rsidRPr="00686F43">
        <w:rPr>
          <w:rFonts w:ascii="Times New Roman" w:hAnsi="Times New Roman"/>
          <w:b/>
          <w:sz w:val="24"/>
          <w:szCs w:val="24"/>
        </w:rPr>
        <w:t xml:space="preserve"> = (</w:t>
      </w:r>
      <w:proofErr w:type="spellStart"/>
      <w:r w:rsidRPr="00686F43">
        <w:rPr>
          <w:rFonts w:ascii="Times New Roman" w:hAnsi="Times New Roman"/>
          <w:b/>
          <w:sz w:val="24"/>
          <w:szCs w:val="24"/>
        </w:rPr>
        <w:t>Avizsgált</w:t>
      </w:r>
      <w:proofErr w:type="spellEnd"/>
      <w:r w:rsidRPr="00686F43">
        <w:rPr>
          <w:rFonts w:ascii="Times New Roman" w:hAnsi="Times New Roman"/>
          <w:b/>
          <w:sz w:val="24"/>
          <w:szCs w:val="24"/>
        </w:rPr>
        <w:t xml:space="preserve"> – </w:t>
      </w:r>
      <w:proofErr w:type="spellStart"/>
      <w:proofErr w:type="gramStart"/>
      <w:r w:rsidRPr="00686F43">
        <w:rPr>
          <w:rFonts w:ascii="Times New Roman" w:hAnsi="Times New Roman"/>
          <w:b/>
          <w:sz w:val="24"/>
          <w:szCs w:val="24"/>
        </w:rPr>
        <w:t>Alegkedvezőtlenebb</w:t>
      </w:r>
      <w:proofErr w:type="spellEnd"/>
      <w:r w:rsidRPr="00686F43">
        <w:rPr>
          <w:rFonts w:ascii="Times New Roman" w:hAnsi="Times New Roman"/>
          <w:b/>
          <w:sz w:val="24"/>
          <w:szCs w:val="24"/>
        </w:rPr>
        <w:t>)/</w:t>
      </w:r>
      <w:proofErr w:type="gramEnd"/>
      <w:r w:rsidRPr="00686F43">
        <w:rPr>
          <w:rFonts w:ascii="Times New Roman" w:hAnsi="Times New Roman"/>
          <w:b/>
          <w:sz w:val="24"/>
          <w:szCs w:val="24"/>
        </w:rPr>
        <w:t>(</w:t>
      </w:r>
      <w:proofErr w:type="spellStart"/>
      <w:r w:rsidRPr="00686F43">
        <w:rPr>
          <w:rFonts w:ascii="Times New Roman" w:hAnsi="Times New Roman"/>
          <w:b/>
          <w:sz w:val="24"/>
          <w:szCs w:val="24"/>
        </w:rPr>
        <w:t>Alegkedvezőbb</w:t>
      </w:r>
      <w:proofErr w:type="spellEnd"/>
      <w:r w:rsidRPr="00686F43">
        <w:rPr>
          <w:rFonts w:ascii="Times New Roman" w:hAnsi="Times New Roman"/>
          <w:b/>
          <w:sz w:val="24"/>
          <w:szCs w:val="24"/>
        </w:rPr>
        <w:t xml:space="preserve"> – </w:t>
      </w:r>
      <w:proofErr w:type="spellStart"/>
      <w:r w:rsidRPr="00686F43">
        <w:rPr>
          <w:rFonts w:ascii="Times New Roman" w:hAnsi="Times New Roman"/>
          <w:b/>
          <w:sz w:val="24"/>
          <w:szCs w:val="24"/>
        </w:rPr>
        <w:t>Alegkedvezőt</w:t>
      </w:r>
      <w:r>
        <w:rPr>
          <w:rFonts w:ascii="Times New Roman" w:hAnsi="Times New Roman"/>
          <w:b/>
          <w:sz w:val="24"/>
          <w:szCs w:val="24"/>
        </w:rPr>
        <w:t>lenebb</w:t>
      </w:r>
      <w:proofErr w:type="spellEnd"/>
      <w:r>
        <w:rPr>
          <w:rFonts w:ascii="Times New Roman" w:hAnsi="Times New Roman"/>
          <w:b/>
          <w:sz w:val="24"/>
          <w:szCs w:val="24"/>
        </w:rPr>
        <w:t>) x (</w:t>
      </w:r>
      <w:proofErr w:type="spellStart"/>
      <w:r>
        <w:rPr>
          <w:rFonts w:ascii="Times New Roman" w:hAnsi="Times New Roman"/>
          <w:b/>
          <w:sz w:val="24"/>
          <w:szCs w:val="24"/>
        </w:rPr>
        <w:t>Pmax</w:t>
      </w:r>
      <w:proofErr w:type="spellEnd"/>
      <w:r>
        <w:rPr>
          <w:rFonts w:ascii="Times New Roman" w:hAnsi="Times New Roman"/>
          <w:b/>
          <w:sz w:val="24"/>
          <w:szCs w:val="24"/>
        </w:rPr>
        <w:t xml:space="preserve"> – </w:t>
      </w:r>
      <w:proofErr w:type="spellStart"/>
      <w:r>
        <w:rPr>
          <w:rFonts w:ascii="Times New Roman" w:hAnsi="Times New Roman"/>
          <w:b/>
          <w:sz w:val="24"/>
          <w:szCs w:val="24"/>
        </w:rPr>
        <w:t>Pmin</w:t>
      </w:r>
      <w:proofErr w:type="spellEnd"/>
      <w:r>
        <w:rPr>
          <w:rFonts w:ascii="Times New Roman" w:hAnsi="Times New Roman"/>
          <w:b/>
          <w:sz w:val="24"/>
          <w:szCs w:val="24"/>
        </w:rPr>
        <w:t xml:space="preserve">) + </w:t>
      </w:r>
      <w:proofErr w:type="spellStart"/>
      <w:r>
        <w:rPr>
          <w:rFonts w:ascii="Times New Roman" w:hAnsi="Times New Roman"/>
          <w:b/>
          <w:sz w:val="24"/>
          <w:szCs w:val="24"/>
        </w:rPr>
        <w:t>Pmin</w:t>
      </w:r>
      <w:proofErr w:type="spellEnd"/>
    </w:p>
    <w:p w:rsidR="00505061" w:rsidRPr="00E5635F" w:rsidRDefault="00505061" w:rsidP="003C24F1">
      <w:pPr>
        <w:autoSpaceDE w:val="0"/>
        <w:autoSpaceDN w:val="0"/>
        <w:adjustRightInd w:val="0"/>
        <w:spacing w:after="0"/>
        <w:ind w:left="426"/>
        <w:jc w:val="both"/>
        <w:rPr>
          <w:rFonts w:ascii="Times New Roman" w:hAnsi="Times New Roman"/>
          <w:color w:val="000000"/>
          <w:sz w:val="24"/>
          <w:szCs w:val="24"/>
        </w:rPr>
      </w:pPr>
      <w:proofErr w:type="spellStart"/>
      <w:r w:rsidRPr="00E5635F">
        <w:rPr>
          <w:rFonts w:ascii="Times New Roman" w:hAnsi="Times New Roman"/>
          <w:iCs/>
          <w:color w:val="000000"/>
          <w:sz w:val="24"/>
          <w:szCs w:val="24"/>
        </w:rPr>
        <w:t>Pvizsgált</w:t>
      </w:r>
      <w:proofErr w:type="spellEnd"/>
      <w:r w:rsidRPr="00E5635F">
        <w:rPr>
          <w:rFonts w:ascii="Times New Roman" w:hAnsi="Times New Roman"/>
          <w:iCs/>
          <w:color w:val="000000"/>
          <w:sz w:val="24"/>
          <w:szCs w:val="24"/>
        </w:rPr>
        <w:t xml:space="preserve">: a vizsgált ajánlati elem adott szempontra vonatkozó pontszáma </w:t>
      </w:r>
    </w:p>
    <w:p w:rsidR="00505061" w:rsidRPr="00E5635F" w:rsidRDefault="00505061" w:rsidP="003C24F1">
      <w:pPr>
        <w:autoSpaceDE w:val="0"/>
        <w:autoSpaceDN w:val="0"/>
        <w:adjustRightInd w:val="0"/>
        <w:spacing w:after="0"/>
        <w:ind w:left="426"/>
        <w:jc w:val="both"/>
        <w:rPr>
          <w:rFonts w:ascii="Times New Roman" w:hAnsi="Times New Roman"/>
          <w:color w:val="000000"/>
          <w:sz w:val="24"/>
          <w:szCs w:val="24"/>
        </w:rPr>
      </w:pPr>
      <w:proofErr w:type="spellStart"/>
      <w:r w:rsidRPr="00E5635F">
        <w:rPr>
          <w:rFonts w:ascii="Times New Roman" w:hAnsi="Times New Roman"/>
          <w:iCs/>
          <w:color w:val="000000"/>
          <w:sz w:val="24"/>
          <w:szCs w:val="24"/>
        </w:rPr>
        <w:t>Avizsgált</w:t>
      </w:r>
      <w:proofErr w:type="spellEnd"/>
      <w:r w:rsidRPr="00E5635F">
        <w:rPr>
          <w:rFonts w:ascii="Times New Roman" w:hAnsi="Times New Roman"/>
          <w:iCs/>
          <w:color w:val="000000"/>
          <w:sz w:val="24"/>
          <w:szCs w:val="24"/>
        </w:rPr>
        <w:t xml:space="preserve">: a vizsgált ajánlat tartalmi eleme; </w:t>
      </w:r>
    </w:p>
    <w:p w:rsidR="00505061" w:rsidRPr="00E5635F" w:rsidRDefault="00505061" w:rsidP="003C24F1">
      <w:pPr>
        <w:autoSpaceDE w:val="0"/>
        <w:autoSpaceDN w:val="0"/>
        <w:adjustRightInd w:val="0"/>
        <w:spacing w:after="0"/>
        <w:ind w:left="426"/>
        <w:jc w:val="both"/>
        <w:rPr>
          <w:rFonts w:ascii="Times New Roman" w:hAnsi="Times New Roman"/>
          <w:color w:val="000000"/>
          <w:sz w:val="24"/>
          <w:szCs w:val="24"/>
        </w:rPr>
      </w:pPr>
      <w:proofErr w:type="spellStart"/>
      <w:r w:rsidRPr="00E5635F">
        <w:rPr>
          <w:rFonts w:ascii="Times New Roman" w:hAnsi="Times New Roman"/>
          <w:iCs/>
          <w:color w:val="000000"/>
          <w:sz w:val="24"/>
          <w:szCs w:val="24"/>
        </w:rPr>
        <w:t>Pmax</w:t>
      </w:r>
      <w:proofErr w:type="spellEnd"/>
      <w:r w:rsidRPr="00E5635F">
        <w:rPr>
          <w:rFonts w:ascii="Times New Roman" w:hAnsi="Times New Roman"/>
          <w:iCs/>
          <w:color w:val="000000"/>
          <w:sz w:val="24"/>
          <w:szCs w:val="24"/>
        </w:rPr>
        <w:t xml:space="preserve">: a pontskála felső határa </w:t>
      </w:r>
    </w:p>
    <w:p w:rsidR="00505061" w:rsidRPr="00E5635F" w:rsidRDefault="00505061" w:rsidP="003C24F1">
      <w:pPr>
        <w:autoSpaceDE w:val="0"/>
        <w:autoSpaceDN w:val="0"/>
        <w:adjustRightInd w:val="0"/>
        <w:spacing w:after="0"/>
        <w:ind w:left="426"/>
        <w:jc w:val="both"/>
        <w:rPr>
          <w:rFonts w:ascii="Times New Roman" w:hAnsi="Times New Roman"/>
          <w:color w:val="000000"/>
          <w:sz w:val="24"/>
          <w:szCs w:val="24"/>
        </w:rPr>
      </w:pPr>
      <w:proofErr w:type="spellStart"/>
      <w:r w:rsidRPr="00E5635F">
        <w:rPr>
          <w:rFonts w:ascii="Times New Roman" w:hAnsi="Times New Roman"/>
          <w:iCs/>
          <w:color w:val="000000"/>
          <w:sz w:val="24"/>
          <w:szCs w:val="24"/>
        </w:rPr>
        <w:t>Pmin</w:t>
      </w:r>
      <w:proofErr w:type="spellEnd"/>
      <w:r w:rsidRPr="00E5635F">
        <w:rPr>
          <w:rFonts w:ascii="Times New Roman" w:hAnsi="Times New Roman"/>
          <w:iCs/>
          <w:color w:val="000000"/>
          <w:sz w:val="24"/>
          <w:szCs w:val="24"/>
        </w:rPr>
        <w:t xml:space="preserve">: a pontskála alsó határa </w:t>
      </w:r>
    </w:p>
    <w:p w:rsidR="00505061" w:rsidRPr="00E5635F" w:rsidRDefault="00505061" w:rsidP="003C24F1">
      <w:pPr>
        <w:autoSpaceDE w:val="0"/>
        <w:autoSpaceDN w:val="0"/>
        <w:adjustRightInd w:val="0"/>
        <w:spacing w:after="0"/>
        <w:ind w:left="426"/>
        <w:jc w:val="both"/>
        <w:rPr>
          <w:rFonts w:ascii="Times New Roman" w:hAnsi="Times New Roman"/>
          <w:iCs/>
          <w:color w:val="000000"/>
          <w:sz w:val="24"/>
          <w:szCs w:val="24"/>
        </w:rPr>
      </w:pPr>
      <w:proofErr w:type="spellStart"/>
      <w:r w:rsidRPr="00E5635F">
        <w:rPr>
          <w:rFonts w:ascii="Times New Roman" w:hAnsi="Times New Roman"/>
          <w:iCs/>
          <w:color w:val="000000"/>
          <w:sz w:val="24"/>
          <w:szCs w:val="24"/>
        </w:rPr>
        <w:t>Alegkedvezőbb</w:t>
      </w:r>
      <w:proofErr w:type="spellEnd"/>
      <w:r w:rsidRPr="00E5635F">
        <w:rPr>
          <w:rFonts w:ascii="Times New Roman" w:hAnsi="Times New Roman"/>
          <w:iCs/>
          <w:color w:val="000000"/>
          <w:sz w:val="24"/>
          <w:szCs w:val="24"/>
        </w:rPr>
        <w:t xml:space="preserve">: az ajánlatkérő által a Kbt. 77. § (1) bekezdése alapján meghatározott legkedvezőbb érték, amire a maximális pontszámot adja </w:t>
      </w:r>
    </w:p>
    <w:p w:rsidR="00505061" w:rsidRDefault="00505061" w:rsidP="003C24F1">
      <w:pPr>
        <w:autoSpaceDE w:val="0"/>
        <w:autoSpaceDN w:val="0"/>
        <w:adjustRightInd w:val="0"/>
        <w:spacing w:after="0"/>
        <w:ind w:left="426"/>
        <w:jc w:val="both"/>
        <w:rPr>
          <w:rFonts w:ascii="Times New Roman" w:hAnsi="Times New Roman"/>
          <w:iCs/>
          <w:color w:val="000000"/>
          <w:sz w:val="24"/>
          <w:szCs w:val="24"/>
        </w:rPr>
      </w:pPr>
      <w:proofErr w:type="spellStart"/>
      <w:r w:rsidRPr="00E5635F">
        <w:rPr>
          <w:rFonts w:ascii="Times New Roman" w:hAnsi="Times New Roman"/>
          <w:iCs/>
          <w:color w:val="000000"/>
          <w:sz w:val="24"/>
          <w:szCs w:val="24"/>
        </w:rPr>
        <w:t>Alegkedvezőtlenebb</w:t>
      </w:r>
      <w:proofErr w:type="spellEnd"/>
      <w:r w:rsidRPr="00E5635F">
        <w:rPr>
          <w:rFonts w:ascii="Times New Roman" w:hAnsi="Times New Roman"/>
          <w:iCs/>
          <w:color w:val="000000"/>
          <w:sz w:val="24"/>
          <w:szCs w:val="24"/>
        </w:rPr>
        <w:t>: az ajánlatkérő által a Kbt. 77. § (1) bekezdése alapján meghatározott legkedvezőtlenebb érték, amire a minimális pontszámot adja.</w:t>
      </w:r>
    </w:p>
    <w:p w:rsidR="00505061" w:rsidRDefault="00505061" w:rsidP="003C24F1">
      <w:pPr>
        <w:autoSpaceDE w:val="0"/>
        <w:autoSpaceDN w:val="0"/>
        <w:adjustRightInd w:val="0"/>
        <w:spacing w:after="0"/>
        <w:ind w:left="426"/>
        <w:jc w:val="both"/>
        <w:rPr>
          <w:rFonts w:ascii="Times New Roman" w:hAnsi="Times New Roman"/>
          <w:iCs/>
          <w:color w:val="000000"/>
          <w:sz w:val="24"/>
          <w:szCs w:val="24"/>
        </w:rPr>
      </w:pPr>
    </w:p>
    <w:p w:rsidR="00505061" w:rsidRPr="007A5001" w:rsidRDefault="00505061" w:rsidP="003C24F1">
      <w:pPr>
        <w:autoSpaceDE w:val="0"/>
        <w:autoSpaceDN w:val="0"/>
        <w:adjustRightInd w:val="0"/>
        <w:spacing w:after="0"/>
        <w:ind w:left="426"/>
        <w:jc w:val="both"/>
        <w:rPr>
          <w:rFonts w:ascii="Times New Roman" w:hAnsi="Times New Roman"/>
          <w:iCs/>
          <w:color w:val="000000"/>
          <w:sz w:val="24"/>
          <w:szCs w:val="24"/>
        </w:rPr>
      </w:pPr>
      <w:r w:rsidRPr="007A5001">
        <w:rPr>
          <w:rFonts w:ascii="Times New Roman" w:hAnsi="Times New Roman"/>
          <w:sz w:val="24"/>
          <w:szCs w:val="24"/>
        </w:rPr>
        <w:t xml:space="preserve">Azok az ajánlatok, melyek a tárgyi értékelési szempont tekintetében a </w:t>
      </w:r>
      <w:r w:rsidRPr="007A5001">
        <w:rPr>
          <w:rFonts w:ascii="Times New Roman" w:hAnsi="Times New Roman"/>
          <w:b/>
          <w:sz w:val="24"/>
          <w:szCs w:val="24"/>
        </w:rPr>
        <w:t>legkedvezőtlenebb</w:t>
      </w:r>
      <w:r w:rsidRPr="007A5001">
        <w:rPr>
          <w:rFonts w:ascii="Times New Roman" w:hAnsi="Times New Roman"/>
          <w:sz w:val="24"/>
          <w:szCs w:val="24"/>
        </w:rPr>
        <w:t xml:space="preserve"> (érvényességi küszöböt jelentő) értéket tartalmazzák, az értékelés során adható pontszám alsó határával megegyező pontszámot, a legkedvezőbb szintet elérő vagy annál kedvezőbb </w:t>
      </w:r>
      <w:r w:rsidRPr="007A5001">
        <w:rPr>
          <w:rFonts w:ascii="Times New Roman" w:hAnsi="Times New Roman"/>
          <w:sz w:val="24"/>
          <w:szCs w:val="24"/>
        </w:rPr>
        <w:lastRenderedPageBreak/>
        <w:t xml:space="preserve">értéket tartalmazó ajánlatok pedig egyaránt az értékelés során adható pontszám felső határával megegyező pontszámot kapnak. </w:t>
      </w:r>
    </w:p>
    <w:p w:rsidR="00505061" w:rsidRDefault="00505061" w:rsidP="003C24F1">
      <w:pPr>
        <w:pStyle w:val="standard"/>
        <w:spacing w:line="276" w:lineRule="auto"/>
        <w:ind w:left="426"/>
        <w:jc w:val="both"/>
      </w:pPr>
      <w:r>
        <w:t xml:space="preserve">Az ajánlatkérő által meghatározott két szélső (legkedvezőtlenebb és legkedvezőbb) érték: </w:t>
      </w:r>
    </w:p>
    <w:p w:rsidR="00505061" w:rsidRDefault="00505061" w:rsidP="003C24F1">
      <w:pPr>
        <w:pStyle w:val="standard"/>
        <w:spacing w:line="276" w:lineRule="auto"/>
        <w:ind w:left="426"/>
        <w:jc w:val="both"/>
      </w:pPr>
      <w:r>
        <w:t>- legkedvezőbb érték: 60 hónap</w:t>
      </w:r>
    </w:p>
    <w:p w:rsidR="00505061" w:rsidRDefault="00505061" w:rsidP="003C24F1">
      <w:pPr>
        <w:pStyle w:val="standard"/>
        <w:spacing w:line="276" w:lineRule="auto"/>
        <w:ind w:left="426"/>
        <w:jc w:val="both"/>
      </w:pPr>
      <w:r>
        <w:t>- legkedvezőtlenebb érték: 36 hónap</w:t>
      </w:r>
    </w:p>
    <w:p w:rsidR="00505061" w:rsidRDefault="00505061" w:rsidP="003C24F1">
      <w:pPr>
        <w:pStyle w:val="standard"/>
        <w:spacing w:line="276" w:lineRule="auto"/>
        <w:ind w:left="426"/>
        <w:jc w:val="both"/>
        <w:rPr>
          <w:color w:val="000000"/>
          <w:highlight w:val="yellow"/>
          <w:bdr w:val="none" w:sz="0" w:space="0" w:color="auto" w:frame="1"/>
        </w:rPr>
      </w:pPr>
      <w:r w:rsidRPr="00CA6297">
        <w:t xml:space="preserve">Az ezek közé eső megajánlás a két szélső értéktől való távolságok arányának megfelelően kerül pontozásra. </w:t>
      </w:r>
    </w:p>
    <w:p w:rsidR="00F00AFA" w:rsidRPr="00293DA6" w:rsidRDefault="00F00AFA" w:rsidP="003C24F1">
      <w:pPr>
        <w:tabs>
          <w:tab w:val="left" w:pos="426"/>
          <w:tab w:val="left" w:pos="567"/>
        </w:tabs>
        <w:spacing w:after="0" w:line="240" w:lineRule="auto"/>
        <w:ind w:left="426"/>
        <w:jc w:val="both"/>
        <w:rPr>
          <w:rFonts w:ascii="Times New Roman" w:hAnsi="Times New Roman"/>
          <w:color w:val="000000"/>
          <w:sz w:val="24"/>
          <w:szCs w:val="24"/>
        </w:rPr>
      </w:pPr>
      <w:r w:rsidRPr="00293DA6">
        <w:rPr>
          <w:rFonts w:ascii="Times New Roman" w:hAnsi="Times New Roman"/>
          <w:color w:val="000000"/>
          <w:sz w:val="24"/>
          <w:szCs w:val="24"/>
        </w:rPr>
        <w:t>Az eljárás során a Bíráló Bizottság javaslata alapján az Ajánlatkérő Közbeszerzési Szabályzatában meghatározottak szerint történik a döntéshozatal.</w:t>
      </w:r>
    </w:p>
    <w:p w:rsidR="00257814" w:rsidRPr="00293DA6" w:rsidRDefault="00257814" w:rsidP="00257814">
      <w:pPr>
        <w:tabs>
          <w:tab w:val="left" w:pos="567"/>
        </w:tabs>
        <w:spacing w:after="0" w:line="240" w:lineRule="auto"/>
        <w:jc w:val="both"/>
        <w:rPr>
          <w:rFonts w:ascii="Times New Roman" w:hAnsi="Times New Roman"/>
          <w:sz w:val="24"/>
          <w:szCs w:val="24"/>
        </w:rPr>
      </w:pPr>
    </w:p>
    <w:p w:rsidR="00257814" w:rsidRPr="00293DA6" w:rsidRDefault="00257814" w:rsidP="00257814">
      <w:pPr>
        <w:numPr>
          <w:ilvl w:val="0"/>
          <w:numId w:val="5"/>
        </w:numPr>
        <w:tabs>
          <w:tab w:val="left" w:pos="567"/>
        </w:tabs>
        <w:suppressAutoHyphens/>
        <w:spacing w:after="0" w:line="240" w:lineRule="auto"/>
        <w:ind w:left="567" w:hanging="567"/>
        <w:jc w:val="both"/>
        <w:rPr>
          <w:rFonts w:ascii="Times New Roman" w:hAnsi="Times New Roman"/>
          <w:b/>
          <w:sz w:val="24"/>
          <w:szCs w:val="24"/>
        </w:rPr>
      </w:pPr>
      <w:r w:rsidRPr="00293DA6">
        <w:rPr>
          <w:rFonts w:ascii="Times New Roman" w:hAnsi="Times New Roman"/>
          <w:b/>
          <w:sz w:val="24"/>
          <w:szCs w:val="24"/>
        </w:rPr>
        <w:t>EREDMÉNYHIRDETÉS, ÖSSZEGEZÉS AZ AJÁNLATOK ELBÍRÁLÁSÁRÓL</w:t>
      </w:r>
    </w:p>
    <w:p w:rsidR="00257814" w:rsidRPr="00293DA6" w:rsidRDefault="00257814" w:rsidP="00257814">
      <w:pPr>
        <w:pStyle w:val="Listaszerbekezds"/>
        <w:numPr>
          <w:ilvl w:val="1"/>
          <w:numId w:val="5"/>
        </w:numPr>
        <w:tabs>
          <w:tab w:val="left" w:pos="851"/>
        </w:tabs>
        <w:spacing w:before="0" w:after="0"/>
        <w:ind w:left="567" w:hanging="567"/>
        <w:rPr>
          <w:rFonts w:ascii="Times New Roman" w:hAnsi="Times New Roman"/>
          <w:color w:val="000000"/>
          <w:sz w:val="24"/>
        </w:rPr>
      </w:pPr>
      <w:r w:rsidRPr="00293DA6">
        <w:rPr>
          <w:rFonts w:ascii="Times New Roman" w:hAnsi="Times New Roman"/>
          <w:color w:val="000000"/>
          <w:sz w:val="24"/>
        </w:rPr>
        <w:t xml:space="preserve">Az ajánlatkérő köteles az ajánlattevőt írásban tájékoztatni az eljárás eredményéről, az eljárás </w:t>
      </w:r>
      <w:proofErr w:type="spellStart"/>
      <w:r w:rsidRPr="00293DA6">
        <w:rPr>
          <w:rFonts w:ascii="Times New Roman" w:hAnsi="Times New Roman"/>
          <w:color w:val="000000"/>
          <w:sz w:val="24"/>
        </w:rPr>
        <w:t>eredménytelenségéről</w:t>
      </w:r>
      <w:proofErr w:type="spellEnd"/>
      <w:r w:rsidRPr="00293DA6">
        <w:rPr>
          <w:rFonts w:ascii="Times New Roman" w:hAnsi="Times New Roman"/>
          <w:color w:val="000000"/>
          <w:sz w:val="24"/>
        </w:rPr>
        <w:t>, az ajánlattevő ajánlatának érvénytelenné nyilvánításáról, valamely gazdasági szereplő kizárásáról, valamint ezek részletes indokáról az erről hozott döntést követően a lehető leghamarabb, de legkésőbb három munkanapon belül.</w:t>
      </w: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r w:rsidRPr="00293DA6">
        <w:rPr>
          <w:rFonts w:ascii="Times New Roman" w:hAnsi="Times New Roman"/>
          <w:color w:val="000000"/>
          <w:sz w:val="24"/>
          <w:szCs w:val="24"/>
        </w:rPr>
        <w:t xml:space="preserve">Az ajánlatkérő az ajánlatok elbírálásának befejezésekor külön jogszabályban meghatározott minta szerint írásbeli </w:t>
      </w:r>
      <w:proofErr w:type="spellStart"/>
      <w:r w:rsidRPr="00293DA6">
        <w:rPr>
          <w:rFonts w:ascii="Times New Roman" w:hAnsi="Times New Roman"/>
          <w:color w:val="000000"/>
          <w:sz w:val="24"/>
          <w:szCs w:val="24"/>
        </w:rPr>
        <w:t>összegezést</w:t>
      </w:r>
      <w:proofErr w:type="spellEnd"/>
      <w:r w:rsidRPr="00293DA6">
        <w:rPr>
          <w:rFonts w:ascii="Times New Roman" w:hAnsi="Times New Roman"/>
          <w:color w:val="000000"/>
          <w:sz w:val="24"/>
          <w:szCs w:val="24"/>
        </w:rPr>
        <w:t xml:space="preserve"> köteles készíteni az ajánlatokról. Az ajánlatkérő az ajánlatok elbírálásának befejezésekor az írásbeli </w:t>
      </w:r>
      <w:proofErr w:type="spellStart"/>
      <w:r w:rsidRPr="00293DA6">
        <w:rPr>
          <w:rFonts w:ascii="Times New Roman" w:hAnsi="Times New Roman"/>
          <w:color w:val="000000"/>
          <w:sz w:val="24"/>
          <w:szCs w:val="24"/>
        </w:rPr>
        <w:t>összegezést</w:t>
      </w:r>
      <w:proofErr w:type="spellEnd"/>
      <w:r w:rsidRPr="00293DA6">
        <w:rPr>
          <w:rFonts w:ascii="Times New Roman" w:hAnsi="Times New Roman"/>
          <w:color w:val="000000"/>
          <w:sz w:val="24"/>
          <w:szCs w:val="24"/>
        </w:rPr>
        <w:t xml:space="preserve"> minden ajánlattevő részére egyidejűleg, telefaxon vagy elektronikus úton történő megküldésével</w:t>
      </w: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r w:rsidRPr="00293DA6">
        <w:rPr>
          <w:rFonts w:ascii="Times New Roman" w:hAnsi="Times New Roman"/>
          <w:color w:val="000000"/>
          <w:sz w:val="24"/>
          <w:szCs w:val="24"/>
        </w:rPr>
        <w:t>teljesíti.</w:t>
      </w: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r w:rsidRPr="00293DA6">
        <w:rPr>
          <w:rFonts w:ascii="Times New Roman" w:hAnsi="Times New Roman"/>
          <w:color w:val="000000"/>
          <w:sz w:val="24"/>
          <w:szCs w:val="24"/>
        </w:rPr>
        <w:t xml:space="preserve">Az ajánlatkérő az írásbeli </w:t>
      </w:r>
      <w:proofErr w:type="spellStart"/>
      <w:r w:rsidRPr="00293DA6">
        <w:rPr>
          <w:rFonts w:ascii="Times New Roman" w:hAnsi="Times New Roman"/>
          <w:color w:val="000000"/>
          <w:sz w:val="24"/>
          <w:szCs w:val="24"/>
        </w:rPr>
        <w:t>összegezést</w:t>
      </w:r>
      <w:proofErr w:type="spellEnd"/>
      <w:r w:rsidRPr="00293DA6">
        <w:rPr>
          <w:rFonts w:ascii="Times New Roman" w:hAnsi="Times New Roman"/>
          <w:color w:val="000000"/>
          <w:sz w:val="24"/>
          <w:szCs w:val="24"/>
        </w:rPr>
        <w:t xml:space="preserve">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w:t>
      </w: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r w:rsidRPr="00293DA6">
        <w:rPr>
          <w:rFonts w:ascii="Times New Roman" w:hAnsi="Times New Roman"/>
          <w:color w:val="000000"/>
          <w:sz w:val="24"/>
          <w:szCs w:val="24"/>
        </w:rPr>
        <w:t xml:space="preserve">Az ajánlatkérő a módosított írásbeli </w:t>
      </w:r>
      <w:proofErr w:type="spellStart"/>
      <w:r w:rsidRPr="00293DA6">
        <w:rPr>
          <w:rFonts w:ascii="Times New Roman" w:hAnsi="Times New Roman"/>
          <w:color w:val="000000"/>
          <w:sz w:val="24"/>
          <w:szCs w:val="24"/>
        </w:rPr>
        <w:t>összegezést</w:t>
      </w:r>
      <w:proofErr w:type="spellEnd"/>
      <w:r w:rsidRPr="00293DA6">
        <w:rPr>
          <w:rFonts w:ascii="Times New Roman" w:hAnsi="Times New Roman"/>
          <w:color w:val="000000"/>
          <w:sz w:val="24"/>
          <w:szCs w:val="24"/>
        </w:rPr>
        <w:t xml:space="preserve"> köteles faxon vagy elektronikus úton haladéktalanul, egyidejűleg az összes ajánlattevőnek megküldeni.</w:t>
      </w:r>
    </w:p>
    <w:p w:rsidR="00257814" w:rsidRPr="00293DA6" w:rsidRDefault="00257814" w:rsidP="00257814">
      <w:pPr>
        <w:tabs>
          <w:tab w:val="left" w:pos="567"/>
        </w:tabs>
        <w:spacing w:after="0" w:line="240" w:lineRule="auto"/>
        <w:ind w:left="567"/>
        <w:jc w:val="both"/>
        <w:rPr>
          <w:rFonts w:ascii="Times New Roman" w:hAnsi="Times New Roman"/>
          <w:color w:val="000000"/>
          <w:sz w:val="24"/>
          <w:szCs w:val="24"/>
        </w:rPr>
      </w:pPr>
      <w:r w:rsidRPr="00293DA6">
        <w:rPr>
          <w:rFonts w:ascii="Times New Roman" w:hAnsi="Times New Roman"/>
          <w:color w:val="000000"/>
          <w:sz w:val="24"/>
          <w:szCs w:val="24"/>
        </w:rPr>
        <w:t xml:space="preserve">Az ajánlatokról készült írásbeli </w:t>
      </w:r>
      <w:proofErr w:type="spellStart"/>
      <w:r w:rsidRPr="00293DA6">
        <w:rPr>
          <w:rFonts w:ascii="Times New Roman" w:hAnsi="Times New Roman"/>
          <w:color w:val="000000"/>
          <w:sz w:val="24"/>
          <w:szCs w:val="24"/>
        </w:rPr>
        <w:t>összegezésben</w:t>
      </w:r>
      <w:proofErr w:type="spellEnd"/>
      <w:r w:rsidRPr="00293DA6">
        <w:rPr>
          <w:rFonts w:ascii="Times New Roman" w:hAnsi="Times New Roman"/>
          <w:color w:val="000000"/>
          <w:sz w:val="24"/>
          <w:szCs w:val="24"/>
        </w:rPr>
        <w:t xml:space="preserve"> észlelt bármely elírást (névcserét, hibás névírást, szám- vagy számítási hibát vagy más hasonló elírást) az ajánlatkérő kérelemre vagy kérelem hiányában is kijavíthatja. A kijavított írásbeli </w:t>
      </w:r>
      <w:proofErr w:type="spellStart"/>
      <w:r w:rsidRPr="00293DA6">
        <w:rPr>
          <w:rFonts w:ascii="Times New Roman" w:hAnsi="Times New Roman"/>
          <w:color w:val="000000"/>
          <w:sz w:val="24"/>
          <w:szCs w:val="24"/>
        </w:rPr>
        <w:t>összegezést</w:t>
      </w:r>
      <w:proofErr w:type="spellEnd"/>
      <w:r w:rsidRPr="00293DA6">
        <w:rPr>
          <w:rFonts w:ascii="Times New Roman" w:hAnsi="Times New Roman"/>
          <w:color w:val="000000"/>
          <w:sz w:val="24"/>
          <w:szCs w:val="24"/>
        </w:rPr>
        <w:t xml:space="preserve"> az ajánlatkérő legkésőbb az eljárás eredményének megküldését követő tíz napon belül köteles egyidejűleg megküldeni az összes ajánlattevőnek.  </w:t>
      </w:r>
    </w:p>
    <w:p w:rsidR="00257814" w:rsidRPr="00293DA6" w:rsidRDefault="00257814" w:rsidP="00257814">
      <w:pPr>
        <w:tabs>
          <w:tab w:val="left" w:pos="567"/>
        </w:tabs>
        <w:spacing w:after="0" w:line="240" w:lineRule="auto"/>
        <w:jc w:val="both"/>
        <w:rPr>
          <w:rFonts w:ascii="Times New Roman" w:hAnsi="Times New Roman"/>
          <w:sz w:val="24"/>
          <w:szCs w:val="24"/>
        </w:rPr>
      </w:pPr>
    </w:p>
    <w:p w:rsidR="00257814" w:rsidRPr="00293DA6" w:rsidRDefault="00257814" w:rsidP="00257814">
      <w:pPr>
        <w:numPr>
          <w:ilvl w:val="0"/>
          <w:numId w:val="5"/>
        </w:numPr>
        <w:tabs>
          <w:tab w:val="left" w:pos="567"/>
        </w:tabs>
        <w:suppressAutoHyphens/>
        <w:spacing w:after="0" w:line="240" w:lineRule="auto"/>
        <w:ind w:left="567" w:hanging="567"/>
        <w:jc w:val="both"/>
        <w:rPr>
          <w:rFonts w:ascii="Times New Roman" w:hAnsi="Times New Roman"/>
          <w:b/>
          <w:sz w:val="24"/>
          <w:szCs w:val="24"/>
        </w:rPr>
      </w:pPr>
      <w:r w:rsidRPr="00293DA6">
        <w:rPr>
          <w:rFonts w:ascii="Times New Roman" w:hAnsi="Times New Roman"/>
          <w:b/>
          <w:sz w:val="24"/>
          <w:szCs w:val="24"/>
        </w:rPr>
        <w:t>A SZERZŐDÉS MEGKÖTÉSE ÉS TELJESÍTÉSE</w:t>
      </w:r>
    </w:p>
    <w:p w:rsidR="00257814" w:rsidRPr="00293DA6" w:rsidRDefault="00257814" w:rsidP="00257814">
      <w:pPr>
        <w:pStyle w:val="Listaszerbekezds"/>
        <w:numPr>
          <w:ilvl w:val="1"/>
          <w:numId w:val="5"/>
        </w:numPr>
        <w:tabs>
          <w:tab w:val="left" w:pos="709"/>
        </w:tabs>
        <w:spacing w:before="0" w:after="0"/>
        <w:ind w:left="567" w:hanging="567"/>
        <w:rPr>
          <w:rFonts w:ascii="Times New Roman" w:hAnsi="Times New Roman"/>
          <w:b/>
          <w:sz w:val="24"/>
        </w:rPr>
      </w:pPr>
      <w:bookmarkStart w:id="44" w:name="pr949"/>
      <w:r w:rsidRPr="00293DA6">
        <w:rPr>
          <w:rFonts w:ascii="Times New Roman" w:hAnsi="Times New Roman"/>
          <w:color w:val="000000"/>
          <w:sz w:val="24"/>
        </w:rPr>
        <w:t>Eredményes közbeszerzési eljárás alapján a szerződést a nyertes szervezettel (személlyel) - közös ajánlattétel esetén a nyertes szervezetekkel (személyekkel) - kell írásban megkötni a közbeszerzési eljárásban közölt végleges feltételek, és az ajánlat tartalmának megfelelően.</w:t>
      </w:r>
      <w:bookmarkStart w:id="45" w:name="pr950"/>
      <w:bookmarkEnd w:id="44"/>
    </w:p>
    <w:p w:rsidR="00257814" w:rsidRPr="00293DA6" w:rsidRDefault="00257814" w:rsidP="00257814">
      <w:pPr>
        <w:tabs>
          <w:tab w:val="left" w:pos="567"/>
        </w:tabs>
        <w:spacing w:after="0" w:line="240" w:lineRule="auto"/>
        <w:jc w:val="both"/>
        <w:rPr>
          <w:rFonts w:ascii="Times New Roman" w:hAnsi="Times New Roman"/>
          <w:b/>
          <w:sz w:val="24"/>
          <w:szCs w:val="24"/>
        </w:rPr>
      </w:pPr>
    </w:p>
    <w:bookmarkEnd w:id="45"/>
    <w:p w:rsidR="002A02FF" w:rsidRPr="000B5873" w:rsidRDefault="002A02FF" w:rsidP="002A02FF">
      <w:pPr>
        <w:pStyle w:val="Listaszerbekezds"/>
        <w:numPr>
          <w:ilvl w:val="1"/>
          <w:numId w:val="5"/>
        </w:numPr>
        <w:tabs>
          <w:tab w:val="left" w:pos="851"/>
        </w:tabs>
        <w:spacing w:after="0"/>
        <w:ind w:left="567" w:hanging="567"/>
        <w:rPr>
          <w:rFonts w:ascii="Times New Roman" w:hAnsi="Times New Roman"/>
          <w:b/>
          <w:sz w:val="24"/>
        </w:rPr>
      </w:pPr>
      <w:r w:rsidRPr="00293DA6">
        <w:rPr>
          <w:rFonts w:ascii="Times New Roman" w:hAnsi="Times New Roman"/>
          <w:sz w:val="24"/>
        </w:rPr>
        <w:t>A</w:t>
      </w:r>
      <w:r>
        <w:rPr>
          <w:rFonts w:ascii="Times New Roman" w:hAnsi="Times New Roman"/>
          <w:sz w:val="24"/>
        </w:rPr>
        <w:t>z</w:t>
      </w:r>
      <w:r w:rsidRPr="00293DA6">
        <w:rPr>
          <w:rFonts w:ascii="Times New Roman" w:hAnsi="Times New Roman"/>
          <w:sz w:val="24"/>
        </w:rPr>
        <w:t xml:space="preserve"> </w:t>
      </w:r>
      <w:r>
        <w:rPr>
          <w:rFonts w:ascii="Times New Roman" w:hAnsi="Times New Roman"/>
          <w:sz w:val="24"/>
        </w:rPr>
        <w:t>Ajánlattevő</w:t>
      </w:r>
      <w:r w:rsidRPr="00293DA6">
        <w:rPr>
          <w:rFonts w:ascii="Times New Roman" w:hAnsi="Times New Roman"/>
          <w:sz w:val="24"/>
        </w:rPr>
        <w:t xml:space="preserve"> legkésőbb a szerződés megkötésének időpontjában köteles a</w:t>
      </w:r>
      <w:r>
        <w:rPr>
          <w:rFonts w:ascii="Times New Roman" w:hAnsi="Times New Roman"/>
          <w:sz w:val="24"/>
        </w:rPr>
        <w:t>z</w:t>
      </w:r>
      <w:r w:rsidRPr="00293DA6">
        <w:rPr>
          <w:rFonts w:ascii="Times New Roman" w:hAnsi="Times New Roman"/>
          <w:sz w:val="24"/>
        </w:rPr>
        <w:t xml:space="preserve"> </w:t>
      </w:r>
      <w:r>
        <w:rPr>
          <w:rFonts w:ascii="Times New Roman" w:hAnsi="Times New Roman"/>
          <w:sz w:val="24"/>
        </w:rPr>
        <w:t>Ajánlatkér</w:t>
      </w:r>
      <w:r w:rsidRPr="00293DA6">
        <w:rPr>
          <w:rFonts w:ascii="Times New Roman" w:hAnsi="Times New Roman"/>
          <w:sz w:val="24"/>
        </w:rPr>
        <w:t xml:space="preserve">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rPr>
          <w:rFonts w:ascii="Times New Roman" w:hAnsi="Times New Roman"/>
          <w:sz w:val="24"/>
        </w:rPr>
        <w:t>Az</w:t>
      </w:r>
      <w:r w:rsidRPr="00293DA6">
        <w:rPr>
          <w:rFonts w:ascii="Times New Roman" w:hAnsi="Times New Roman"/>
          <w:sz w:val="24"/>
        </w:rPr>
        <w:t xml:space="preserve"> </w:t>
      </w:r>
      <w:r>
        <w:rPr>
          <w:rFonts w:ascii="Times New Roman" w:hAnsi="Times New Roman"/>
          <w:sz w:val="24"/>
        </w:rPr>
        <w:t>Ajánlattevő</w:t>
      </w:r>
      <w:r w:rsidRPr="00293DA6">
        <w:rPr>
          <w:rFonts w:ascii="Times New Roman" w:hAnsi="Times New Roman"/>
          <w:sz w:val="24"/>
        </w:rPr>
        <w:t xml:space="preserve"> a szerződés teljesítésének időtartama alatt köteles </w:t>
      </w:r>
      <w:r>
        <w:rPr>
          <w:rFonts w:ascii="Times New Roman" w:hAnsi="Times New Roman"/>
          <w:sz w:val="24"/>
        </w:rPr>
        <w:t>Ajánlatkér</w:t>
      </w:r>
      <w:r w:rsidRPr="00293DA6">
        <w:rPr>
          <w:rFonts w:ascii="Times New Roman" w:hAnsi="Times New Roman"/>
          <w:sz w:val="24"/>
        </w:rPr>
        <w:t xml:space="preserve">őnek minden további, a teljesítésbe </w:t>
      </w:r>
      <w:r w:rsidRPr="00293DA6">
        <w:rPr>
          <w:rFonts w:ascii="Times New Roman" w:hAnsi="Times New Roman"/>
          <w:sz w:val="24"/>
        </w:rPr>
        <w:lastRenderedPageBreak/>
        <w:t>bevonni kívánt alvállalkozót előzetesen bejelenteni, és a bejelentéssel együtt nyilatkozni arról is, hogy az általa igénybe venni kívánt alvállalkozó nem áll kizáró okok hatálya alatt.</w:t>
      </w:r>
    </w:p>
    <w:p w:rsidR="00257814" w:rsidRPr="000B5873" w:rsidRDefault="00257814" w:rsidP="00257814">
      <w:pPr>
        <w:pStyle w:val="Listaszerbekezds"/>
        <w:rPr>
          <w:rFonts w:ascii="Times New Roman" w:hAnsi="Times New Roman"/>
          <w:b/>
          <w:sz w:val="24"/>
        </w:rPr>
      </w:pPr>
    </w:p>
    <w:p w:rsidR="00257814" w:rsidRDefault="00257814" w:rsidP="00257814">
      <w:pPr>
        <w:pStyle w:val="Listaszerbekezds"/>
        <w:numPr>
          <w:ilvl w:val="0"/>
          <w:numId w:val="5"/>
        </w:numPr>
        <w:tabs>
          <w:tab w:val="left" w:pos="851"/>
        </w:tabs>
        <w:spacing w:after="0"/>
        <w:ind w:left="567" w:hanging="567"/>
        <w:rPr>
          <w:rFonts w:ascii="Times New Roman" w:hAnsi="Times New Roman"/>
          <w:b/>
          <w:sz w:val="24"/>
        </w:rPr>
      </w:pPr>
      <w:r>
        <w:rPr>
          <w:rFonts w:ascii="Times New Roman" w:hAnsi="Times New Roman"/>
          <w:b/>
          <w:sz w:val="24"/>
        </w:rPr>
        <w:t>A KBT. 73. § (5) BEKEZDÉSE SZERINTI TÁJÉKOZTATÁS</w:t>
      </w:r>
    </w:p>
    <w:p w:rsidR="00257814" w:rsidRDefault="00257814" w:rsidP="00257814">
      <w:pPr>
        <w:widowControl w:val="0"/>
        <w:suppressAutoHyphens/>
        <w:autoSpaceDE w:val="0"/>
        <w:spacing w:after="0" w:line="240" w:lineRule="auto"/>
        <w:ind w:left="567"/>
        <w:jc w:val="both"/>
        <w:rPr>
          <w:rFonts w:ascii="Times New Roman" w:hAnsi="Times New Roman"/>
          <w:color w:val="000000"/>
          <w:sz w:val="24"/>
          <w:szCs w:val="24"/>
        </w:rPr>
      </w:pPr>
      <w:r w:rsidRPr="00E000F6">
        <w:rPr>
          <w:rFonts w:ascii="Times New Roman" w:hAnsi="Times New Roman"/>
          <w:color w:val="000000"/>
          <w:sz w:val="24"/>
          <w:szCs w:val="24"/>
        </w:rPr>
        <w:t>Ajánlattevőnek a Kbt. 73. § (5) bekezdése alapján Ajánlatkérő a felhívás mellékletében tájékoztatást ad azoknak a szervezeteknek (hatóságoknak) a nevéről és címéről (elérhetőségét), amelyektől az Ajánlattevő megfelelő tájékoztatást kaphat:</w:t>
      </w:r>
    </w:p>
    <w:p w:rsidR="005E2777" w:rsidRPr="00E000F6" w:rsidRDefault="005E2777" w:rsidP="00257814">
      <w:pPr>
        <w:widowControl w:val="0"/>
        <w:suppressAutoHyphens/>
        <w:autoSpaceDE w:val="0"/>
        <w:spacing w:after="0" w:line="240" w:lineRule="auto"/>
        <w:ind w:left="567"/>
        <w:jc w:val="both"/>
        <w:rPr>
          <w:rFonts w:ascii="Times New Roman" w:hAnsi="Times New Roman"/>
          <w:color w:val="000000"/>
          <w:sz w:val="24"/>
          <w:szCs w:val="24"/>
        </w:rPr>
      </w:pPr>
    </w:p>
    <w:p w:rsidR="00257814" w:rsidRPr="00293DA6" w:rsidRDefault="00257814" w:rsidP="00257814">
      <w:pPr>
        <w:pStyle w:val="Listaszerbekezds"/>
        <w:tabs>
          <w:tab w:val="left" w:pos="851"/>
        </w:tabs>
        <w:spacing w:after="0"/>
        <w:ind w:left="567"/>
        <w:rPr>
          <w:rFonts w:ascii="Times New Roman" w:hAnsi="Times New Roman"/>
          <w:b/>
          <w:sz w:val="24"/>
        </w:rPr>
      </w:pP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color w:val="000000"/>
          <w:sz w:val="24"/>
          <w:szCs w:val="24"/>
        </w:rPr>
        <w:t xml:space="preserve">Nemzetgazdasági Minisztérium </w:t>
      </w:r>
      <w:r w:rsidRPr="00E000F6">
        <w:rPr>
          <w:rFonts w:ascii="Times New Roman" w:hAnsi="Times New Roman"/>
          <w:color w:val="000000"/>
          <w:sz w:val="24"/>
          <w:szCs w:val="24"/>
        </w:rPr>
        <w:t xml:space="preserve">(1051 Budapest, József nádor tér 2-4., Tel.: +36-1-795-0716, e-mail: </w:t>
      </w:r>
      <w:hyperlink r:id="rId9" w:history="1">
        <w:r w:rsidRPr="00E000F6">
          <w:rPr>
            <w:rStyle w:val="Hiperhivatkozs"/>
            <w:rFonts w:ascii="Times New Roman" w:hAnsi="Times New Roman"/>
            <w:sz w:val="24"/>
            <w:szCs w:val="24"/>
          </w:rPr>
          <w:t>ugyfelszolgalat@ngm.gov.hu</w:t>
        </w:r>
      </w:hyperlink>
      <w:r w:rsidRPr="00E000F6">
        <w:rPr>
          <w:rFonts w:ascii="Times New Roman" w:hAnsi="Times New Roman"/>
          <w:color w:val="000000"/>
          <w:sz w:val="24"/>
          <w:szCs w:val="24"/>
        </w:rPr>
        <w:t>)</w:t>
      </w:r>
    </w:p>
    <w:p w:rsidR="00257814" w:rsidRDefault="00257814" w:rsidP="00257814">
      <w:pPr>
        <w:spacing w:after="0" w:line="240" w:lineRule="auto"/>
        <w:jc w:val="both"/>
        <w:rPr>
          <w:rFonts w:ascii="Times New Roman" w:hAnsi="Times New Roman"/>
          <w:color w:val="000000"/>
          <w:sz w:val="24"/>
          <w:szCs w:val="24"/>
        </w:rPr>
      </w:pPr>
      <w:r w:rsidRPr="00E000F6">
        <w:rPr>
          <w:rFonts w:ascii="Times New Roman" w:hAnsi="Times New Roman"/>
          <w:b/>
          <w:color w:val="000000"/>
          <w:sz w:val="24"/>
          <w:szCs w:val="24"/>
        </w:rPr>
        <w:t xml:space="preserve">Országos Tisztifőorvosi Hivatal </w:t>
      </w:r>
      <w:r w:rsidRPr="00E000F6">
        <w:rPr>
          <w:rFonts w:ascii="Times New Roman" w:hAnsi="Times New Roman"/>
          <w:color w:val="000000"/>
          <w:sz w:val="24"/>
          <w:szCs w:val="24"/>
        </w:rPr>
        <w:t xml:space="preserve">(1097 Budapest, Albert Flórián út 2-6., Tel.: 06-1-476-1100, e-mail: </w:t>
      </w:r>
      <w:hyperlink r:id="rId10" w:anchor="_blank" w:history="1">
        <w:r w:rsidRPr="00E000F6">
          <w:rPr>
            <w:rStyle w:val="Hiperhivatkozs"/>
            <w:rFonts w:ascii="Times New Roman" w:hAnsi="Times New Roman"/>
            <w:sz w:val="24"/>
            <w:szCs w:val="24"/>
          </w:rPr>
          <w:t>tisztifoorvos@oth.antsz.hu</w:t>
        </w:r>
      </w:hyperlink>
      <w:r w:rsidRPr="00E000F6">
        <w:rPr>
          <w:rFonts w:ascii="Times New Roman" w:hAnsi="Times New Roman"/>
          <w:color w:val="000000"/>
          <w:sz w:val="24"/>
          <w:szCs w:val="24"/>
        </w:rPr>
        <w:t>)</w:t>
      </w:r>
    </w:p>
    <w:p w:rsidR="005E2777" w:rsidRPr="00893885" w:rsidRDefault="005E2777" w:rsidP="005E2777">
      <w:pPr>
        <w:spacing w:after="0" w:line="240" w:lineRule="auto"/>
        <w:jc w:val="both"/>
        <w:rPr>
          <w:rFonts w:ascii="Times New Roman" w:hAnsi="Times New Roman"/>
          <w:b/>
          <w:color w:val="000000"/>
          <w:sz w:val="24"/>
          <w:szCs w:val="24"/>
        </w:rPr>
      </w:pPr>
      <w:r w:rsidRPr="00893885">
        <w:rPr>
          <w:rFonts w:ascii="Times New Roman" w:hAnsi="Times New Roman"/>
          <w:b/>
          <w:bCs/>
          <w:color w:val="000000"/>
          <w:sz w:val="24"/>
          <w:szCs w:val="24"/>
        </w:rPr>
        <w:t xml:space="preserve">Győr-Moson-Sopron Megyei Kormányhivatal </w:t>
      </w:r>
      <w:proofErr w:type="spellStart"/>
      <w:r w:rsidRPr="00893885">
        <w:rPr>
          <w:rFonts w:ascii="Times New Roman" w:hAnsi="Times New Roman"/>
          <w:b/>
          <w:bCs/>
          <w:color w:val="000000"/>
          <w:sz w:val="24"/>
          <w:szCs w:val="24"/>
          <w:lang w:val="en-US"/>
        </w:rPr>
        <w:t>Foglalkoztatási</w:t>
      </w:r>
      <w:proofErr w:type="spellEnd"/>
      <w:r w:rsidRPr="00893885">
        <w:rPr>
          <w:rFonts w:ascii="Times New Roman" w:hAnsi="Times New Roman"/>
          <w:b/>
          <w:bCs/>
          <w:color w:val="000000"/>
          <w:sz w:val="24"/>
          <w:szCs w:val="24"/>
          <w:lang w:val="en-US"/>
        </w:rPr>
        <w:t xml:space="preserve"> </w:t>
      </w:r>
      <w:proofErr w:type="spellStart"/>
      <w:r w:rsidRPr="00893885">
        <w:rPr>
          <w:rFonts w:ascii="Times New Roman" w:hAnsi="Times New Roman"/>
          <w:b/>
          <w:bCs/>
          <w:color w:val="000000"/>
          <w:sz w:val="24"/>
          <w:szCs w:val="24"/>
          <w:lang w:val="en-US"/>
        </w:rPr>
        <w:t>Főosztályának</w:t>
      </w:r>
      <w:proofErr w:type="spellEnd"/>
      <w:r w:rsidRPr="00893885">
        <w:rPr>
          <w:rFonts w:ascii="Times New Roman" w:hAnsi="Times New Roman"/>
          <w:b/>
          <w:bCs/>
          <w:color w:val="000000"/>
          <w:sz w:val="24"/>
          <w:szCs w:val="24"/>
          <w:lang w:val="en-US"/>
        </w:rPr>
        <w:t xml:space="preserve"> </w:t>
      </w:r>
      <w:r w:rsidRPr="00893885">
        <w:rPr>
          <w:rFonts w:ascii="Times New Roman" w:hAnsi="Times New Roman"/>
          <w:b/>
          <w:bCs/>
          <w:color w:val="000000"/>
          <w:sz w:val="24"/>
          <w:szCs w:val="24"/>
        </w:rPr>
        <w:t xml:space="preserve">Munkavédelmi és Munkaügyi Ellenőrzési Osztályának Munkavédelmi Felügyelősége </w:t>
      </w:r>
      <w:r w:rsidRPr="00893885">
        <w:rPr>
          <w:rFonts w:ascii="Times New Roman" w:hAnsi="Times New Roman"/>
          <w:color w:val="000000"/>
          <w:sz w:val="24"/>
          <w:szCs w:val="24"/>
        </w:rPr>
        <w:t>(9022 Győr, Jókai utca 12.</w:t>
      </w:r>
      <w:proofErr w:type="gramStart"/>
      <w:r w:rsidRPr="00893885">
        <w:rPr>
          <w:rFonts w:ascii="Times New Roman" w:hAnsi="Times New Roman"/>
          <w:color w:val="000000"/>
          <w:sz w:val="24"/>
          <w:szCs w:val="24"/>
        </w:rPr>
        <w:t>,  tel</w:t>
      </w:r>
      <w:proofErr w:type="gramEnd"/>
      <w:r w:rsidRPr="00893885">
        <w:rPr>
          <w:rFonts w:ascii="Times New Roman" w:hAnsi="Times New Roman"/>
          <w:color w:val="000000"/>
          <w:sz w:val="24"/>
          <w:szCs w:val="24"/>
        </w:rPr>
        <w:t xml:space="preserve">: 06-96-795-871, fax: 06-96-795-875, e-mail: </w:t>
      </w:r>
      <w:hyperlink r:id="rId11" w:history="1">
        <w:r w:rsidRPr="00893885">
          <w:rPr>
            <w:rStyle w:val="Hiperhivatkozs"/>
            <w:rFonts w:ascii="Times New Roman" w:hAnsi="Times New Roman"/>
            <w:sz w:val="24"/>
            <w:szCs w:val="24"/>
          </w:rPr>
          <w:t>gyorms-kh-mmszsz-mv@ommf.gov.hu</w:t>
        </w:r>
      </w:hyperlink>
      <w:r w:rsidRPr="00893885">
        <w:rPr>
          <w:rFonts w:ascii="Times New Roman" w:hAnsi="Times New Roman"/>
          <w:color w:val="000000"/>
          <w:sz w:val="24"/>
          <w:szCs w:val="24"/>
        </w:rPr>
        <w:t xml:space="preserve">, </w:t>
      </w:r>
      <w:hyperlink r:id="rId12" w:history="1">
        <w:r w:rsidRPr="00893885">
          <w:rPr>
            <w:rStyle w:val="Hiperhivatkozs"/>
            <w:rFonts w:ascii="Times New Roman" w:hAnsi="Times New Roman"/>
            <w:sz w:val="24"/>
            <w:szCs w:val="24"/>
          </w:rPr>
          <w:t>gyorms-kh-mmszsz@ommf.gov.hu</w:t>
        </w:r>
      </w:hyperlink>
      <w:r w:rsidRPr="00893885">
        <w:rPr>
          <w:rFonts w:ascii="Times New Roman" w:hAnsi="Times New Roman"/>
          <w:color w:val="000000"/>
          <w:sz w:val="24"/>
          <w:szCs w:val="24"/>
        </w:rPr>
        <w:t>)</w:t>
      </w:r>
    </w:p>
    <w:p w:rsidR="005E2777" w:rsidRPr="005E2777" w:rsidRDefault="005E2777" w:rsidP="00257814">
      <w:pPr>
        <w:spacing w:after="0" w:line="240" w:lineRule="auto"/>
        <w:jc w:val="both"/>
        <w:rPr>
          <w:rFonts w:ascii="Times New Roman" w:hAnsi="Times New Roman"/>
          <w:b/>
          <w:bCs/>
          <w:color w:val="000000"/>
          <w:sz w:val="24"/>
          <w:szCs w:val="24"/>
        </w:rPr>
      </w:pPr>
      <w:r w:rsidRPr="00893885">
        <w:rPr>
          <w:rFonts w:ascii="Times New Roman" w:hAnsi="Times New Roman"/>
          <w:b/>
          <w:color w:val="000000"/>
          <w:sz w:val="24"/>
          <w:szCs w:val="24"/>
        </w:rPr>
        <w:t xml:space="preserve">Győr-Moson-Sopron Megyei Kormányhivatal </w:t>
      </w:r>
      <w:proofErr w:type="spellStart"/>
      <w:r w:rsidRPr="00893885">
        <w:rPr>
          <w:rFonts w:ascii="Times New Roman" w:hAnsi="Times New Roman"/>
          <w:b/>
          <w:bCs/>
          <w:color w:val="000000"/>
          <w:sz w:val="24"/>
          <w:szCs w:val="24"/>
          <w:lang w:val="en-US"/>
        </w:rPr>
        <w:t>Foglalkoztatási</w:t>
      </w:r>
      <w:proofErr w:type="spellEnd"/>
      <w:r w:rsidRPr="00893885">
        <w:rPr>
          <w:rFonts w:ascii="Times New Roman" w:hAnsi="Times New Roman"/>
          <w:b/>
          <w:bCs/>
          <w:color w:val="000000"/>
          <w:sz w:val="24"/>
          <w:szCs w:val="24"/>
          <w:lang w:val="en-US"/>
        </w:rPr>
        <w:t xml:space="preserve"> </w:t>
      </w:r>
      <w:proofErr w:type="spellStart"/>
      <w:r w:rsidRPr="00893885">
        <w:rPr>
          <w:rFonts w:ascii="Times New Roman" w:hAnsi="Times New Roman"/>
          <w:b/>
          <w:bCs/>
          <w:color w:val="000000"/>
          <w:sz w:val="24"/>
          <w:szCs w:val="24"/>
          <w:lang w:val="en-US"/>
        </w:rPr>
        <w:t>Főosztályának</w:t>
      </w:r>
      <w:proofErr w:type="spellEnd"/>
      <w:r w:rsidRPr="00893885">
        <w:rPr>
          <w:rFonts w:ascii="Times New Roman" w:hAnsi="Times New Roman"/>
          <w:b/>
          <w:bCs/>
          <w:color w:val="000000"/>
          <w:sz w:val="24"/>
          <w:szCs w:val="24"/>
          <w:lang w:val="en-US"/>
        </w:rPr>
        <w:t xml:space="preserve"> </w:t>
      </w:r>
      <w:r w:rsidRPr="00893885">
        <w:rPr>
          <w:rFonts w:ascii="Times New Roman" w:hAnsi="Times New Roman"/>
          <w:b/>
          <w:color w:val="000000"/>
          <w:sz w:val="24"/>
          <w:szCs w:val="24"/>
        </w:rPr>
        <w:t>Munkavédelmi és Munkaügyi</w:t>
      </w:r>
      <w:r w:rsidRPr="00E000F6">
        <w:rPr>
          <w:rFonts w:ascii="Times New Roman" w:hAnsi="Times New Roman"/>
          <w:b/>
          <w:color w:val="000000"/>
          <w:sz w:val="24"/>
          <w:szCs w:val="24"/>
        </w:rPr>
        <w:t xml:space="preserve"> Ellenőrzési Osztályának Munkaügyi Felügyelősége</w:t>
      </w:r>
      <w:r w:rsidRPr="00E000F6">
        <w:rPr>
          <w:rFonts w:ascii="Times New Roman" w:hAnsi="Times New Roman"/>
          <w:color w:val="000000"/>
          <w:sz w:val="24"/>
          <w:szCs w:val="24"/>
        </w:rPr>
        <w:t xml:space="preserve"> (9022 Győr, Jókai utca 12., tel: 06-96-795-871, fax: 06-96-795-875, e-mail: </w:t>
      </w:r>
      <w:hyperlink r:id="rId13" w:history="1">
        <w:r w:rsidRPr="00E000F6">
          <w:rPr>
            <w:rStyle w:val="Hiperhivatkozs"/>
            <w:rFonts w:ascii="Times New Roman" w:hAnsi="Times New Roman"/>
            <w:sz w:val="24"/>
            <w:szCs w:val="24"/>
          </w:rPr>
          <w:t>gyorms-kh-mmszsz-mu@ommf.gov.hu</w:t>
        </w:r>
      </w:hyperlink>
      <w:r w:rsidRPr="00E000F6">
        <w:rPr>
          <w:rFonts w:ascii="Times New Roman" w:hAnsi="Times New Roman"/>
          <w:color w:val="000000"/>
          <w:sz w:val="24"/>
          <w:szCs w:val="24"/>
        </w:rPr>
        <w:t xml:space="preserve">, </w:t>
      </w:r>
      <w:hyperlink r:id="rId14" w:history="1">
        <w:r w:rsidRPr="00E000F6">
          <w:rPr>
            <w:rStyle w:val="Hiperhivatkozs"/>
            <w:rFonts w:ascii="Times New Roman" w:hAnsi="Times New Roman"/>
            <w:sz w:val="24"/>
            <w:szCs w:val="24"/>
          </w:rPr>
          <w:t>gyorms-kh-mmszsz@ommf.gov.hu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Bács-Kiskun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color w:val="000000"/>
          <w:sz w:val="24"/>
          <w:szCs w:val="24"/>
        </w:rPr>
        <w:t xml:space="preserve"> Munkavédelmi és Munkaügyi Ellenőrzési Osztályának Munkavédelmi Felügyelősége</w:t>
      </w:r>
      <w:r w:rsidRPr="00E000F6">
        <w:rPr>
          <w:rFonts w:ascii="Times New Roman" w:hAnsi="Times New Roman"/>
          <w:color w:val="000000"/>
          <w:sz w:val="24"/>
          <w:szCs w:val="24"/>
        </w:rPr>
        <w:t xml:space="preserve"> (6000 Kecskemét, Klapka u. 34., telefon: 06-76-500-790, fax: 06-76-500-797, e-mail:</w:t>
      </w:r>
      <w:hyperlink r:id="rId15" w:history="1">
        <w:r w:rsidRPr="00E000F6">
          <w:rPr>
            <w:rStyle w:val="Hiperhivatkozs"/>
            <w:rFonts w:ascii="Times New Roman" w:hAnsi="Times New Roman"/>
            <w:sz w:val="24"/>
            <w:szCs w:val="24"/>
          </w:rPr>
          <w:t>bacsk-kh-mmszsz-mv@ommf.gov.hu</w:t>
        </w:r>
      </w:hyperlink>
      <w:r w:rsidRPr="00E000F6">
        <w:rPr>
          <w:rFonts w:ascii="Times New Roman" w:hAnsi="Times New Roman"/>
          <w:color w:val="000000"/>
          <w:sz w:val="24"/>
          <w:szCs w:val="24"/>
        </w:rPr>
        <w:t xml:space="preserve">, </w:t>
      </w:r>
      <w:hyperlink r:id="rId16" w:history="1">
        <w:r w:rsidRPr="00E000F6">
          <w:rPr>
            <w:rStyle w:val="Hiperhivatkozs"/>
            <w:rFonts w:ascii="Times New Roman" w:hAnsi="Times New Roman"/>
            <w:sz w:val="24"/>
            <w:szCs w:val="24"/>
          </w:rPr>
          <w:t>bacsk-kh-mmszsz@ommf.gov.hu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Bács-Kiskun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w:t>
      </w:r>
      <w:r w:rsidRPr="00E000F6">
        <w:rPr>
          <w:rFonts w:ascii="Times New Roman" w:hAnsi="Times New Roman"/>
          <w:b/>
          <w:color w:val="000000"/>
          <w:sz w:val="24"/>
          <w:szCs w:val="24"/>
        </w:rPr>
        <w:t xml:space="preserve">Ellenőrzési Osztályának </w:t>
      </w:r>
      <w:r w:rsidRPr="00E000F6">
        <w:rPr>
          <w:rFonts w:ascii="Times New Roman" w:hAnsi="Times New Roman"/>
          <w:b/>
          <w:bCs/>
          <w:color w:val="000000"/>
          <w:sz w:val="24"/>
          <w:szCs w:val="24"/>
        </w:rPr>
        <w:t>Munkaügyi Felügyelősége</w:t>
      </w:r>
      <w:r w:rsidRPr="00E000F6">
        <w:rPr>
          <w:rFonts w:ascii="Times New Roman" w:hAnsi="Times New Roman"/>
          <w:bCs/>
          <w:color w:val="000000"/>
          <w:sz w:val="24"/>
          <w:szCs w:val="24"/>
        </w:rPr>
        <w:t xml:space="preserve"> (</w:t>
      </w:r>
      <w:r w:rsidRPr="00E000F6">
        <w:rPr>
          <w:rFonts w:ascii="Times New Roman" w:hAnsi="Times New Roman"/>
          <w:color w:val="000000"/>
          <w:sz w:val="24"/>
          <w:szCs w:val="24"/>
        </w:rPr>
        <w:t>6000 Kecskemét, Klapka u.34., telefon: 06-76-500-670, fax: 06-76-486-</w:t>
      </w:r>
      <w:proofErr w:type="gramStart"/>
      <w:r w:rsidRPr="00E000F6">
        <w:rPr>
          <w:rFonts w:ascii="Times New Roman" w:hAnsi="Times New Roman"/>
          <w:color w:val="000000"/>
          <w:sz w:val="24"/>
          <w:szCs w:val="24"/>
        </w:rPr>
        <w:t>740 ,e-mail</w:t>
      </w:r>
      <w:proofErr w:type="gramEnd"/>
      <w:r w:rsidRPr="00E000F6">
        <w:rPr>
          <w:rFonts w:ascii="Times New Roman" w:hAnsi="Times New Roman"/>
          <w:color w:val="000000"/>
          <w:sz w:val="24"/>
          <w:szCs w:val="24"/>
        </w:rPr>
        <w:t xml:space="preserve">: </w:t>
      </w:r>
      <w:hyperlink r:id="rId17" w:history="1">
        <w:r w:rsidRPr="00E000F6">
          <w:rPr>
            <w:rStyle w:val="Hiperhivatkozs"/>
            <w:rFonts w:ascii="Times New Roman" w:hAnsi="Times New Roman"/>
            <w:sz w:val="24"/>
            <w:szCs w:val="24"/>
          </w:rPr>
          <w:t>bacsk-kh-mmszsz-mu@ommf.gov.hu</w:t>
        </w:r>
      </w:hyperlink>
      <w:r w:rsidRPr="00E000F6">
        <w:rPr>
          <w:rFonts w:ascii="Times New Roman" w:hAnsi="Times New Roman"/>
          <w:color w:val="000000"/>
          <w:sz w:val="24"/>
          <w:szCs w:val="24"/>
        </w:rPr>
        <w:t xml:space="preserve">, </w:t>
      </w:r>
      <w:hyperlink r:id="rId18" w:history="1">
        <w:r w:rsidRPr="00E000F6">
          <w:rPr>
            <w:rStyle w:val="Hiperhivatkozs"/>
            <w:rFonts w:ascii="Times New Roman" w:hAnsi="Times New Roman"/>
            <w:sz w:val="24"/>
            <w:szCs w:val="24"/>
          </w:rPr>
          <w:t>bacsk-kh-mmszsz@ommf.gov.hu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Baranya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 xml:space="preserve">Munkavédelmi és Munkaügyi Ellenőrzési Osztályának Munkavédelmi </w:t>
      </w:r>
      <w:proofErr w:type="gramStart"/>
      <w:r w:rsidRPr="00E000F6">
        <w:rPr>
          <w:rFonts w:ascii="Times New Roman" w:hAnsi="Times New Roman"/>
          <w:b/>
          <w:color w:val="000000"/>
          <w:sz w:val="24"/>
          <w:szCs w:val="24"/>
        </w:rPr>
        <w:t>Felügyelősége</w:t>
      </w:r>
      <w:r w:rsidRPr="00E000F6">
        <w:rPr>
          <w:rFonts w:ascii="Times New Roman" w:hAnsi="Times New Roman"/>
          <w:color w:val="000000"/>
          <w:sz w:val="24"/>
          <w:szCs w:val="24"/>
        </w:rPr>
        <w:t xml:space="preserve">  (</w:t>
      </w:r>
      <w:proofErr w:type="gramEnd"/>
      <w:r w:rsidRPr="00E000F6">
        <w:rPr>
          <w:rFonts w:ascii="Times New Roman" w:hAnsi="Times New Roman"/>
          <w:color w:val="000000"/>
          <w:sz w:val="24"/>
          <w:szCs w:val="24"/>
        </w:rPr>
        <w:t>7621 Pécs, Király u. 46., telefon: 06-72-513-420, fax: 06-72-539-099, e-mail:</w:t>
      </w:r>
      <w:hyperlink r:id="rId19" w:history="1">
        <w:r w:rsidRPr="00E000F6">
          <w:rPr>
            <w:rStyle w:val="Hiperhivatkozs"/>
            <w:rFonts w:ascii="Times New Roman" w:hAnsi="Times New Roman"/>
            <w:sz w:val="24"/>
            <w:szCs w:val="24"/>
          </w:rPr>
          <w:t>baranya-kh-mmszsz-mv@ommf.gov.hu</w:t>
        </w:r>
      </w:hyperlink>
      <w:r w:rsidRPr="00E000F6">
        <w:rPr>
          <w:rFonts w:ascii="Times New Roman" w:hAnsi="Times New Roman"/>
          <w:color w:val="000000"/>
          <w:sz w:val="24"/>
          <w:szCs w:val="24"/>
        </w:rPr>
        <w:t xml:space="preserve">, </w:t>
      </w:r>
      <w:hyperlink r:id="rId20" w:history="1">
        <w:r w:rsidRPr="00E000F6">
          <w:rPr>
            <w:rStyle w:val="Hiperhivatkozs"/>
            <w:rFonts w:ascii="Times New Roman" w:hAnsi="Times New Roman"/>
            <w:sz w:val="24"/>
            <w:szCs w:val="24"/>
          </w:rPr>
          <w:t>baranya-kh-mmszsz@ommf.gov.hu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Baranya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Munkaügyi Felügyelősége </w:t>
      </w:r>
      <w:r w:rsidRPr="00E000F6">
        <w:rPr>
          <w:rFonts w:ascii="Times New Roman" w:hAnsi="Times New Roman"/>
          <w:color w:val="000000"/>
          <w:sz w:val="24"/>
          <w:szCs w:val="24"/>
        </w:rPr>
        <w:t xml:space="preserve">(7621 Pécs, Király u. 46., telefon: 06-72-506-841, fax: 06-72-539-099, e-mail: </w:t>
      </w:r>
      <w:r w:rsidRPr="00E000F6">
        <w:rPr>
          <w:rFonts w:ascii="Times New Roman" w:hAnsi="Times New Roman"/>
          <w:color w:val="000000"/>
          <w:sz w:val="24"/>
          <w:szCs w:val="24"/>
          <w:u w:val="single"/>
        </w:rPr>
        <w:t>baranya-kh-mmszsz-mu@ommf.gov.hu</w:t>
      </w:r>
      <w:r w:rsidRPr="00E000F6">
        <w:rPr>
          <w:rFonts w:ascii="Times New Roman" w:hAnsi="Times New Roman"/>
          <w:color w:val="000000"/>
          <w:sz w:val="24"/>
          <w:szCs w:val="24"/>
        </w:rPr>
        <w:t xml:space="preserve">, </w:t>
      </w:r>
      <w:hyperlink r:id="rId21" w:history="1">
        <w:r w:rsidRPr="00E000F6">
          <w:rPr>
            <w:rStyle w:val="Hiperhivatkozs"/>
            <w:rFonts w:ascii="Times New Roman" w:hAnsi="Times New Roman"/>
            <w:sz w:val="24"/>
            <w:szCs w:val="24"/>
          </w:rPr>
          <w:t>baranya-kh-mmszsz@ommf.gov.hu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Hajdú-Bihar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 xml:space="preserve">(4024 Debrecen, Piac u. 42-48., telefon: 06-52-522-390, 06-52-413-784, fax: 06-52-412-270, e-mail: </w:t>
      </w:r>
      <w:hyperlink r:id="rId22" w:history="1">
        <w:r w:rsidRPr="00E000F6">
          <w:rPr>
            <w:rStyle w:val="Hiperhivatkozs"/>
            <w:rFonts w:ascii="Times New Roman" w:hAnsi="Times New Roman"/>
            <w:sz w:val="24"/>
            <w:szCs w:val="24"/>
          </w:rPr>
          <w:t>hajdubihar-kh-mmszsz-mv@ommf.gov.hu</w:t>
        </w:r>
      </w:hyperlink>
      <w:r w:rsidRPr="00E000F6">
        <w:rPr>
          <w:rFonts w:ascii="Times New Roman" w:hAnsi="Times New Roman"/>
          <w:color w:val="000000"/>
          <w:sz w:val="24"/>
          <w:szCs w:val="24"/>
          <w:u w:val="single"/>
        </w:rPr>
        <w:t xml:space="preserve">, </w:t>
      </w:r>
      <w:hyperlink r:id="rId23" w:history="1">
        <w:r w:rsidRPr="00E000F6">
          <w:rPr>
            <w:rStyle w:val="Hiperhivatkozs"/>
            <w:rFonts w:ascii="Times New Roman" w:hAnsi="Times New Roman"/>
            <w:sz w:val="24"/>
            <w:szCs w:val="24"/>
          </w:rPr>
          <w:t>hajdubihar-kh-mmszsz@ommf.gov.hu</w:t>
        </w:r>
      </w:hyperlink>
      <w:r w:rsidRPr="00E000F6">
        <w:rPr>
          <w:rFonts w:ascii="Times New Roman" w:hAnsi="Times New Roman"/>
          <w:color w:val="000000"/>
          <w:sz w:val="24"/>
          <w:szCs w:val="24"/>
          <w:u w:val="single"/>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Hajdú-Bihar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Munkaügyi Felügyelősége </w:t>
      </w:r>
      <w:r w:rsidRPr="00E000F6">
        <w:rPr>
          <w:rFonts w:ascii="Times New Roman" w:hAnsi="Times New Roman"/>
          <w:color w:val="000000"/>
          <w:sz w:val="24"/>
          <w:szCs w:val="24"/>
        </w:rPr>
        <w:t>(4024 Debrecen, Piac u. 42-48., telefon: 06-52-417-340, fax: 06-52-451-063, e-mail:  </w:t>
      </w:r>
      <w:hyperlink r:id="rId24" w:history="1">
        <w:r w:rsidRPr="00E000F6">
          <w:rPr>
            <w:rStyle w:val="Hiperhivatkozs"/>
            <w:rFonts w:ascii="Times New Roman" w:hAnsi="Times New Roman"/>
            <w:sz w:val="24"/>
            <w:szCs w:val="24"/>
          </w:rPr>
          <w:t>hajdubihar-kh-mmszsz-mu@ommf.gov.hu</w:t>
        </w:r>
      </w:hyperlink>
      <w:r w:rsidRPr="00E000F6">
        <w:rPr>
          <w:rFonts w:ascii="Times New Roman" w:hAnsi="Times New Roman"/>
          <w:color w:val="000000"/>
          <w:sz w:val="24"/>
          <w:szCs w:val="24"/>
        </w:rPr>
        <w:t xml:space="preserve">, </w:t>
      </w:r>
      <w:hyperlink r:id="rId25" w:history="1">
        <w:r w:rsidRPr="00E000F6">
          <w:rPr>
            <w:rStyle w:val="Hiperhivatkozs"/>
            <w:rFonts w:ascii="Times New Roman" w:hAnsi="Times New Roman"/>
            <w:sz w:val="24"/>
            <w:szCs w:val="24"/>
          </w:rPr>
          <w:t>hajdubihar-kh-mmszsz@ommf.gov.hu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Budapest Fő</w:t>
      </w:r>
      <w:r w:rsidR="00DD720A">
        <w:rPr>
          <w:rFonts w:ascii="Times New Roman" w:hAnsi="Times New Roman"/>
          <w:b/>
          <w:color w:val="000000"/>
          <w:sz w:val="24"/>
          <w:szCs w:val="24"/>
        </w:rPr>
        <w:t>város</w:t>
      </w:r>
      <w:r w:rsidRPr="00E000F6">
        <w:rPr>
          <w:rFonts w:ascii="Times New Roman" w:hAnsi="Times New Roman"/>
          <w:b/>
          <w:color w:val="000000"/>
          <w:sz w:val="24"/>
          <w:szCs w:val="24"/>
        </w:rPr>
        <w:t xml:space="preserve"> Kormányhivatala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Ellenőrzési Osztályának Munkavédelmi Felügyelősége</w:t>
      </w:r>
      <w:r w:rsidRPr="00E000F6">
        <w:rPr>
          <w:rFonts w:ascii="Times New Roman" w:hAnsi="Times New Roman"/>
          <w:color w:val="000000"/>
          <w:sz w:val="24"/>
          <w:szCs w:val="24"/>
        </w:rPr>
        <w:t xml:space="preserve"> (1036 </w:t>
      </w:r>
      <w:proofErr w:type="spellStart"/>
      <w:proofErr w:type="gramStart"/>
      <w:r w:rsidRPr="00E000F6">
        <w:rPr>
          <w:rFonts w:ascii="Times New Roman" w:hAnsi="Times New Roman"/>
          <w:color w:val="000000"/>
          <w:sz w:val="24"/>
          <w:szCs w:val="24"/>
        </w:rPr>
        <w:t>Budapest,Váradi</w:t>
      </w:r>
      <w:proofErr w:type="spellEnd"/>
      <w:proofErr w:type="gramEnd"/>
      <w:r w:rsidRPr="00E000F6">
        <w:rPr>
          <w:rFonts w:ascii="Times New Roman" w:hAnsi="Times New Roman"/>
          <w:color w:val="000000"/>
          <w:sz w:val="24"/>
          <w:szCs w:val="24"/>
        </w:rPr>
        <w:t xml:space="preserve"> u. 15.,  telefon: 06-1-216-2901 , 06-1-323-3600, fax: 06-1-323-3602, e-mail: </w:t>
      </w:r>
      <w:hyperlink r:id="rId26" w:history="1">
        <w:r w:rsidRPr="00E000F6">
          <w:rPr>
            <w:rStyle w:val="Hiperhivatkozs"/>
            <w:rFonts w:ascii="Times New Roman" w:hAnsi="Times New Roman"/>
            <w:sz w:val="24"/>
            <w:szCs w:val="24"/>
          </w:rPr>
          <w:t>budapestfv-kh-mmszsz-mv@ommf.gov.hu</w:t>
        </w:r>
      </w:hyperlink>
      <w:r w:rsidRPr="00E000F6">
        <w:rPr>
          <w:rFonts w:ascii="Times New Roman" w:hAnsi="Times New Roman"/>
          <w:color w:val="000000"/>
          <w:sz w:val="24"/>
          <w:szCs w:val="24"/>
        </w:rPr>
        <w:t xml:space="preserve">, </w:t>
      </w:r>
      <w:hyperlink r:id="rId27" w:history="1">
        <w:r w:rsidRPr="00E000F6">
          <w:rPr>
            <w:rStyle w:val="Hiperhivatkozs"/>
            <w:rFonts w:ascii="Times New Roman" w:hAnsi="Times New Roman"/>
            <w:sz w:val="24"/>
            <w:szCs w:val="24"/>
          </w:rPr>
          <w:t>budapestfv-kh-mmszsz@ommf.gov.hu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bCs/>
          <w:color w:val="000000"/>
          <w:sz w:val="24"/>
          <w:szCs w:val="24"/>
        </w:rPr>
        <w:t xml:space="preserve">Budapest Főváros Kormányhivatala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Munkaügyi Ellenőrzési Osztályának Munkaügyi Felügyelősége </w:t>
      </w:r>
      <w:r w:rsidRPr="00E000F6">
        <w:rPr>
          <w:rFonts w:ascii="Times New Roman" w:hAnsi="Times New Roman"/>
          <w:color w:val="000000"/>
          <w:sz w:val="24"/>
          <w:szCs w:val="24"/>
        </w:rPr>
        <w:t xml:space="preserve">(1036 </w:t>
      </w:r>
      <w:proofErr w:type="spellStart"/>
      <w:proofErr w:type="gramStart"/>
      <w:r w:rsidRPr="00E000F6">
        <w:rPr>
          <w:rFonts w:ascii="Times New Roman" w:hAnsi="Times New Roman"/>
          <w:color w:val="000000"/>
          <w:sz w:val="24"/>
          <w:szCs w:val="24"/>
        </w:rPr>
        <w:t>Budapest,Váradi</w:t>
      </w:r>
      <w:proofErr w:type="spellEnd"/>
      <w:proofErr w:type="gramEnd"/>
      <w:r w:rsidRPr="00E000F6">
        <w:rPr>
          <w:rFonts w:ascii="Times New Roman" w:hAnsi="Times New Roman"/>
          <w:color w:val="000000"/>
          <w:sz w:val="24"/>
          <w:szCs w:val="24"/>
        </w:rPr>
        <w:t xml:space="preserve"> u. 15., telefon: </w:t>
      </w:r>
      <w:r w:rsidRPr="00E000F6">
        <w:rPr>
          <w:rFonts w:ascii="Times New Roman" w:hAnsi="Times New Roman"/>
          <w:color w:val="000000"/>
          <w:sz w:val="24"/>
          <w:szCs w:val="24"/>
        </w:rPr>
        <w:lastRenderedPageBreak/>
        <w:t xml:space="preserve">06-1-323-3600, fax: 06-1-323-3602, e-mail: </w:t>
      </w:r>
      <w:hyperlink r:id="rId28" w:history="1">
        <w:r w:rsidRPr="00E000F6">
          <w:rPr>
            <w:rStyle w:val="Hiperhivatkozs"/>
            <w:rFonts w:ascii="Times New Roman" w:hAnsi="Times New Roman"/>
            <w:sz w:val="24"/>
            <w:szCs w:val="24"/>
          </w:rPr>
          <w:t>budapestfv-kh-mmszsz-mu@ommf.gov.hu</w:t>
        </w:r>
      </w:hyperlink>
      <w:r w:rsidRPr="00E000F6">
        <w:rPr>
          <w:rFonts w:ascii="Times New Roman" w:hAnsi="Times New Roman"/>
          <w:color w:val="000000"/>
          <w:sz w:val="24"/>
          <w:szCs w:val="24"/>
        </w:rPr>
        <w:t xml:space="preserve">, </w:t>
      </w:r>
      <w:hyperlink r:id="rId29" w:history="1">
        <w:r w:rsidRPr="00E000F6">
          <w:rPr>
            <w:rStyle w:val="Hiperhivatkozs"/>
            <w:rFonts w:ascii="Times New Roman" w:hAnsi="Times New Roman"/>
            <w:sz w:val="24"/>
            <w:szCs w:val="24"/>
          </w:rPr>
          <w:t>budapestfv-kh-mmszsz@ommf.gov.hu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Pest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Ellenőrzési Osztályának Munkavédelmi Felügyelősége </w:t>
      </w:r>
      <w:r w:rsidRPr="00E000F6">
        <w:rPr>
          <w:rFonts w:ascii="Times New Roman" w:hAnsi="Times New Roman"/>
          <w:color w:val="000000"/>
          <w:sz w:val="24"/>
          <w:szCs w:val="24"/>
        </w:rPr>
        <w:t xml:space="preserve">(1135 Budapest, Lehel út 43-47., tel: 06-1-236-3900, fax: 06-1- 236-3999, e-mail: </w:t>
      </w:r>
      <w:hyperlink r:id="rId30" w:history="1">
        <w:r w:rsidRPr="00E000F6">
          <w:rPr>
            <w:rStyle w:val="Hiperhivatkozs"/>
            <w:rFonts w:ascii="Times New Roman" w:hAnsi="Times New Roman"/>
            <w:sz w:val="24"/>
            <w:szCs w:val="24"/>
          </w:rPr>
          <w:t>pest-kh-mmszsz-mv@ommf.gov.hu</w:t>
        </w:r>
      </w:hyperlink>
      <w:r w:rsidRPr="00E000F6">
        <w:rPr>
          <w:rFonts w:ascii="Times New Roman" w:hAnsi="Times New Roman"/>
          <w:color w:val="000000"/>
          <w:sz w:val="24"/>
          <w:szCs w:val="24"/>
        </w:rPr>
        <w:t xml:space="preserve">, </w:t>
      </w:r>
      <w:hyperlink r:id="rId31" w:history="1">
        <w:r w:rsidRPr="00E000F6">
          <w:rPr>
            <w:rStyle w:val="Hiperhivatkozs"/>
            <w:rFonts w:ascii="Times New Roman" w:hAnsi="Times New Roman"/>
            <w:sz w:val="24"/>
            <w:szCs w:val="24"/>
          </w:rPr>
          <w:t>pest-kh-mmszsz@ommf.gov.hu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Pest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Munkaügyi Ellenőrzési Osztályának Munkaügyi Felügyelősége</w:t>
      </w:r>
      <w:r w:rsidRPr="00E000F6">
        <w:rPr>
          <w:rFonts w:ascii="Times New Roman" w:hAnsi="Times New Roman"/>
          <w:color w:val="000000"/>
          <w:sz w:val="24"/>
          <w:szCs w:val="24"/>
        </w:rPr>
        <w:t xml:space="preserve"> (1135 Budapest, Lehel út 43-47., tel: 06-1-236-3900, fax: 06-1- 236-3999, e-mail: </w:t>
      </w:r>
      <w:hyperlink r:id="rId32" w:history="1">
        <w:r w:rsidRPr="00E000F6">
          <w:rPr>
            <w:rStyle w:val="Hiperhivatkozs"/>
            <w:rFonts w:ascii="Times New Roman" w:hAnsi="Times New Roman"/>
            <w:sz w:val="24"/>
            <w:szCs w:val="24"/>
          </w:rPr>
          <w:t>pest-kh-mmszsz-mu@ommf.gov.hu</w:t>
        </w:r>
      </w:hyperlink>
      <w:r w:rsidRPr="00E000F6">
        <w:rPr>
          <w:rFonts w:ascii="Times New Roman" w:hAnsi="Times New Roman"/>
          <w:color w:val="000000"/>
          <w:sz w:val="24"/>
          <w:szCs w:val="24"/>
        </w:rPr>
        <w:t xml:space="preserve">, </w:t>
      </w:r>
      <w:hyperlink r:id="rId33" w:history="1">
        <w:r w:rsidRPr="00E000F6">
          <w:rPr>
            <w:rStyle w:val="Hiperhivatkozs"/>
            <w:rFonts w:ascii="Times New Roman" w:hAnsi="Times New Roman"/>
            <w:sz w:val="24"/>
            <w:szCs w:val="24"/>
          </w:rPr>
          <w:t>pest-kh-mmszsz@ommf.gov.hu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Vas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bCs/>
          <w:color w:val="000000"/>
          <w:sz w:val="24"/>
          <w:szCs w:val="24"/>
        </w:rPr>
        <w:t>(</w:t>
      </w:r>
      <w:r w:rsidRPr="00E000F6">
        <w:rPr>
          <w:rFonts w:ascii="Times New Roman" w:hAnsi="Times New Roman"/>
          <w:color w:val="000000"/>
          <w:sz w:val="24"/>
          <w:szCs w:val="24"/>
        </w:rPr>
        <w:t xml:space="preserve">9700 Szombathely, Hargita u. 31., tel: 06-94-522-610, fax: 06-94-500-795, e-mail: </w:t>
      </w:r>
      <w:hyperlink r:id="rId34" w:history="1">
        <w:r w:rsidRPr="00E000F6">
          <w:rPr>
            <w:rStyle w:val="Hiperhivatkozs"/>
            <w:rFonts w:ascii="Times New Roman" w:hAnsi="Times New Roman"/>
            <w:sz w:val="24"/>
            <w:szCs w:val="24"/>
          </w:rPr>
          <w:t>vas-kh-mmszsz-mv@ommf.gov.hu</w:t>
        </w:r>
      </w:hyperlink>
      <w:r w:rsidRPr="00E000F6">
        <w:rPr>
          <w:rFonts w:ascii="Times New Roman" w:hAnsi="Times New Roman"/>
          <w:color w:val="000000"/>
          <w:sz w:val="24"/>
          <w:szCs w:val="24"/>
        </w:rPr>
        <w:t xml:space="preserve">, </w:t>
      </w:r>
      <w:hyperlink r:id="rId35" w:history="1">
        <w:r w:rsidRPr="00E000F6">
          <w:rPr>
            <w:rStyle w:val="Hiperhivatkozs"/>
            <w:rFonts w:ascii="Times New Roman" w:hAnsi="Times New Roman"/>
            <w:sz w:val="24"/>
            <w:szCs w:val="24"/>
          </w:rPr>
          <w:t>vas-kh-mmszsz@ommf.gov.hu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color w:val="000000"/>
          <w:sz w:val="24"/>
          <w:szCs w:val="24"/>
        </w:rPr>
        <w:t xml:space="preserve">Vas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(9700 Szombathely, Hargita u. 31., tel: 06-94-513-720 fax: 06-94-513-735, e-mail: </w:t>
      </w:r>
      <w:hyperlink r:id="rId36" w:history="1">
        <w:r w:rsidRPr="00E000F6">
          <w:rPr>
            <w:rStyle w:val="Hiperhivatkozs"/>
            <w:rFonts w:ascii="Times New Roman" w:hAnsi="Times New Roman"/>
            <w:sz w:val="24"/>
            <w:szCs w:val="24"/>
          </w:rPr>
          <w:t>vas-kh-mmszsz-mu@ommf.gov.hu</w:t>
        </w:r>
      </w:hyperlink>
      <w:r w:rsidRPr="00E000F6">
        <w:rPr>
          <w:rFonts w:ascii="Times New Roman" w:hAnsi="Times New Roman"/>
          <w:color w:val="000000"/>
          <w:sz w:val="24"/>
          <w:szCs w:val="24"/>
        </w:rPr>
        <w:t xml:space="preserve">, </w:t>
      </w:r>
      <w:hyperlink r:id="rId37" w:history="1">
        <w:r w:rsidRPr="00E000F6">
          <w:rPr>
            <w:rStyle w:val="Hiperhivatkozs"/>
            <w:rFonts w:ascii="Times New Roman" w:hAnsi="Times New Roman"/>
            <w:sz w:val="24"/>
            <w:szCs w:val="24"/>
          </w:rPr>
          <w:t>vas-kh-mmszsz@ommf.gov.hu</w:t>
        </w:r>
      </w:hyperlink>
      <w:r w:rsidRPr="00E000F6">
        <w:rPr>
          <w:rFonts w:ascii="Times New Roman" w:hAnsi="Times New Roman"/>
          <w:color w:val="000000"/>
          <w:sz w:val="24"/>
          <w:szCs w:val="24"/>
        </w:rPr>
        <w:t>)</w:t>
      </w:r>
      <w:r w:rsidRPr="00E000F6">
        <w:rPr>
          <w:rFonts w:ascii="Times New Roman" w:hAnsi="Times New Roman"/>
          <w:color w:val="000000"/>
          <w:sz w:val="24"/>
          <w:szCs w:val="24"/>
        </w:rPr>
        <w:br/>
      </w:r>
      <w:r w:rsidRPr="00E000F6">
        <w:rPr>
          <w:rFonts w:ascii="Times New Roman" w:hAnsi="Times New Roman"/>
          <w:b/>
          <w:color w:val="000000"/>
          <w:sz w:val="24"/>
          <w:szCs w:val="24"/>
        </w:rPr>
        <w:t xml:space="preserve">Zala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Munkavédelmi Felügyelősége</w:t>
      </w:r>
      <w:r w:rsidRPr="00E000F6">
        <w:rPr>
          <w:rFonts w:ascii="Times New Roman" w:hAnsi="Times New Roman"/>
          <w:color w:val="000000"/>
          <w:sz w:val="24"/>
          <w:szCs w:val="24"/>
        </w:rPr>
        <w:t xml:space="preserve">(8900 Zalaegerszeg, Kelemen Imre u. 17.,  tel: 06-92-549-374, fax: 06-92-549-276, e-mail: </w:t>
      </w:r>
      <w:hyperlink r:id="rId38" w:history="1">
        <w:r w:rsidRPr="00E000F6">
          <w:rPr>
            <w:rStyle w:val="Hiperhivatkozs"/>
            <w:rFonts w:ascii="Times New Roman" w:hAnsi="Times New Roman"/>
            <w:sz w:val="24"/>
            <w:szCs w:val="24"/>
          </w:rPr>
          <w:t>zala-kh-mmszsz-mv@ommf.gov.hu</w:t>
        </w:r>
      </w:hyperlink>
      <w:r w:rsidRPr="00E000F6">
        <w:rPr>
          <w:rFonts w:ascii="Times New Roman" w:hAnsi="Times New Roman"/>
          <w:color w:val="000000"/>
          <w:sz w:val="24"/>
          <w:szCs w:val="24"/>
        </w:rPr>
        <w:t xml:space="preserve">, </w:t>
      </w:r>
      <w:hyperlink r:id="rId39" w:history="1">
        <w:r w:rsidRPr="00E000F6">
          <w:rPr>
            <w:rStyle w:val="Hiperhivatkozs"/>
            <w:rFonts w:ascii="Times New Roman" w:hAnsi="Times New Roman"/>
            <w:sz w:val="24"/>
            <w:szCs w:val="24"/>
          </w:rPr>
          <w:t>zala-kh-mmszsz@ommf.gov.hu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Zala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(8900 Zalaegerszeg, Kelemen Imre u. 17., tel: 06-92-549-375, fax: 06-92-549-278, e-mail: </w:t>
      </w:r>
      <w:hyperlink r:id="rId40" w:history="1">
        <w:r w:rsidRPr="00E000F6">
          <w:rPr>
            <w:rStyle w:val="Hiperhivatkozs"/>
            <w:rFonts w:ascii="Times New Roman" w:hAnsi="Times New Roman"/>
            <w:sz w:val="24"/>
            <w:szCs w:val="24"/>
          </w:rPr>
          <w:t>zala-kh-mmszsz-mu@ommf.gov.hu</w:t>
        </w:r>
      </w:hyperlink>
      <w:r w:rsidRPr="00E000F6">
        <w:rPr>
          <w:rFonts w:ascii="Times New Roman" w:hAnsi="Times New Roman"/>
          <w:color w:val="000000"/>
          <w:sz w:val="24"/>
          <w:szCs w:val="24"/>
        </w:rPr>
        <w:t xml:space="preserve">, </w:t>
      </w:r>
      <w:hyperlink r:id="rId41" w:history="1">
        <w:r w:rsidRPr="00E000F6">
          <w:rPr>
            <w:rStyle w:val="Hiperhivatkozs"/>
            <w:rFonts w:ascii="Times New Roman" w:hAnsi="Times New Roman"/>
            <w:sz w:val="24"/>
            <w:szCs w:val="24"/>
          </w:rPr>
          <w:t>zala-kh-mmszsz@ommf.gov.hu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Fejér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 xml:space="preserve">(8000 Székesfehérvár, Mátyás király krt. 6., tel: 06-22-511-000, fax: 06-22-316-577, e-mail: </w:t>
      </w:r>
      <w:hyperlink r:id="rId42" w:history="1">
        <w:r w:rsidRPr="00E000F6">
          <w:rPr>
            <w:rStyle w:val="Hiperhivatkozs"/>
            <w:rFonts w:ascii="Times New Roman" w:hAnsi="Times New Roman"/>
            <w:sz w:val="24"/>
            <w:szCs w:val="24"/>
          </w:rPr>
          <w:t>fejer-kh-mmszsz-mv@ommf.gov.hu</w:t>
        </w:r>
      </w:hyperlink>
      <w:r w:rsidRPr="00E000F6">
        <w:rPr>
          <w:rFonts w:ascii="Times New Roman" w:hAnsi="Times New Roman"/>
          <w:color w:val="000000"/>
          <w:sz w:val="24"/>
          <w:szCs w:val="24"/>
        </w:rPr>
        <w:t xml:space="preserve">, </w:t>
      </w:r>
      <w:hyperlink r:id="rId43" w:history="1">
        <w:r w:rsidRPr="00E000F6">
          <w:rPr>
            <w:rStyle w:val="Hiperhivatkozs"/>
            <w:rFonts w:ascii="Times New Roman" w:hAnsi="Times New Roman"/>
            <w:sz w:val="24"/>
            <w:szCs w:val="24"/>
          </w:rPr>
          <w:t>fejer-kh-mmszsz@ommf.gov.hu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Fejér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(8000 Székesfehérvár, Mátyás király krt. 6., tel: 06-22-511-000, fax: 06-22-316-577, e-mail: </w:t>
      </w:r>
      <w:hyperlink r:id="rId44" w:history="1">
        <w:r w:rsidRPr="00E000F6">
          <w:rPr>
            <w:rStyle w:val="Hiperhivatkozs"/>
            <w:rFonts w:ascii="Times New Roman" w:hAnsi="Times New Roman"/>
            <w:sz w:val="24"/>
            <w:szCs w:val="24"/>
          </w:rPr>
          <w:t>fejer-kh-mmszsz-mu@ommf.gov.hu</w:t>
        </w:r>
      </w:hyperlink>
      <w:r w:rsidRPr="00E000F6">
        <w:rPr>
          <w:rFonts w:ascii="Times New Roman" w:hAnsi="Times New Roman"/>
          <w:color w:val="000000"/>
          <w:sz w:val="24"/>
          <w:szCs w:val="24"/>
        </w:rPr>
        <w:t xml:space="preserve">, </w:t>
      </w:r>
      <w:hyperlink r:id="rId45" w:history="1">
        <w:r w:rsidRPr="00E000F6">
          <w:rPr>
            <w:rStyle w:val="Hiperhivatkozs"/>
            <w:rFonts w:ascii="Times New Roman" w:hAnsi="Times New Roman"/>
            <w:sz w:val="24"/>
            <w:szCs w:val="24"/>
          </w:rPr>
          <w:t>fejer-kh-mmszsz@ommf.gov.hu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Komárom-Esztergom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 xml:space="preserve">(2800 Tatabánya, Bárdos László u. 2., tel: 06-34-512-470, 06-34-512-473, fax: 06-34-512-477, e-mail: </w:t>
      </w:r>
      <w:hyperlink r:id="rId46" w:history="1">
        <w:r w:rsidRPr="00E000F6">
          <w:rPr>
            <w:rStyle w:val="Hiperhivatkozs"/>
            <w:rFonts w:ascii="Times New Roman" w:hAnsi="Times New Roman"/>
            <w:sz w:val="24"/>
            <w:szCs w:val="24"/>
          </w:rPr>
          <w:t>komarome-kh-mmszsz-mv@ommf.gov.hu</w:t>
        </w:r>
      </w:hyperlink>
      <w:r w:rsidRPr="00E000F6">
        <w:rPr>
          <w:rFonts w:ascii="Times New Roman" w:hAnsi="Times New Roman"/>
          <w:color w:val="000000"/>
          <w:sz w:val="24"/>
          <w:szCs w:val="24"/>
        </w:rPr>
        <w:t xml:space="preserve">, </w:t>
      </w:r>
      <w:hyperlink r:id="rId47" w:history="1">
        <w:r w:rsidRPr="00E000F6">
          <w:rPr>
            <w:rStyle w:val="Hiperhivatkozs"/>
            <w:rFonts w:ascii="Times New Roman" w:hAnsi="Times New Roman"/>
            <w:sz w:val="24"/>
            <w:szCs w:val="24"/>
          </w:rPr>
          <w:t>komarome-kh-mmszsz@ommf.gov.hu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Komárom-Esztergom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(2800 Tatabánya, Bárdos László u. 2., tel: 06-34-512-372, 06-34-512-373, fax: 06-34-512-377, e-mail: </w:t>
      </w:r>
      <w:hyperlink r:id="rId48" w:history="1">
        <w:r w:rsidRPr="00E000F6">
          <w:rPr>
            <w:rStyle w:val="Hiperhivatkozs"/>
            <w:rFonts w:ascii="Times New Roman" w:hAnsi="Times New Roman"/>
            <w:sz w:val="24"/>
            <w:szCs w:val="24"/>
          </w:rPr>
          <w:t>komarome-kh-mmszsz-mu@ommf.gov.hu</w:t>
        </w:r>
      </w:hyperlink>
      <w:r w:rsidRPr="00E000F6">
        <w:rPr>
          <w:rFonts w:ascii="Times New Roman" w:hAnsi="Times New Roman"/>
          <w:color w:val="000000"/>
          <w:sz w:val="24"/>
          <w:szCs w:val="24"/>
        </w:rPr>
        <w:t>,</w:t>
      </w:r>
      <w:hyperlink r:id="rId49" w:history="1">
        <w:r w:rsidRPr="00E000F6">
          <w:rPr>
            <w:rStyle w:val="Hiperhivatkozs"/>
            <w:rFonts w:ascii="Times New Roman" w:hAnsi="Times New Roman"/>
            <w:sz w:val="24"/>
            <w:szCs w:val="24"/>
          </w:rPr>
          <w:t>komarome-kh-mmszsz@ommf.gov.hu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Veszprém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 xml:space="preserve">(8200 Veszprém, Batsányi u. 5., tel: 06-88-566-800, fax: 06-88-566-900, e-mail: </w:t>
      </w:r>
      <w:hyperlink r:id="rId50" w:history="1">
        <w:r w:rsidRPr="00E000F6">
          <w:rPr>
            <w:rStyle w:val="Hiperhivatkozs"/>
            <w:rFonts w:ascii="Times New Roman" w:hAnsi="Times New Roman"/>
            <w:sz w:val="24"/>
            <w:szCs w:val="24"/>
          </w:rPr>
          <w:t>veszprem-kh-mmszsz-mv@ommf.gov.hu</w:t>
        </w:r>
      </w:hyperlink>
      <w:r w:rsidRPr="00E000F6">
        <w:rPr>
          <w:rFonts w:ascii="Times New Roman" w:hAnsi="Times New Roman"/>
          <w:color w:val="000000"/>
          <w:sz w:val="24"/>
          <w:szCs w:val="24"/>
        </w:rPr>
        <w:t xml:space="preserve">, </w:t>
      </w:r>
      <w:hyperlink r:id="rId51" w:history="1">
        <w:r w:rsidRPr="00E000F6">
          <w:rPr>
            <w:rStyle w:val="Hiperhivatkozs"/>
            <w:rFonts w:ascii="Times New Roman" w:hAnsi="Times New Roman"/>
            <w:sz w:val="24"/>
            <w:szCs w:val="24"/>
          </w:rPr>
          <w:t>veszprem-kh-mmszsz@ommf.gov.hu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Veszprém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(8200 Veszprém, Batsányi u. 5., tel: 06-88-564-730, fax: 06-88-563-500, e-mail: </w:t>
      </w:r>
      <w:hyperlink r:id="rId52" w:history="1">
        <w:r w:rsidRPr="00E000F6">
          <w:rPr>
            <w:rStyle w:val="Hiperhivatkozs"/>
            <w:rFonts w:ascii="Times New Roman" w:hAnsi="Times New Roman"/>
            <w:sz w:val="24"/>
            <w:szCs w:val="24"/>
          </w:rPr>
          <w:t>veszprem-kh-mmszsz-mu@ommf.gov.hu</w:t>
        </w:r>
      </w:hyperlink>
      <w:r w:rsidRPr="00E000F6">
        <w:rPr>
          <w:rFonts w:ascii="Times New Roman" w:hAnsi="Times New Roman"/>
          <w:color w:val="000000"/>
          <w:sz w:val="24"/>
          <w:szCs w:val="24"/>
        </w:rPr>
        <w:t xml:space="preserve">, </w:t>
      </w:r>
      <w:hyperlink r:id="rId53" w:history="1">
        <w:r w:rsidRPr="00E000F6">
          <w:rPr>
            <w:rStyle w:val="Hiperhivatkozs"/>
            <w:rFonts w:ascii="Times New Roman" w:hAnsi="Times New Roman"/>
            <w:sz w:val="24"/>
            <w:szCs w:val="24"/>
          </w:rPr>
          <w:t>veszprem-kh-mmszsz@ommf.gov.hu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Somogy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 xml:space="preserve">(7400 Kaposvár, </w:t>
      </w:r>
      <w:r w:rsidRPr="00E000F6">
        <w:rPr>
          <w:rFonts w:ascii="Times New Roman" w:hAnsi="Times New Roman"/>
          <w:color w:val="000000"/>
          <w:sz w:val="24"/>
          <w:szCs w:val="24"/>
        </w:rPr>
        <w:lastRenderedPageBreak/>
        <w:t xml:space="preserve">Damjanich u. 11-15., tel: 06-82-529-697, fax: 06-82-529-691, e-mail: </w:t>
      </w:r>
      <w:hyperlink r:id="rId54" w:history="1">
        <w:r w:rsidRPr="00E000F6">
          <w:rPr>
            <w:rStyle w:val="Hiperhivatkozs"/>
            <w:rFonts w:ascii="Times New Roman" w:hAnsi="Times New Roman"/>
            <w:sz w:val="24"/>
            <w:szCs w:val="24"/>
          </w:rPr>
          <w:t>somogy-kh-mmszsz-mv@ommf.gov.hu</w:t>
        </w:r>
      </w:hyperlink>
      <w:r w:rsidRPr="00E000F6">
        <w:rPr>
          <w:rFonts w:ascii="Times New Roman" w:hAnsi="Times New Roman"/>
          <w:color w:val="000000"/>
          <w:sz w:val="24"/>
          <w:szCs w:val="24"/>
        </w:rPr>
        <w:t xml:space="preserve">, </w:t>
      </w:r>
      <w:hyperlink r:id="rId55" w:history="1">
        <w:r w:rsidRPr="00E000F6">
          <w:rPr>
            <w:rStyle w:val="Hiperhivatkozs"/>
            <w:rFonts w:ascii="Times New Roman" w:hAnsi="Times New Roman"/>
            <w:sz w:val="24"/>
            <w:szCs w:val="24"/>
          </w:rPr>
          <w:t>somogy-kh-mmszsz@ommf.gov.hu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Somogy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(7400 Kaposvár, Damjanich u. 11-15., tel: 06-82-529-699, fax: 06-82-529-691, e-mail: </w:t>
      </w:r>
      <w:hyperlink r:id="rId56" w:history="1">
        <w:r w:rsidRPr="00E000F6">
          <w:rPr>
            <w:rStyle w:val="Hiperhivatkozs"/>
            <w:rFonts w:ascii="Times New Roman" w:hAnsi="Times New Roman"/>
            <w:sz w:val="24"/>
            <w:szCs w:val="24"/>
          </w:rPr>
          <w:t>somogy-kh-mmszsz-mu@ommf.gov.hu</w:t>
        </w:r>
      </w:hyperlink>
      <w:r w:rsidRPr="00E000F6">
        <w:rPr>
          <w:rFonts w:ascii="Times New Roman" w:hAnsi="Times New Roman"/>
          <w:color w:val="000000"/>
          <w:sz w:val="24"/>
          <w:szCs w:val="24"/>
        </w:rPr>
        <w:t xml:space="preserve">, </w:t>
      </w:r>
      <w:hyperlink r:id="rId57" w:history="1">
        <w:r w:rsidRPr="00E000F6">
          <w:rPr>
            <w:rStyle w:val="Hiperhivatkozs"/>
            <w:rFonts w:ascii="Times New Roman" w:hAnsi="Times New Roman"/>
            <w:sz w:val="24"/>
            <w:szCs w:val="24"/>
          </w:rPr>
          <w:t>somogy-kh-mmszsz@ommf.gov.hu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Tolna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 xml:space="preserve">(7100 Szekszárd, Dr. </w:t>
      </w:r>
      <w:proofErr w:type="spellStart"/>
      <w:r w:rsidRPr="00E000F6">
        <w:rPr>
          <w:rFonts w:ascii="Times New Roman" w:hAnsi="Times New Roman"/>
          <w:color w:val="000000"/>
          <w:sz w:val="24"/>
          <w:szCs w:val="24"/>
        </w:rPr>
        <w:t>Szentgáli</w:t>
      </w:r>
      <w:proofErr w:type="spellEnd"/>
      <w:r w:rsidRPr="00E000F6">
        <w:rPr>
          <w:rFonts w:ascii="Times New Roman" w:hAnsi="Times New Roman"/>
          <w:color w:val="000000"/>
          <w:sz w:val="24"/>
          <w:szCs w:val="24"/>
        </w:rPr>
        <w:t xml:space="preserve"> Gyula u. 2., tel: 06-74-529-780, fax: 06-74-528-127, e-mail: </w:t>
      </w:r>
      <w:hyperlink r:id="rId58" w:history="1">
        <w:r w:rsidRPr="00E000F6">
          <w:rPr>
            <w:rStyle w:val="Hiperhivatkozs"/>
            <w:rFonts w:ascii="Times New Roman" w:hAnsi="Times New Roman"/>
            <w:sz w:val="24"/>
            <w:szCs w:val="24"/>
          </w:rPr>
          <w:t>tolna-kh-mmszsz-mv@ommf.gov.hu</w:t>
        </w:r>
      </w:hyperlink>
      <w:r w:rsidRPr="00E000F6">
        <w:rPr>
          <w:rFonts w:ascii="Times New Roman" w:hAnsi="Times New Roman"/>
          <w:color w:val="000000"/>
          <w:sz w:val="24"/>
          <w:szCs w:val="24"/>
        </w:rPr>
        <w:t xml:space="preserve">, </w:t>
      </w:r>
      <w:hyperlink r:id="rId59" w:history="1">
        <w:r w:rsidRPr="00E000F6">
          <w:rPr>
            <w:rStyle w:val="Hiperhivatkozs"/>
            <w:rFonts w:ascii="Times New Roman" w:hAnsi="Times New Roman"/>
            <w:sz w:val="24"/>
            <w:szCs w:val="24"/>
          </w:rPr>
          <w:t>tolna-kh-mmszsz@ommf.gov.hu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color w:val="000000"/>
          <w:sz w:val="24"/>
          <w:szCs w:val="24"/>
        </w:rPr>
        <w:t xml:space="preserve">Tolna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(7100 Szekszárd, Dr. </w:t>
      </w:r>
      <w:proofErr w:type="spellStart"/>
      <w:r w:rsidRPr="00E000F6">
        <w:rPr>
          <w:rFonts w:ascii="Times New Roman" w:hAnsi="Times New Roman"/>
          <w:color w:val="000000"/>
          <w:sz w:val="24"/>
          <w:szCs w:val="24"/>
        </w:rPr>
        <w:t>Szentgáli</w:t>
      </w:r>
      <w:proofErr w:type="spellEnd"/>
      <w:r w:rsidRPr="00E000F6">
        <w:rPr>
          <w:rFonts w:ascii="Times New Roman" w:hAnsi="Times New Roman"/>
          <w:color w:val="000000"/>
          <w:sz w:val="24"/>
          <w:szCs w:val="24"/>
        </w:rPr>
        <w:t xml:space="preserve"> Gyula u. 2., tel: 06-74-529-782, fax: 06-74-528-127, e-mail: </w:t>
      </w:r>
      <w:hyperlink r:id="rId60" w:history="1">
        <w:r w:rsidRPr="00E000F6">
          <w:rPr>
            <w:rStyle w:val="Hiperhivatkozs"/>
            <w:rFonts w:ascii="Times New Roman" w:hAnsi="Times New Roman"/>
            <w:sz w:val="24"/>
            <w:szCs w:val="24"/>
          </w:rPr>
          <w:t>tolna-kh-mmszsz-mu@ommf.gov.hu</w:t>
        </w:r>
      </w:hyperlink>
      <w:r w:rsidRPr="00E000F6">
        <w:rPr>
          <w:rFonts w:ascii="Times New Roman" w:hAnsi="Times New Roman"/>
          <w:color w:val="000000"/>
          <w:sz w:val="24"/>
          <w:szCs w:val="24"/>
        </w:rPr>
        <w:t xml:space="preserve">, </w:t>
      </w:r>
      <w:hyperlink r:id="rId61" w:history="1">
        <w:r w:rsidRPr="00E000F6">
          <w:rPr>
            <w:rStyle w:val="Hiperhivatkozs"/>
            <w:rFonts w:ascii="Times New Roman" w:hAnsi="Times New Roman"/>
            <w:sz w:val="24"/>
            <w:szCs w:val="24"/>
          </w:rPr>
          <w:t>tolna-kh-mmszsz@ommf.gov.hu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color w:val="000000"/>
          <w:sz w:val="24"/>
          <w:szCs w:val="24"/>
        </w:rPr>
        <w:t xml:space="preserve">Borsod-Abaúj-Zemplén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Ellenőrzési Osztályának Munkavédelmi Felügyelősége</w:t>
      </w:r>
      <w:r w:rsidRPr="00E000F6">
        <w:rPr>
          <w:rFonts w:ascii="Times New Roman" w:hAnsi="Times New Roman"/>
          <w:color w:val="000000"/>
          <w:sz w:val="24"/>
          <w:szCs w:val="24"/>
        </w:rPr>
        <w:t xml:space="preserve"> (3530 Miskolc, Mindszent tér 1., tel: 06-46-560-010 , fax: 06-46-562-071, e-mail: </w:t>
      </w:r>
      <w:hyperlink r:id="rId62" w:history="1">
        <w:r w:rsidRPr="00E000F6">
          <w:rPr>
            <w:rStyle w:val="Hiperhivatkozs"/>
            <w:rFonts w:ascii="Times New Roman" w:hAnsi="Times New Roman"/>
            <w:sz w:val="24"/>
            <w:szCs w:val="24"/>
          </w:rPr>
          <w:t>borsodaz-kh-mmszsz-mv@ommf.gov.hu</w:t>
        </w:r>
      </w:hyperlink>
      <w:r w:rsidRPr="00E000F6">
        <w:rPr>
          <w:rFonts w:ascii="Times New Roman" w:hAnsi="Times New Roman"/>
          <w:color w:val="000000"/>
          <w:sz w:val="24"/>
          <w:szCs w:val="24"/>
        </w:rPr>
        <w:t xml:space="preserve">, </w:t>
      </w:r>
      <w:hyperlink r:id="rId63" w:history="1">
        <w:r w:rsidRPr="00E000F6">
          <w:rPr>
            <w:rStyle w:val="Hiperhivatkozs"/>
            <w:rFonts w:ascii="Times New Roman" w:hAnsi="Times New Roman"/>
            <w:sz w:val="24"/>
            <w:szCs w:val="24"/>
          </w:rPr>
          <w:t>borsodaz-kh-mmszsz@ommf.gov.hu)</w:t>
        </w:r>
        <w:r w:rsidRPr="00E000F6">
          <w:rPr>
            <w:rStyle w:val="Hiperhivatkozs"/>
            <w:rFonts w:ascii="Times New Roman" w:hAnsi="Times New Roman"/>
            <w:sz w:val="24"/>
            <w:szCs w:val="24"/>
          </w:rPr>
          <w:br/>
        </w:r>
      </w:hyperlink>
      <w:r w:rsidRPr="00E000F6">
        <w:rPr>
          <w:rFonts w:ascii="Times New Roman" w:hAnsi="Times New Roman"/>
          <w:b/>
          <w:color w:val="000000"/>
          <w:sz w:val="24"/>
          <w:szCs w:val="24"/>
        </w:rPr>
        <w:t xml:space="preserve">Borsod-Abaúj-Zemplén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Munkaügyi Ellenőrzési Osztályának Munkaügyi Felügyelősége</w:t>
      </w:r>
      <w:r w:rsidRPr="00E000F6">
        <w:rPr>
          <w:rFonts w:ascii="Times New Roman" w:hAnsi="Times New Roman"/>
          <w:color w:val="000000"/>
          <w:sz w:val="24"/>
          <w:szCs w:val="24"/>
        </w:rPr>
        <w:t xml:space="preserve"> (3530 Miskolc, Mindszent tér 1., tel: 06-46-500-570, fax: 06-46-500-580, e-mail: </w:t>
      </w:r>
      <w:hyperlink r:id="rId64" w:history="1">
        <w:r w:rsidRPr="00E000F6">
          <w:rPr>
            <w:rStyle w:val="Hiperhivatkozs"/>
            <w:rFonts w:ascii="Times New Roman" w:hAnsi="Times New Roman"/>
            <w:sz w:val="24"/>
            <w:szCs w:val="24"/>
          </w:rPr>
          <w:t>borsodaz-kh-mmszsz-mu@ommf.gov.hu</w:t>
        </w:r>
      </w:hyperlink>
      <w:r w:rsidRPr="00E000F6">
        <w:rPr>
          <w:rFonts w:ascii="Times New Roman" w:hAnsi="Times New Roman"/>
          <w:color w:val="000000"/>
          <w:sz w:val="24"/>
          <w:szCs w:val="24"/>
        </w:rPr>
        <w:t xml:space="preserve">, </w:t>
      </w:r>
      <w:hyperlink r:id="rId65" w:history="1">
        <w:r w:rsidRPr="00E000F6">
          <w:rPr>
            <w:rStyle w:val="Hiperhivatkozs"/>
            <w:rFonts w:ascii="Times New Roman" w:hAnsi="Times New Roman"/>
            <w:sz w:val="24"/>
            <w:szCs w:val="24"/>
          </w:rPr>
          <w:t>borsodaz-kh-mmszsz@ommf.gov.hu)</w:t>
        </w:r>
        <w:r w:rsidRPr="00E000F6">
          <w:rPr>
            <w:rStyle w:val="Hiperhivatkozs"/>
            <w:rFonts w:ascii="Times New Roman" w:hAnsi="Times New Roman"/>
            <w:sz w:val="24"/>
            <w:szCs w:val="24"/>
          </w:rPr>
          <w:br/>
        </w:r>
      </w:hyperlink>
      <w:r w:rsidRPr="00E000F6">
        <w:rPr>
          <w:rFonts w:ascii="Times New Roman" w:hAnsi="Times New Roman"/>
          <w:b/>
          <w:bCs/>
          <w:color w:val="000000"/>
          <w:sz w:val="24"/>
          <w:szCs w:val="24"/>
        </w:rPr>
        <w:t xml:space="preserve">Heves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Munkavédelmi és Munkaügyi Ellenőrzési Osztályának Munkavédelmi Felügyelősége</w:t>
      </w:r>
      <w:r w:rsidRPr="00E000F6">
        <w:rPr>
          <w:rFonts w:ascii="Times New Roman" w:hAnsi="Times New Roman"/>
          <w:color w:val="000000"/>
          <w:sz w:val="24"/>
          <w:szCs w:val="24"/>
        </w:rPr>
        <w:t xml:space="preserve">(3300 Eger, Szarvas tér 1., tel: 06-36-511-960, fax: 06-36-511-971, e-mail: </w:t>
      </w:r>
      <w:hyperlink r:id="rId66" w:history="1">
        <w:r w:rsidRPr="00E000F6">
          <w:rPr>
            <w:rStyle w:val="Hiperhivatkozs"/>
            <w:rFonts w:ascii="Times New Roman" w:hAnsi="Times New Roman"/>
            <w:sz w:val="24"/>
            <w:szCs w:val="24"/>
          </w:rPr>
          <w:t>heves-kh-mmszsz-mv@ommf.gov.hu</w:t>
        </w:r>
      </w:hyperlink>
      <w:r w:rsidRPr="00E000F6">
        <w:rPr>
          <w:rFonts w:ascii="Times New Roman" w:hAnsi="Times New Roman"/>
          <w:color w:val="000000"/>
          <w:sz w:val="24"/>
          <w:szCs w:val="24"/>
        </w:rPr>
        <w:t xml:space="preserve">, </w:t>
      </w:r>
      <w:hyperlink r:id="rId67" w:history="1">
        <w:r w:rsidRPr="00E000F6">
          <w:rPr>
            <w:rStyle w:val="Hiperhivatkozs"/>
            <w:rFonts w:ascii="Times New Roman" w:hAnsi="Times New Roman"/>
            <w:sz w:val="24"/>
            <w:szCs w:val="24"/>
          </w:rPr>
          <w:t>heves-kh-mmszsz@ommf.gov.hu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Heves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(3300 Eger, Szarvas tér 1., tel: 06-36-512-090, fax: 06-36-512-091, e-mail: </w:t>
      </w:r>
      <w:hyperlink r:id="rId68" w:history="1">
        <w:r w:rsidRPr="00E000F6">
          <w:rPr>
            <w:rStyle w:val="Hiperhivatkozs"/>
            <w:rFonts w:ascii="Times New Roman" w:hAnsi="Times New Roman"/>
            <w:sz w:val="24"/>
            <w:szCs w:val="24"/>
          </w:rPr>
          <w:t>heves-kh-mmszsz-mu@ommf.gov.hu</w:t>
        </w:r>
      </w:hyperlink>
      <w:r w:rsidRPr="00E000F6">
        <w:rPr>
          <w:rFonts w:ascii="Times New Roman" w:hAnsi="Times New Roman"/>
          <w:color w:val="000000"/>
          <w:sz w:val="24"/>
          <w:szCs w:val="24"/>
        </w:rPr>
        <w:t xml:space="preserve">, </w:t>
      </w:r>
      <w:hyperlink r:id="rId69" w:history="1">
        <w:r w:rsidRPr="00E000F6">
          <w:rPr>
            <w:rStyle w:val="Hiperhivatkozs"/>
            <w:rFonts w:ascii="Times New Roman" w:hAnsi="Times New Roman"/>
            <w:sz w:val="24"/>
            <w:szCs w:val="24"/>
          </w:rPr>
          <w:t>heves-kh-mmszsz@ommf.gov.hu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Nógrád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 xml:space="preserve">(3100 Salgótarján, Múzeum tér 1., tel: 06-32-520-440, fax: 06-32-520-449, e-mail: </w:t>
      </w:r>
      <w:hyperlink r:id="rId70" w:history="1">
        <w:r w:rsidRPr="00E000F6">
          <w:rPr>
            <w:rStyle w:val="Hiperhivatkozs"/>
            <w:rFonts w:ascii="Times New Roman" w:hAnsi="Times New Roman"/>
            <w:sz w:val="24"/>
            <w:szCs w:val="24"/>
          </w:rPr>
          <w:t>nograd-kh-mmszsz-mv@ommf.gov.hu</w:t>
        </w:r>
      </w:hyperlink>
      <w:r w:rsidRPr="00E000F6">
        <w:rPr>
          <w:rFonts w:ascii="Times New Roman" w:hAnsi="Times New Roman"/>
          <w:color w:val="000000"/>
          <w:sz w:val="24"/>
          <w:szCs w:val="24"/>
        </w:rPr>
        <w:t xml:space="preserve">, </w:t>
      </w:r>
      <w:hyperlink r:id="rId71" w:history="1">
        <w:r w:rsidRPr="00E000F6">
          <w:rPr>
            <w:rStyle w:val="Hiperhivatkozs"/>
            <w:rFonts w:ascii="Times New Roman" w:hAnsi="Times New Roman"/>
            <w:sz w:val="24"/>
            <w:szCs w:val="24"/>
          </w:rPr>
          <w:t>nograd-kh-mmszsz@ommf.gov.hu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Nógrád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(3100 Salgótarján, Múzeum tér 1., tel: 06-32-520-450, fax: 06-32-520-453, e-mail: </w:t>
      </w:r>
      <w:hyperlink r:id="rId72" w:history="1">
        <w:r w:rsidRPr="00E000F6">
          <w:rPr>
            <w:rStyle w:val="Hiperhivatkozs"/>
            <w:rFonts w:ascii="Times New Roman" w:hAnsi="Times New Roman"/>
            <w:sz w:val="24"/>
            <w:szCs w:val="24"/>
          </w:rPr>
          <w:t>nograd-kh-mmszsz-mu@ommf.gov.hu</w:t>
        </w:r>
      </w:hyperlink>
      <w:r w:rsidRPr="00E000F6">
        <w:rPr>
          <w:rFonts w:ascii="Times New Roman" w:hAnsi="Times New Roman"/>
          <w:color w:val="000000"/>
          <w:sz w:val="24"/>
          <w:szCs w:val="24"/>
        </w:rPr>
        <w:t xml:space="preserve">, </w:t>
      </w:r>
      <w:hyperlink r:id="rId73" w:history="1">
        <w:r w:rsidRPr="00E000F6">
          <w:rPr>
            <w:rStyle w:val="Hiperhivatkozs"/>
            <w:rFonts w:ascii="Times New Roman" w:hAnsi="Times New Roman"/>
            <w:sz w:val="24"/>
            <w:szCs w:val="24"/>
          </w:rPr>
          <w:t>nograd-kh-mmszsz@ommf.gov.hu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bCs/>
          <w:color w:val="000000"/>
          <w:sz w:val="24"/>
          <w:szCs w:val="24"/>
        </w:rPr>
        <w:t xml:space="preserve">Jász-Nagykun-Szolnok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Munkavédelmi és Munkaügyi Ellenőrzési Osztályának Munkavédelmi Felügyelősége</w:t>
      </w:r>
      <w:r w:rsidRPr="00E000F6">
        <w:rPr>
          <w:rFonts w:ascii="Times New Roman" w:hAnsi="Times New Roman"/>
          <w:color w:val="000000"/>
          <w:sz w:val="24"/>
          <w:szCs w:val="24"/>
        </w:rPr>
        <w:t>(5000 Szolnok, Kellner Gyula utca 2-4. III. emelet,</w:t>
      </w:r>
      <w:r w:rsidRPr="00E000F6">
        <w:rPr>
          <w:rFonts w:ascii="Times New Roman" w:hAnsi="Times New Roman"/>
          <w:color w:val="000000"/>
          <w:sz w:val="24"/>
          <w:szCs w:val="24"/>
        </w:rPr>
        <w:br/>
        <w:t xml:space="preserve">tel: 06-56-510-840, fax: 06-56-510-848, e-mail: </w:t>
      </w:r>
      <w:hyperlink r:id="rId74" w:history="1">
        <w:r w:rsidRPr="00E000F6">
          <w:rPr>
            <w:rStyle w:val="Hiperhivatkozs"/>
            <w:rFonts w:ascii="Times New Roman" w:hAnsi="Times New Roman"/>
            <w:sz w:val="24"/>
            <w:szCs w:val="24"/>
          </w:rPr>
          <w:t>jasznsz-kh-mmszsz-mv@ommf.gov.hu</w:t>
        </w:r>
      </w:hyperlink>
      <w:r w:rsidRPr="00E000F6">
        <w:rPr>
          <w:rFonts w:ascii="Times New Roman" w:hAnsi="Times New Roman"/>
          <w:color w:val="000000"/>
          <w:sz w:val="24"/>
          <w:szCs w:val="24"/>
        </w:rPr>
        <w:t xml:space="preserve">, </w:t>
      </w:r>
      <w:hyperlink r:id="rId75" w:history="1">
        <w:r w:rsidRPr="00E000F6">
          <w:rPr>
            <w:rStyle w:val="Hiperhivatkozs"/>
            <w:rFonts w:ascii="Times New Roman" w:hAnsi="Times New Roman"/>
            <w:sz w:val="24"/>
            <w:szCs w:val="24"/>
          </w:rPr>
          <w:t>jasznsz-kh-mmszsz@ommf.gov.hu</w:t>
        </w:r>
      </w:hyperlink>
      <w:r w:rsidRPr="00E000F6">
        <w:rPr>
          <w:rFonts w:ascii="Times New Roman" w:hAnsi="Times New Roman"/>
          <w:color w:val="000000"/>
          <w:sz w:val="24"/>
          <w:szCs w:val="24"/>
        </w:rPr>
        <w:t>)</w:t>
      </w:r>
      <w:r w:rsidRPr="00E000F6">
        <w:rPr>
          <w:rFonts w:ascii="Times New Roman" w:hAnsi="Times New Roman"/>
          <w:color w:val="000000"/>
          <w:sz w:val="24"/>
          <w:szCs w:val="24"/>
        </w:rPr>
        <w:br/>
      </w:r>
      <w:r w:rsidRPr="00E000F6">
        <w:rPr>
          <w:rFonts w:ascii="Times New Roman" w:hAnsi="Times New Roman"/>
          <w:b/>
          <w:color w:val="000000"/>
          <w:sz w:val="24"/>
          <w:szCs w:val="24"/>
        </w:rPr>
        <w:t xml:space="preserve">Jász-Nagykun-Szolnok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(5000 Szolnok, Kellner Gyula utca 2-4. III. emelet, </w:t>
      </w:r>
      <w:r w:rsidRPr="00E000F6">
        <w:rPr>
          <w:rFonts w:ascii="Times New Roman" w:hAnsi="Times New Roman"/>
          <w:color w:val="000000"/>
          <w:sz w:val="24"/>
          <w:szCs w:val="24"/>
        </w:rPr>
        <w:br/>
        <w:t xml:space="preserve">tel: 06-56-510-840, fax: 06-56-510-848, e-mail: </w:t>
      </w:r>
      <w:hyperlink r:id="rId76" w:history="1">
        <w:r w:rsidRPr="00E000F6">
          <w:rPr>
            <w:rStyle w:val="Hiperhivatkozs"/>
            <w:rFonts w:ascii="Times New Roman" w:hAnsi="Times New Roman"/>
            <w:sz w:val="24"/>
            <w:szCs w:val="24"/>
          </w:rPr>
          <w:t>jasznsz-kh-mmszsz-mu@ommf.gov.hu</w:t>
        </w:r>
      </w:hyperlink>
      <w:r w:rsidRPr="00E000F6">
        <w:rPr>
          <w:rFonts w:ascii="Times New Roman" w:hAnsi="Times New Roman"/>
          <w:color w:val="000000"/>
          <w:sz w:val="24"/>
          <w:szCs w:val="24"/>
        </w:rPr>
        <w:t xml:space="preserve">, </w:t>
      </w:r>
      <w:hyperlink r:id="rId77" w:history="1">
        <w:r w:rsidRPr="00E000F6">
          <w:rPr>
            <w:rStyle w:val="Hiperhivatkozs"/>
            <w:rFonts w:ascii="Times New Roman" w:hAnsi="Times New Roman"/>
            <w:sz w:val="24"/>
            <w:szCs w:val="24"/>
          </w:rPr>
          <w:t>jasznsz-kh-mmszsz@ommf.gov.hu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Szabolcs-Szatmár-Bereg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(4400 Nyíregyháza, Hősök tere 9.</w:t>
      </w:r>
      <w:proofErr w:type="gramStart"/>
      <w:r w:rsidRPr="00E000F6">
        <w:rPr>
          <w:rFonts w:ascii="Times New Roman" w:hAnsi="Times New Roman"/>
          <w:color w:val="000000"/>
          <w:sz w:val="24"/>
          <w:szCs w:val="24"/>
        </w:rPr>
        <w:t>,  tel</w:t>
      </w:r>
      <w:proofErr w:type="gramEnd"/>
      <w:r w:rsidRPr="00E000F6">
        <w:rPr>
          <w:rFonts w:ascii="Times New Roman" w:hAnsi="Times New Roman"/>
          <w:color w:val="000000"/>
          <w:sz w:val="24"/>
          <w:szCs w:val="24"/>
        </w:rPr>
        <w:t xml:space="preserve">: 06-42-501-800, fax: 06-42-501-809, e-mail: </w:t>
      </w:r>
      <w:hyperlink r:id="rId78" w:history="1">
        <w:r w:rsidRPr="00E000F6">
          <w:rPr>
            <w:rStyle w:val="Hiperhivatkozs"/>
            <w:rFonts w:ascii="Times New Roman" w:hAnsi="Times New Roman"/>
            <w:sz w:val="24"/>
            <w:szCs w:val="24"/>
          </w:rPr>
          <w:t>szabolcsszb-kh-mmszsz-mv@ommf.gov.hu</w:t>
        </w:r>
      </w:hyperlink>
      <w:r w:rsidRPr="00E000F6">
        <w:rPr>
          <w:rFonts w:ascii="Times New Roman" w:hAnsi="Times New Roman"/>
          <w:color w:val="000000"/>
          <w:sz w:val="24"/>
          <w:szCs w:val="24"/>
        </w:rPr>
        <w:t xml:space="preserve">, </w:t>
      </w:r>
      <w:hyperlink r:id="rId79" w:history="1">
        <w:r w:rsidRPr="00E000F6">
          <w:rPr>
            <w:rStyle w:val="Hiperhivatkozs"/>
            <w:rFonts w:ascii="Times New Roman" w:hAnsi="Times New Roman"/>
            <w:sz w:val="24"/>
            <w:szCs w:val="24"/>
          </w:rPr>
          <w:t>szabolcsszb-kh-mmszsz@ommf.gov.hu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lastRenderedPageBreak/>
        <w:t xml:space="preserve">Szabolcs-Szatmár-Bereg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(4400 Nyíregyháza, Hősök tere 9.</w:t>
      </w:r>
      <w:proofErr w:type="gramStart"/>
      <w:r w:rsidRPr="00E000F6">
        <w:rPr>
          <w:rFonts w:ascii="Times New Roman" w:hAnsi="Times New Roman"/>
          <w:color w:val="000000"/>
          <w:sz w:val="24"/>
          <w:szCs w:val="24"/>
        </w:rPr>
        <w:t>,  tel</w:t>
      </w:r>
      <w:proofErr w:type="gramEnd"/>
      <w:r w:rsidRPr="00E000F6">
        <w:rPr>
          <w:rFonts w:ascii="Times New Roman" w:hAnsi="Times New Roman"/>
          <w:color w:val="000000"/>
          <w:sz w:val="24"/>
          <w:szCs w:val="24"/>
        </w:rPr>
        <w:t xml:space="preserve">: 06-42-407-511, fax: 06-42-407-484, e-mail: </w:t>
      </w:r>
      <w:hyperlink r:id="rId80" w:history="1">
        <w:r w:rsidRPr="00E000F6">
          <w:rPr>
            <w:rStyle w:val="Hiperhivatkozs"/>
            <w:rFonts w:ascii="Times New Roman" w:hAnsi="Times New Roman"/>
            <w:sz w:val="24"/>
            <w:szCs w:val="24"/>
          </w:rPr>
          <w:t>szabolcsszb-kh-mmszsz-mu@ommf.gov.hu</w:t>
        </w:r>
      </w:hyperlink>
      <w:r w:rsidRPr="00E000F6">
        <w:rPr>
          <w:rFonts w:ascii="Times New Roman" w:hAnsi="Times New Roman"/>
          <w:color w:val="000000"/>
          <w:sz w:val="24"/>
          <w:szCs w:val="24"/>
        </w:rPr>
        <w:t xml:space="preserve">, </w:t>
      </w:r>
      <w:hyperlink r:id="rId81" w:history="1">
        <w:r w:rsidRPr="00E000F6">
          <w:rPr>
            <w:rStyle w:val="Hiperhivatkozs"/>
            <w:rFonts w:ascii="Times New Roman" w:hAnsi="Times New Roman"/>
            <w:sz w:val="24"/>
            <w:szCs w:val="24"/>
          </w:rPr>
          <w:t>szabolcsszb-kh-mmszsz@ommf.gov.hu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Békés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w:t>
      </w:r>
      <w:proofErr w:type="gramStart"/>
      <w:r w:rsidRPr="00E000F6">
        <w:rPr>
          <w:rFonts w:ascii="Times New Roman" w:hAnsi="Times New Roman"/>
          <w:b/>
          <w:bCs/>
          <w:color w:val="000000"/>
          <w:sz w:val="24"/>
          <w:szCs w:val="24"/>
        </w:rPr>
        <w:t>Felügyelősége</w:t>
      </w:r>
      <w:r w:rsidRPr="00E000F6">
        <w:rPr>
          <w:rFonts w:ascii="Times New Roman" w:hAnsi="Times New Roman"/>
          <w:color w:val="000000"/>
          <w:sz w:val="24"/>
          <w:szCs w:val="24"/>
        </w:rPr>
        <w:t>(</w:t>
      </w:r>
      <w:proofErr w:type="gramEnd"/>
      <w:r w:rsidRPr="00E000F6">
        <w:rPr>
          <w:rFonts w:ascii="Times New Roman" w:hAnsi="Times New Roman"/>
          <w:color w:val="000000"/>
          <w:sz w:val="24"/>
          <w:szCs w:val="24"/>
        </w:rPr>
        <w:t xml:space="preserve">5600 Békéscsaba, </w:t>
      </w:r>
      <w:proofErr w:type="spellStart"/>
      <w:r w:rsidRPr="00E000F6">
        <w:rPr>
          <w:rFonts w:ascii="Times New Roman" w:hAnsi="Times New Roman"/>
          <w:color w:val="000000"/>
          <w:sz w:val="24"/>
          <w:szCs w:val="24"/>
        </w:rPr>
        <w:t>Haán</w:t>
      </w:r>
      <w:proofErr w:type="spellEnd"/>
      <w:r w:rsidRPr="00E000F6">
        <w:rPr>
          <w:rFonts w:ascii="Times New Roman" w:hAnsi="Times New Roman"/>
          <w:color w:val="000000"/>
          <w:sz w:val="24"/>
          <w:szCs w:val="24"/>
        </w:rPr>
        <w:t xml:space="preserve"> Lajos u. 3. , tel: 06-66-529-440, fax: 06-66-529-467, e-mail: </w:t>
      </w:r>
      <w:hyperlink r:id="rId82" w:history="1">
        <w:r w:rsidRPr="00E000F6">
          <w:rPr>
            <w:rStyle w:val="Hiperhivatkozs"/>
            <w:rFonts w:ascii="Times New Roman" w:hAnsi="Times New Roman"/>
            <w:sz w:val="24"/>
            <w:szCs w:val="24"/>
          </w:rPr>
          <w:t>bekes-kh-mmszsz-mv@ommf.gov.hu</w:t>
        </w:r>
      </w:hyperlink>
      <w:r w:rsidRPr="00E000F6">
        <w:rPr>
          <w:rFonts w:ascii="Times New Roman" w:hAnsi="Times New Roman"/>
          <w:color w:val="000000"/>
          <w:sz w:val="24"/>
          <w:szCs w:val="24"/>
        </w:rPr>
        <w:t xml:space="preserve">, </w:t>
      </w:r>
      <w:hyperlink r:id="rId83" w:history="1">
        <w:r w:rsidRPr="00E000F6">
          <w:rPr>
            <w:rStyle w:val="Hiperhivatkozs"/>
            <w:rFonts w:ascii="Times New Roman" w:hAnsi="Times New Roman"/>
            <w:sz w:val="24"/>
            <w:szCs w:val="24"/>
          </w:rPr>
          <w:t>bekes-kh-mmszsz@ommf.gov.hu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bCs/>
          <w:color w:val="000000"/>
          <w:sz w:val="24"/>
          <w:szCs w:val="24"/>
        </w:rPr>
      </w:pPr>
      <w:r w:rsidRPr="00E000F6">
        <w:rPr>
          <w:rFonts w:ascii="Times New Roman" w:hAnsi="Times New Roman"/>
          <w:b/>
          <w:color w:val="000000"/>
          <w:sz w:val="24"/>
          <w:szCs w:val="24"/>
        </w:rPr>
        <w:t xml:space="preserve">Békés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color w:val="000000"/>
          <w:sz w:val="24"/>
          <w:szCs w:val="24"/>
        </w:rPr>
        <w:t>Munkavédelmi és Munkaügyi Ellenőrzési Osztályának Munkaügyi Felügyelősége</w:t>
      </w:r>
      <w:r w:rsidRPr="00E000F6">
        <w:rPr>
          <w:rFonts w:ascii="Times New Roman" w:hAnsi="Times New Roman"/>
          <w:color w:val="000000"/>
          <w:sz w:val="24"/>
          <w:szCs w:val="24"/>
        </w:rPr>
        <w:t xml:space="preserve"> (5600 Békéscsaba, </w:t>
      </w:r>
      <w:proofErr w:type="spellStart"/>
      <w:r w:rsidRPr="00E000F6">
        <w:rPr>
          <w:rFonts w:ascii="Times New Roman" w:hAnsi="Times New Roman"/>
          <w:color w:val="000000"/>
          <w:sz w:val="24"/>
          <w:szCs w:val="24"/>
        </w:rPr>
        <w:t>Haán</w:t>
      </w:r>
      <w:proofErr w:type="spellEnd"/>
      <w:r w:rsidRPr="00E000F6">
        <w:rPr>
          <w:rFonts w:ascii="Times New Roman" w:hAnsi="Times New Roman"/>
          <w:color w:val="000000"/>
          <w:sz w:val="24"/>
          <w:szCs w:val="24"/>
        </w:rPr>
        <w:t xml:space="preserve"> Lajos u. </w:t>
      </w:r>
      <w:proofErr w:type="gramStart"/>
      <w:r w:rsidRPr="00E000F6">
        <w:rPr>
          <w:rFonts w:ascii="Times New Roman" w:hAnsi="Times New Roman"/>
          <w:color w:val="000000"/>
          <w:sz w:val="24"/>
          <w:szCs w:val="24"/>
        </w:rPr>
        <w:t>3. ,</w:t>
      </w:r>
      <w:proofErr w:type="gramEnd"/>
      <w:r w:rsidRPr="00E000F6">
        <w:rPr>
          <w:rFonts w:ascii="Times New Roman" w:hAnsi="Times New Roman"/>
          <w:color w:val="000000"/>
          <w:sz w:val="24"/>
          <w:szCs w:val="24"/>
        </w:rPr>
        <w:t xml:space="preserve"> tel: 06-66-529-440, fax: 06-66-529-465, e-mail: </w:t>
      </w:r>
      <w:hyperlink r:id="rId84" w:history="1">
        <w:r w:rsidRPr="00E000F6">
          <w:rPr>
            <w:rStyle w:val="Hiperhivatkozs"/>
            <w:rFonts w:ascii="Times New Roman" w:hAnsi="Times New Roman"/>
            <w:sz w:val="24"/>
            <w:szCs w:val="24"/>
          </w:rPr>
          <w:t>bekes-kh-mmszsz-mu@ommf.gov.hu</w:t>
        </w:r>
      </w:hyperlink>
      <w:r w:rsidRPr="00E000F6">
        <w:rPr>
          <w:rFonts w:ascii="Times New Roman" w:hAnsi="Times New Roman"/>
          <w:color w:val="000000"/>
          <w:sz w:val="24"/>
          <w:szCs w:val="24"/>
        </w:rPr>
        <w:t xml:space="preserve">, </w:t>
      </w:r>
      <w:hyperlink r:id="rId85" w:history="1">
        <w:r w:rsidRPr="00E000F6">
          <w:rPr>
            <w:rStyle w:val="Hiperhivatkozs"/>
            <w:rFonts w:ascii="Times New Roman" w:hAnsi="Times New Roman"/>
            <w:sz w:val="24"/>
            <w:szCs w:val="24"/>
          </w:rPr>
          <w:t>bekes-kh-mmszsz@ommf.gov.hu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bCs/>
          <w:color w:val="000000"/>
          <w:sz w:val="24"/>
          <w:szCs w:val="24"/>
        </w:rPr>
        <w:t xml:space="preserve">Csongrád Megyei Kormányhivatal </w:t>
      </w:r>
      <w:proofErr w:type="spellStart"/>
      <w:r w:rsidRPr="00E000F6">
        <w:rPr>
          <w:rFonts w:ascii="Times New Roman" w:hAnsi="Times New Roman"/>
          <w:b/>
          <w:bCs/>
          <w:color w:val="000000"/>
          <w:sz w:val="24"/>
          <w:szCs w:val="24"/>
          <w:lang w:val="en-US"/>
        </w:rPr>
        <w:t>Foglalkoztatási</w:t>
      </w:r>
      <w:proofErr w:type="spellEnd"/>
      <w:r w:rsidRPr="00E000F6">
        <w:rPr>
          <w:rFonts w:ascii="Times New Roman" w:hAnsi="Times New Roman"/>
          <w:b/>
          <w:bCs/>
          <w:color w:val="000000"/>
          <w:sz w:val="24"/>
          <w:szCs w:val="24"/>
          <w:lang w:val="en-US"/>
        </w:rPr>
        <w:t xml:space="preserve"> </w:t>
      </w:r>
      <w:proofErr w:type="spellStart"/>
      <w:r w:rsidRPr="00E000F6">
        <w:rPr>
          <w:rFonts w:ascii="Times New Roman" w:hAnsi="Times New Roman"/>
          <w:b/>
          <w:bCs/>
          <w:color w:val="000000"/>
          <w:sz w:val="24"/>
          <w:szCs w:val="24"/>
          <w:lang w:val="en-US"/>
        </w:rPr>
        <w:t>Főosztályának</w:t>
      </w:r>
      <w:proofErr w:type="spellEnd"/>
      <w:r w:rsidRPr="00E000F6">
        <w:rPr>
          <w:rFonts w:ascii="Times New Roman" w:hAnsi="Times New Roman"/>
          <w:b/>
          <w:bCs/>
          <w:color w:val="000000"/>
          <w:sz w:val="24"/>
          <w:szCs w:val="24"/>
          <w:lang w:val="en-US"/>
        </w:rPr>
        <w:t xml:space="preserve"> </w:t>
      </w:r>
      <w:r w:rsidRPr="00E000F6">
        <w:rPr>
          <w:rFonts w:ascii="Times New Roman" w:hAnsi="Times New Roman"/>
          <w:b/>
          <w:bCs/>
          <w:color w:val="000000"/>
          <w:sz w:val="24"/>
          <w:szCs w:val="24"/>
        </w:rPr>
        <w:t xml:space="preserve">Munkavédelmi és Munkaügyi Ellenőrzési Osztályának Munkavédelmi Felügyelősége </w:t>
      </w:r>
      <w:r w:rsidRPr="00E000F6">
        <w:rPr>
          <w:rFonts w:ascii="Times New Roman" w:hAnsi="Times New Roman"/>
          <w:color w:val="000000"/>
          <w:sz w:val="24"/>
          <w:szCs w:val="24"/>
        </w:rPr>
        <w:t xml:space="preserve">(6722 Szeged, Rákóczi tér 1., tel: 06-62-680-540, fax: 06-62-680-541, e-mail: </w:t>
      </w:r>
      <w:hyperlink r:id="rId86" w:history="1">
        <w:r w:rsidRPr="00E000F6">
          <w:rPr>
            <w:rStyle w:val="Hiperhivatkozs"/>
            <w:rFonts w:ascii="Times New Roman" w:hAnsi="Times New Roman"/>
            <w:sz w:val="24"/>
            <w:szCs w:val="24"/>
          </w:rPr>
          <w:t>csongrad-kh-mmszsz-mv@ommf.gov.hu</w:t>
        </w:r>
      </w:hyperlink>
      <w:r w:rsidRPr="00E000F6">
        <w:rPr>
          <w:rFonts w:ascii="Times New Roman" w:hAnsi="Times New Roman"/>
          <w:color w:val="000000"/>
          <w:sz w:val="24"/>
          <w:szCs w:val="24"/>
        </w:rPr>
        <w:t xml:space="preserve">, </w:t>
      </w:r>
      <w:hyperlink r:id="rId87" w:history="1">
        <w:r w:rsidRPr="00E000F6">
          <w:rPr>
            <w:rStyle w:val="Hiperhivatkozs"/>
            <w:rFonts w:ascii="Times New Roman" w:hAnsi="Times New Roman"/>
            <w:sz w:val="24"/>
            <w:szCs w:val="24"/>
          </w:rPr>
          <w:t>csongrad-kh-mmszsz@ommf.gov.hu</w:t>
        </w:r>
      </w:hyperlink>
      <w:r w:rsidRPr="00E000F6">
        <w:rPr>
          <w:rFonts w:ascii="Times New Roman" w:hAnsi="Times New Roman"/>
          <w:color w:val="000000"/>
          <w:sz w:val="24"/>
          <w:szCs w:val="24"/>
        </w:rPr>
        <w:t>)</w:t>
      </w:r>
    </w:p>
    <w:p w:rsidR="00257814" w:rsidRPr="00E000F6" w:rsidRDefault="00257814" w:rsidP="00257814">
      <w:pPr>
        <w:spacing w:after="0" w:line="240" w:lineRule="auto"/>
        <w:jc w:val="both"/>
        <w:rPr>
          <w:rFonts w:ascii="Times New Roman" w:hAnsi="Times New Roman"/>
          <w:b/>
          <w:color w:val="000000"/>
          <w:sz w:val="24"/>
          <w:szCs w:val="24"/>
        </w:rPr>
      </w:pPr>
      <w:r w:rsidRPr="00E000F6">
        <w:rPr>
          <w:rFonts w:ascii="Times New Roman" w:hAnsi="Times New Roman"/>
          <w:b/>
          <w:color w:val="000000"/>
          <w:sz w:val="24"/>
          <w:szCs w:val="24"/>
        </w:rPr>
        <w:t>Csongrád Megyei Kormányhivatal Foglalkoztatási Főosztályának Munkavédelmi és Munkaügyi Ellenőrzési Osztályának Munkaügyi Felügyelősége</w:t>
      </w:r>
      <w:r w:rsidRPr="00E000F6">
        <w:rPr>
          <w:rFonts w:ascii="Times New Roman" w:hAnsi="Times New Roman"/>
          <w:color w:val="000000"/>
          <w:sz w:val="24"/>
          <w:szCs w:val="24"/>
        </w:rPr>
        <w:t xml:space="preserve"> (6722 Szeged, Rákóczi tér 1., tel: 06-62-680-540, fax: 06-62-680-541, e-mail: </w:t>
      </w:r>
      <w:hyperlink r:id="rId88" w:history="1">
        <w:r w:rsidRPr="00E000F6">
          <w:rPr>
            <w:rStyle w:val="Hiperhivatkozs"/>
            <w:rFonts w:ascii="Times New Roman" w:hAnsi="Times New Roman"/>
            <w:sz w:val="24"/>
            <w:szCs w:val="24"/>
          </w:rPr>
          <w:t>csongrad-kh-mmszsz-mu@ommf.gov.hu</w:t>
        </w:r>
      </w:hyperlink>
      <w:r w:rsidRPr="00E000F6">
        <w:rPr>
          <w:rFonts w:ascii="Times New Roman" w:hAnsi="Times New Roman"/>
          <w:color w:val="000000"/>
          <w:sz w:val="24"/>
          <w:szCs w:val="24"/>
        </w:rPr>
        <w:t xml:space="preserve">, </w:t>
      </w:r>
      <w:hyperlink r:id="rId89" w:history="1">
        <w:r w:rsidRPr="00E000F6">
          <w:rPr>
            <w:rStyle w:val="Hiperhivatkozs"/>
            <w:rFonts w:ascii="Times New Roman" w:hAnsi="Times New Roman"/>
            <w:sz w:val="24"/>
            <w:szCs w:val="24"/>
          </w:rPr>
          <w:t>csongrad-kh-mmszsz@ommf.gov.hu</w:t>
        </w:r>
      </w:hyperlink>
      <w:r w:rsidRPr="00E000F6">
        <w:rPr>
          <w:rFonts w:ascii="Times New Roman" w:hAnsi="Times New Roman"/>
          <w:color w:val="000000"/>
          <w:sz w:val="24"/>
          <w:szCs w:val="24"/>
        </w:rPr>
        <w:t>)</w:t>
      </w:r>
    </w:p>
    <w:p w:rsidR="0024613D" w:rsidRDefault="0024613D" w:rsidP="00FA4B87">
      <w:pPr>
        <w:jc w:val="both"/>
        <w:rPr>
          <w:rFonts w:ascii="Times New Roman" w:hAnsi="Times New Roman"/>
          <w:b/>
          <w:color w:val="000000"/>
          <w:sz w:val="24"/>
          <w:szCs w:val="24"/>
        </w:rPr>
      </w:pPr>
    </w:p>
    <w:p w:rsidR="00257814" w:rsidRDefault="00257814" w:rsidP="00FA4B87">
      <w:pPr>
        <w:jc w:val="both"/>
        <w:rPr>
          <w:rFonts w:ascii="Times New Roman" w:hAnsi="Times New Roman"/>
          <w:color w:val="000000"/>
          <w:sz w:val="24"/>
          <w:szCs w:val="24"/>
        </w:rPr>
      </w:pPr>
      <w:r w:rsidRPr="00E000F6">
        <w:rPr>
          <w:rFonts w:ascii="Times New Roman" w:hAnsi="Times New Roman"/>
          <w:color w:val="000000"/>
          <w:sz w:val="24"/>
          <w:szCs w:val="24"/>
        </w:rPr>
        <w:t xml:space="preserve">A fentiekben felsorolt Megyei Kormányhivatalok Munkavédelmi és Munkaügyi Szakigazgatási Szerveinek Munkavédelmi Felügyelőségei a </w:t>
      </w:r>
      <w:hyperlink r:id="rId90" w:history="1">
        <w:r w:rsidRPr="00E000F6">
          <w:rPr>
            <w:rStyle w:val="Hiperhivatkozs"/>
            <w:rFonts w:ascii="Times New Roman" w:hAnsi="Times New Roman"/>
            <w:sz w:val="24"/>
            <w:szCs w:val="24"/>
          </w:rPr>
          <w:t>http://www.ommf.gov.hu</w:t>
        </w:r>
      </w:hyperlink>
      <w:r w:rsidRPr="00E000F6">
        <w:rPr>
          <w:rFonts w:ascii="Times New Roman" w:hAnsi="Times New Roman"/>
          <w:b/>
          <w:color w:val="000000"/>
          <w:sz w:val="24"/>
          <w:szCs w:val="24"/>
        </w:rPr>
        <w:t xml:space="preserve"> </w:t>
      </w:r>
      <w:r w:rsidRPr="00E000F6">
        <w:rPr>
          <w:rFonts w:ascii="Times New Roman" w:hAnsi="Times New Roman"/>
          <w:color w:val="000000"/>
          <w:sz w:val="24"/>
          <w:szCs w:val="24"/>
        </w:rPr>
        <w:t xml:space="preserve">e-mail címen </w:t>
      </w:r>
      <w:proofErr w:type="spellStart"/>
      <w:r w:rsidRPr="00E000F6">
        <w:rPr>
          <w:rFonts w:ascii="Times New Roman" w:hAnsi="Times New Roman"/>
          <w:color w:val="000000"/>
          <w:sz w:val="24"/>
          <w:szCs w:val="24"/>
        </w:rPr>
        <w:t>érhetőek</w:t>
      </w:r>
      <w:proofErr w:type="spellEnd"/>
      <w:r w:rsidRPr="00E000F6">
        <w:rPr>
          <w:rFonts w:ascii="Times New Roman" w:hAnsi="Times New Roman"/>
          <w:color w:val="000000"/>
          <w:sz w:val="24"/>
          <w:szCs w:val="24"/>
        </w:rPr>
        <w:t xml:space="preserve"> el.</w:t>
      </w:r>
    </w:p>
    <w:p w:rsidR="00AF042E" w:rsidRDefault="00AF042E" w:rsidP="00FA4B87">
      <w:pPr>
        <w:jc w:val="both"/>
        <w:rPr>
          <w:rFonts w:ascii="Times New Roman" w:hAnsi="Times New Roman"/>
          <w:color w:val="000000"/>
          <w:sz w:val="24"/>
          <w:szCs w:val="24"/>
        </w:rPr>
      </w:pPr>
    </w:p>
    <w:p w:rsidR="00AF042E" w:rsidRDefault="00AF042E" w:rsidP="00FA4B87">
      <w:pPr>
        <w:jc w:val="both"/>
        <w:rPr>
          <w:rFonts w:ascii="Times New Roman" w:hAnsi="Times New Roman"/>
          <w:color w:val="000000"/>
          <w:sz w:val="24"/>
          <w:szCs w:val="24"/>
        </w:rPr>
      </w:pPr>
    </w:p>
    <w:p w:rsidR="00AF042E" w:rsidRDefault="00AF042E" w:rsidP="00FA4B87">
      <w:pPr>
        <w:jc w:val="both"/>
        <w:rPr>
          <w:rFonts w:ascii="Times New Roman" w:hAnsi="Times New Roman"/>
          <w:color w:val="000000"/>
          <w:sz w:val="24"/>
          <w:szCs w:val="24"/>
        </w:rPr>
      </w:pPr>
    </w:p>
    <w:p w:rsidR="00AF042E" w:rsidRDefault="00AF042E" w:rsidP="00FA4B87">
      <w:pPr>
        <w:jc w:val="both"/>
        <w:rPr>
          <w:rFonts w:ascii="Times New Roman" w:hAnsi="Times New Roman"/>
          <w:color w:val="000000"/>
          <w:sz w:val="24"/>
          <w:szCs w:val="24"/>
        </w:rPr>
      </w:pPr>
    </w:p>
    <w:p w:rsidR="00AF042E" w:rsidRDefault="00AF042E" w:rsidP="00FA4B87">
      <w:pPr>
        <w:jc w:val="both"/>
        <w:rPr>
          <w:rFonts w:ascii="Times New Roman" w:hAnsi="Times New Roman"/>
          <w:color w:val="000000"/>
          <w:sz w:val="24"/>
          <w:szCs w:val="24"/>
        </w:rPr>
      </w:pPr>
    </w:p>
    <w:p w:rsidR="00AF042E" w:rsidRDefault="00AF042E" w:rsidP="00FA4B87">
      <w:pPr>
        <w:jc w:val="both"/>
        <w:rPr>
          <w:rFonts w:ascii="Times New Roman" w:hAnsi="Times New Roman"/>
          <w:color w:val="000000"/>
          <w:sz w:val="24"/>
          <w:szCs w:val="24"/>
        </w:rPr>
      </w:pPr>
    </w:p>
    <w:p w:rsidR="00CF08AA" w:rsidRDefault="00CF08AA" w:rsidP="00FA4B87">
      <w:pPr>
        <w:jc w:val="both"/>
        <w:rPr>
          <w:rFonts w:ascii="Times New Roman" w:hAnsi="Times New Roman"/>
          <w:color w:val="000000"/>
          <w:sz w:val="24"/>
          <w:szCs w:val="24"/>
        </w:rPr>
      </w:pPr>
    </w:p>
    <w:p w:rsidR="00CF08AA" w:rsidRDefault="00CF08AA" w:rsidP="00FA4B87">
      <w:pPr>
        <w:jc w:val="both"/>
        <w:rPr>
          <w:rFonts w:ascii="Times New Roman" w:hAnsi="Times New Roman"/>
          <w:color w:val="000000"/>
          <w:sz w:val="24"/>
          <w:szCs w:val="24"/>
        </w:rPr>
      </w:pPr>
    </w:p>
    <w:p w:rsidR="00CF08AA" w:rsidRDefault="00CF08AA" w:rsidP="00FA4B87">
      <w:pPr>
        <w:jc w:val="both"/>
        <w:rPr>
          <w:rFonts w:ascii="Times New Roman" w:hAnsi="Times New Roman"/>
          <w:color w:val="000000"/>
          <w:sz w:val="24"/>
          <w:szCs w:val="24"/>
        </w:rPr>
      </w:pPr>
    </w:p>
    <w:p w:rsidR="00CF08AA" w:rsidRDefault="00CF08AA" w:rsidP="00FA4B87">
      <w:pPr>
        <w:jc w:val="both"/>
        <w:rPr>
          <w:rFonts w:ascii="Times New Roman" w:hAnsi="Times New Roman"/>
          <w:color w:val="000000"/>
          <w:sz w:val="24"/>
          <w:szCs w:val="24"/>
        </w:rPr>
      </w:pPr>
    </w:p>
    <w:p w:rsidR="00DF60E7" w:rsidRDefault="00DF60E7" w:rsidP="00FA4B87">
      <w:pPr>
        <w:jc w:val="both"/>
        <w:rPr>
          <w:rFonts w:ascii="Times New Roman" w:hAnsi="Times New Roman"/>
          <w:color w:val="000000"/>
          <w:sz w:val="24"/>
          <w:szCs w:val="24"/>
        </w:rPr>
      </w:pPr>
    </w:p>
    <w:p w:rsidR="00DF60E7" w:rsidRDefault="00DF60E7" w:rsidP="00FA4B87">
      <w:pPr>
        <w:jc w:val="both"/>
        <w:rPr>
          <w:rFonts w:ascii="Times New Roman" w:hAnsi="Times New Roman"/>
          <w:color w:val="000000"/>
          <w:sz w:val="24"/>
          <w:szCs w:val="24"/>
        </w:rPr>
      </w:pPr>
    </w:p>
    <w:p w:rsidR="00DF60E7" w:rsidRDefault="00DF60E7" w:rsidP="00FA4B87">
      <w:pPr>
        <w:jc w:val="both"/>
        <w:rPr>
          <w:rFonts w:ascii="Times New Roman" w:hAnsi="Times New Roman"/>
          <w:color w:val="000000"/>
          <w:sz w:val="24"/>
          <w:szCs w:val="24"/>
        </w:rPr>
      </w:pPr>
    </w:p>
    <w:p w:rsidR="00F442D0" w:rsidRPr="00FA4B87" w:rsidRDefault="00F442D0" w:rsidP="00FA4B87">
      <w:pPr>
        <w:jc w:val="both"/>
        <w:rPr>
          <w:rFonts w:ascii="Times New Roman" w:hAnsi="Times New Roman"/>
          <w:color w:val="000000"/>
          <w:sz w:val="24"/>
          <w:szCs w:val="24"/>
        </w:rPr>
      </w:pPr>
    </w:p>
    <w:p w:rsidR="00257814" w:rsidRPr="00293DA6" w:rsidRDefault="00257814" w:rsidP="009F4EB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bookmarkStart w:id="46" w:name="_Hlk506901003"/>
      <w:r w:rsidRPr="00293DA6">
        <w:rPr>
          <w:rFonts w:ascii="Times New Roman" w:hAnsi="Times New Roman"/>
          <w:b/>
          <w:caps/>
          <w:sz w:val="24"/>
          <w:szCs w:val="24"/>
        </w:rPr>
        <w:lastRenderedPageBreak/>
        <w:t xml:space="preserve">3. </w:t>
      </w:r>
      <w:r w:rsidRPr="00293DA6">
        <w:rPr>
          <w:rFonts w:ascii="Times New Roman" w:hAnsi="Times New Roman"/>
          <w:b/>
          <w:sz w:val="24"/>
          <w:szCs w:val="24"/>
        </w:rPr>
        <w:t>KÖTET</w:t>
      </w:r>
    </w:p>
    <w:p w:rsidR="00257814" w:rsidRPr="00293DA6" w:rsidRDefault="00257814" w:rsidP="009F4EB8">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caps/>
          <w:sz w:val="24"/>
          <w:szCs w:val="24"/>
        </w:rPr>
      </w:pPr>
      <w:r w:rsidRPr="00293DA6">
        <w:rPr>
          <w:rFonts w:ascii="Times New Roman" w:hAnsi="Times New Roman"/>
          <w:b/>
          <w:sz w:val="24"/>
          <w:szCs w:val="24"/>
        </w:rPr>
        <w:t xml:space="preserve">SZERZŐDÉSTERVEZET </w:t>
      </w:r>
    </w:p>
    <w:p w:rsidR="00257814" w:rsidRDefault="00257814" w:rsidP="00257814">
      <w:pPr>
        <w:spacing w:after="0" w:line="240" w:lineRule="auto"/>
        <w:rPr>
          <w:rFonts w:ascii="Times New Roman" w:hAnsi="Times New Roman"/>
          <w:sz w:val="24"/>
          <w:szCs w:val="24"/>
        </w:rPr>
      </w:pPr>
    </w:p>
    <w:p w:rsidR="00257814" w:rsidRDefault="00257814" w:rsidP="00257814">
      <w:pPr>
        <w:spacing w:after="0" w:line="240" w:lineRule="auto"/>
        <w:jc w:val="center"/>
        <w:rPr>
          <w:rFonts w:ascii="Times New Roman" w:hAnsi="Times New Roman"/>
          <w:b/>
          <w:caps/>
          <w:sz w:val="24"/>
          <w:szCs w:val="24"/>
        </w:rPr>
      </w:pPr>
      <w:r>
        <w:rPr>
          <w:rFonts w:ascii="Times New Roman" w:hAnsi="Times New Roman"/>
          <w:b/>
          <w:caps/>
          <w:sz w:val="24"/>
          <w:szCs w:val="24"/>
        </w:rPr>
        <w:t>Vállalkozási szerződés</w:t>
      </w:r>
    </w:p>
    <w:p w:rsidR="00257814" w:rsidRDefault="00257814" w:rsidP="00257814">
      <w:pPr>
        <w:spacing w:after="0" w:line="240" w:lineRule="auto"/>
        <w:jc w:val="center"/>
        <w:rPr>
          <w:rFonts w:ascii="Times New Roman" w:hAnsi="Times New Roman"/>
          <w:b/>
          <w:sz w:val="24"/>
          <w:szCs w:val="24"/>
        </w:rPr>
      </w:pPr>
      <w:r>
        <w:rPr>
          <w:rFonts w:ascii="Times New Roman" w:hAnsi="Times New Roman"/>
          <w:b/>
          <w:sz w:val="24"/>
          <w:szCs w:val="24"/>
        </w:rPr>
        <w:t>(tervezet)</w:t>
      </w:r>
    </w:p>
    <w:p w:rsidR="0005587B" w:rsidRDefault="0005587B" w:rsidP="00257814">
      <w:pPr>
        <w:widowControl w:val="0"/>
        <w:tabs>
          <w:tab w:val="left" w:pos="8460"/>
          <w:tab w:val="left" w:pos="9000"/>
        </w:tabs>
        <w:autoSpaceDE w:val="0"/>
        <w:autoSpaceDN w:val="0"/>
        <w:spacing w:after="0" w:line="240" w:lineRule="auto"/>
        <w:jc w:val="both"/>
        <w:rPr>
          <w:rFonts w:ascii="Times New Roman" w:hAnsi="Times New Roman"/>
          <w:b/>
          <w:sz w:val="24"/>
          <w:szCs w:val="24"/>
        </w:rPr>
      </w:pPr>
    </w:p>
    <w:p w:rsidR="00257814" w:rsidRDefault="00257814" w:rsidP="00257814">
      <w:pPr>
        <w:widowControl w:val="0"/>
        <w:tabs>
          <w:tab w:val="left" w:pos="8460"/>
          <w:tab w:val="left" w:pos="90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amely létrejött egyrészről:</w:t>
      </w:r>
    </w:p>
    <w:p w:rsidR="00257814" w:rsidRDefault="00257814" w:rsidP="00257814">
      <w:pPr>
        <w:widowControl w:val="0"/>
        <w:shd w:val="clear" w:color="auto" w:fill="FFFFFF"/>
        <w:tabs>
          <w:tab w:val="left" w:pos="8460"/>
          <w:tab w:val="left" w:pos="9000"/>
        </w:tabs>
        <w:autoSpaceDE w:val="0"/>
        <w:autoSpaceDN w:val="0"/>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(székhely: ………</w:t>
      </w:r>
      <w:proofErr w:type="gramStart"/>
      <w:r>
        <w:rPr>
          <w:rFonts w:ascii="Times New Roman" w:hAnsi="Times New Roman"/>
          <w:sz w:val="24"/>
          <w:szCs w:val="24"/>
        </w:rPr>
        <w:t>…….</w:t>
      </w:r>
      <w:proofErr w:type="gramEnd"/>
      <w:r>
        <w:rPr>
          <w:rFonts w:ascii="Times New Roman" w:hAnsi="Times New Roman"/>
          <w:sz w:val="24"/>
          <w:szCs w:val="24"/>
        </w:rPr>
        <w:t xml:space="preserve">., cégjegyzékszám: </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adószám: …………..)</w:t>
      </w:r>
      <w:r>
        <w:rPr>
          <w:rFonts w:ascii="Times New Roman" w:hAnsi="Times New Roman"/>
          <w:b/>
          <w:sz w:val="24"/>
          <w:szCs w:val="24"/>
        </w:rPr>
        <w:t xml:space="preserve"> </w:t>
      </w:r>
      <w:r>
        <w:rPr>
          <w:rFonts w:ascii="Times New Roman" w:hAnsi="Times New Roman"/>
          <w:sz w:val="24"/>
          <w:szCs w:val="24"/>
        </w:rPr>
        <w:t xml:space="preserve">képviseli: …………. ügyvezető igazgató), mint megrendelő (a továbbiakban: </w:t>
      </w:r>
      <w:r>
        <w:rPr>
          <w:rFonts w:ascii="Times New Roman" w:hAnsi="Times New Roman"/>
          <w:b/>
          <w:sz w:val="24"/>
          <w:szCs w:val="24"/>
        </w:rPr>
        <w:t>Megrendelő</w:t>
      </w:r>
      <w:r>
        <w:rPr>
          <w:rFonts w:ascii="Times New Roman" w:hAnsi="Times New Roman"/>
          <w:sz w:val="24"/>
          <w:szCs w:val="24"/>
        </w:rPr>
        <w:t>)</w:t>
      </w:r>
    </w:p>
    <w:p w:rsidR="00257814" w:rsidRDefault="00257814" w:rsidP="00257814">
      <w:pPr>
        <w:widowControl w:val="0"/>
        <w:shd w:val="clear" w:color="auto" w:fill="FFFFFF"/>
        <w:tabs>
          <w:tab w:val="left" w:pos="8460"/>
          <w:tab w:val="left" w:pos="9000"/>
        </w:tabs>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shd w:val="clear" w:color="auto" w:fill="FFFFFF"/>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másrészről </w:t>
      </w:r>
    </w:p>
    <w:p w:rsidR="00257814" w:rsidRDefault="00257814" w:rsidP="00257814">
      <w:pPr>
        <w:widowControl w:val="0"/>
        <w:shd w:val="clear" w:color="auto" w:fill="FFFFFF"/>
        <w:autoSpaceDE w:val="0"/>
        <w:autoSpaceDN w:val="0"/>
        <w:spacing w:after="0" w:line="240" w:lineRule="auto"/>
        <w:jc w:val="both"/>
        <w:rPr>
          <w:rFonts w:ascii="Times New Roman" w:hAnsi="Times New Roman"/>
          <w:sz w:val="24"/>
          <w:szCs w:val="24"/>
        </w:rPr>
      </w:pPr>
      <w:r>
        <w:rPr>
          <w:rFonts w:ascii="Times New Roman" w:hAnsi="Times New Roman"/>
          <w:sz w:val="24"/>
          <w:szCs w:val="24"/>
        </w:rPr>
        <w:t>a …………….</w:t>
      </w:r>
      <w:r>
        <w:rPr>
          <w:rFonts w:ascii="Times New Roman" w:hAnsi="Times New Roman"/>
          <w:b/>
          <w:sz w:val="24"/>
          <w:szCs w:val="24"/>
        </w:rPr>
        <w:t xml:space="preserve"> </w:t>
      </w:r>
      <w:r>
        <w:rPr>
          <w:rFonts w:ascii="Times New Roman" w:hAnsi="Times New Roman"/>
          <w:sz w:val="24"/>
          <w:szCs w:val="24"/>
        </w:rPr>
        <w:t>(</w:t>
      </w:r>
      <w:proofErr w:type="gramStart"/>
      <w:r>
        <w:rPr>
          <w:rFonts w:ascii="Times New Roman" w:hAnsi="Times New Roman"/>
          <w:sz w:val="24"/>
          <w:szCs w:val="24"/>
        </w:rPr>
        <w:t>székhely: ….</w:t>
      </w:r>
      <w:proofErr w:type="gramEnd"/>
      <w:r>
        <w:rPr>
          <w:rFonts w:ascii="Times New Roman" w:hAnsi="Times New Roman"/>
          <w:sz w:val="24"/>
          <w:szCs w:val="24"/>
        </w:rPr>
        <w:t>., cégjegyzékszám: …………………., adószám: ….., számlavezető pénzügyi intézmény: ……………………. bankszámlaszám: …</w:t>
      </w:r>
      <w:proofErr w:type="gramStart"/>
      <w:r>
        <w:rPr>
          <w:rFonts w:ascii="Times New Roman" w:hAnsi="Times New Roman"/>
          <w:sz w:val="24"/>
          <w:szCs w:val="24"/>
        </w:rPr>
        <w:t>…….</w:t>
      </w:r>
      <w:proofErr w:type="gramEnd"/>
      <w:r>
        <w:rPr>
          <w:rFonts w:ascii="Times New Roman" w:hAnsi="Times New Roman"/>
          <w:sz w:val="24"/>
          <w:szCs w:val="24"/>
        </w:rPr>
        <w:t xml:space="preserve">., képviseli: …….) mint vállalkozó (a továbbiakban: </w:t>
      </w:r>
      <w:r>
        <w:rPr>
          <w:rFonts w:ascii="Times New Roman" w:hAnsi="Times New Roman"/>
          <w:b/>
          <w:sz w:val="24"/>
          <w:szCs w:val="24"/>
        </w:rPr>
        <w:t>Vállalkozó</w:t>
      </w:r>
      <w:r>
        <w:rPr>
          <w:rFonts w:ascii="Times New Roman" w:hAnsi="Times New Roman"/>
          <w:sz w:val="24"/>
          <w:szCs w:val="24"/>
        </w:rPr>
        <w:t xml:space="preserve">) együttesen </w:t>
      </w:r>
      <w:r>
        <w:rPr>
          <w:rFonts w:ascii="Times New Roman" w:hAnsi="Times New Roman"/>
          <w:b/>
          <w:sz w:val="24"/>
          <w:szCs w:val="24"/>
        </w:rPr>
        <w:t>Szerződő Felek</w:t>
      </w:r>
      <w:r>
        <w:rPr>
          <w:rFonts w:ascii="Times New Roman" w:hAnsi="Times New Roman"/>
          <w:sz w:val="24"/>
          <w:szCs w:val="24"/>
        </w:rPr>
        <w:t xml:space="preserve"> között az alulírott helyen és napon</w:t>
      </w:r>
      <w:r w:rsidR="0005587B">
        <w:rPr>
          <w:rFonts w:ascii="Times New Roman" w:hAnsi="Times New Roman"/>
          <w:sz w:val="24"/>
          <w:szCs w:val="24"/>
        </w:rPr>
        <w:t>, az alábbi feltételek szerint:</w:t>
      </w:r>
    </w:p>
    <w:p w:rsidR="00257814" w:rsidRDefault="00257814" w:rsidP="00257814">
      <w:pPr>
        <w:widowControl w:val="0"/>
        <w:shd w:val="clear" w:color="auto" w:fill="FFFFFF"/>
        <w:autoSpaceDE w:val="0"/>
        <w:autoSpaceDN w:val="0"/>
        <w:spacing w:after="0" w:line="240" w:lineRule="auto"/>
        <w:jc w:val="both"/>
        <w:rPr>
          <w:rFonts w:ascii="Times New Roman" w:eastAsia="Times New Roman" w:hAnsi="Times New Roman"/>
          <w:sz w:val="24"/>
          <w:szCs w:val="24"/>
          <w:lang w:eastAsia="hu-HU"/>
        </w:rPr>
      </w:pPr>
    </w:p>
    <w:p w:rsidR="00257814" w:rsidRPr="0005587B" w:rsidRDefault="0005587B" w:rsidP="0005587B">
      <w:pPr>
        <w:widowControl w:val="0"/>
        <w:shd w:val="clear" w:color="auto" w:fill="FFFFFF"/>
        <w:autoSpaceDE w:val="0"/>
        <w:autoSpaceDN w:val="0"/>
        <w:spacing w:after="0"/>
        <w:ind w:left="714" w:hanging="357"/>
        <w:jc w:val="center"/>
        <w:rPr>
          <w:rFonts w:ascii="Times New Roman" w:eastAsia="Times New Roman" w:hAnsi="Times New Roman"/>
          <w:b/>
          <w:sz w:val="24"/>
          <w:lang w:eastAsia="hu-HU"/>
        </w:rPr>
      </w:pPr>
      <w:r w:rsidRPr="0005587B">
        <w:rPr>
          <w:rFonts w:ascii="Times New Roman" w:eastAsia="Times New Roman" w:hAnsi="Times New Roman"/>
          <w:b/>
          <w:sz w:val="24"/>
          <w:szCs w:val="24"/>
          <w:lang w:eastAsia="hu-HU"/>
        </w:rPr>
        <w:t>I.</w:t>
      </w:r>
      <w:r>
        <w:rPr>
          <w:rFonts w:ascii="Times New Roman" w:eastAsia="Times New Roman" w:hAnsi="Times New Roman"/>
          <w:b/>
          <w:sz w:val="24"/>
          <w:lang w:eastAsia="hu-HU"/>
        </w:rPr>
        <w:t xml:space="preserve"> </w:t>
      </w:r>
      <w:r w:rsidR="00257814" w:rsidRPr="0005587B">
        <w:rPr>
          <w:rFonts w:ascii="Times New Roman" w:eastAsia="Times New Roman" w:hAnsi="Times New Roman"/>
          <w:b/>
          <w:sz w:val="24"/>
          <w:lang w:eastAsia="hu-HU"/>
        </w:rPr>
        <w:t>Preambulum</w:t>
      </w:r>
    </w:p>
    <w:p w:rsidR="00257814" w:rsidRDefault="00257814" w:rsidP="00257814">
      <w:pPr>
        <w:spacing w:after="0" w:line="240" w:lineRule="auto"/>
        <w:jc w:val="both"/>
        <w:outlineLvl w:val="0"/>
        <w:rPr>
          <w:rFonts w:ascii="Times New Roman" w:eastAsia="Times New Roman" w:hAnsi="Times New Roman"/>
          <w:color w:val="000000"/>
          <w:sz w:val="24"/>
          <w:szCs w:val="24"/>
          <w:lang w:eastAsia="hu-HU"/>
        </w:rPr>
      </w:pPr>
      <w:r w:rsidRPr="00893885">
        <w:rPr>
          <w:rFonts w:ascii="Times New Roman" w:eastAsia="Times New Roman" w:hAnsi="Times New Roman"/>
          <w:sz w:val="24"/>
          <w:szCs w:val="24"/>
          <w:lang w:eastAsia="hu-HU"/>
        </w:rPr>
        <w:t>Szerződő Felek egyezően megállapítják, hogy a M</w:t>
      </w:r>
      <w:r w:rsidR="0024613D" w:rsidRPr="00893885">
        <w:rPr>
          <w:rFonts w:ascii="Times New Roman" w:eastAsia="Times New Roman" w:hAnsi="Times New Roman"/>
          <w:sz w:val="24"/>
          <w:szCs w:val="24"/>
          <w:lang w:eastAsia="hu-HU"/>
        </w:rPr>
        <w:t>egrendelő, mint ajánlatkérő 201</w:t>
      </w:r>
      <w:r w:rsidR="00DF60E7">
        <w:rPr>
          <w:rFonts w:ascii="Times New Roman" w:eastAsia="Times New Roman" w:hAnsi="Times New Roman"/>
          <w:sz w:val="24"/>
          <w:szCs w:val="24"/>
          <w:lang w:eastAsia="hu-HU"/>
        </w:rPr>
        <w:t xml:space="preserve">8. </w:t>
      </w:r>
      <w:r w:rsidR="007E0954">
        <w:rPr>
          <w:rFonts w:ascii="Times New Roman" w:eastAsia="Times New Roman" w:hAnsi="Times New Roman"/>
          <w:sz w:val="24"/>
          <w:szCs w:val="24"/>
          <w:lang w:eastAsia="hu-HU"/>
        </w:rPr>
        <w:t>március 2</w:t>
      </w:r>
      <w:r w:rsidR="00997FBE">
        <w:rPr>
          <w:rFonts w:ascii="Times New Roman" w:eastAsia="Times New Roman" w:hAnsi="Times New Roman"/>
          <w:sz w:val="24"/>
          <w:szCs w:val="24"/>
          <w:lang w:eastAsia="hu-HU"/>
        </w:rPr>
        <w:t>7</w:t>
      </w:r>
      <w:r w:rsidR="007E0954">
        <w:rPr>
          <w:rFonts w:ascii="Times New Roman" w:eastAsia="Times New Roman" w:hAnsi="Times New Roman"/>
          <w:sz w:val="24"/>
          <w:szCs w:val="24"/>
          <w:lang w:eastAsia="hu-HU"/>
        </w:rPr>
        <w:t xml:space="preserve">. </w:t>
      </w:r>
      <w:r w:rsidRPr="00893885">
        <w:rPr>
          <w:rFonts w:ascii="Times New Roman" w:eastAsia="Times New Roman" w:hAnsi="Times New Roman"/>
          <w:sz w:val="24"/>
          <w:szCs w:val="24"/>
          <w:lang w:eastAsia="hu-HU"/>
        </w:rPr>
        <w:t>napján</w:t>
      </w:r>
      <w:r>
        <w:rPr>
          <w:rFonts w:ascii="Times New Roman" w:eastAsia="Times New Roman" w:hAnsi="Times New Roman"/>
          <w:sz w:val="24"/>
          <w:szCs w:val="24"/>
          <w:lang w:eastAsia="hu-HU"/>
        </w:rPr>
        <w:t xml:space="preserve"> megküldött, a 2</w:t>
      </w:r>
      <w:r>
        <w:rPr>
          <w:rFonts w:ascii="Times New Roman" w:eastAsia="Times New Roman" w:hAnsi="Times New Roman"/>
          <w:bCs/>
          <w:sz w:val="24"/>
          <w:szCs w:val="24"/>
          <w:lang w:eastAsia="hu-HU"/>
        </w:rPr>
        <w:t>015. évi CXLIII. törvény</w:t>
      </w:r>
      <w:r>
        <w:rPr>
          <w:rFonts w:ascii="Times New Roman" w:eastAsia="Times New Roman" w:hAnsi="Times New Roman"/>
          <w:sz w:val="24"/>
          <w:szCs w:val="24"/>
          <w:lang w:eastAsia="hu-HU"/>
        </w:rPr>
        <w:t xml:space="preserve"> (továbbiakban: Kbt.) Harmadik része szerinti, nyílt közbeszerzési eljárást folytatott le a Kbt. 115. §-ban foglalt eltérésekkel </w:t>
      </w:r>
      <w:r w:rsidRPr="005E2777">
        <w:rPr>
          <w:rFonts w:ascii="Times New Roman" w:eastAsia="Times New Roman" w:hAnsi="Times New Roman"/>
          <w:b/>
          <w:sz w:val="24"/>
          <w:szCs w:val="24"/>
          <w:lang w:eastAsia="hu-HU"/>
        </w:rPr>
        <w:t>„</w:t>
      </w:r>
      <w:r w:rsidR="00DF60E7" w:rsidRPr="00DF60E7">
        <w:rPr>
          <w:rFonts w:ascii="Times New Roman" w:eastAsia="Times New Roman" w:hAnsi="Times New Roman"/>
          <w:b/>
          <w:sz w:val="24"/>
          <w:szCs w:val="24"/>
          <w:lang w:eastAsia="hu-HU"/>
        </w:rPr>
        <w:t>Nyitott KAPU-VÁR Térségi Szociális Központ infrastrukturális fejlesztése</w:t>
      </w:r>
      <w:r w:rsidRPr="005E2777">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lang w:eastAsia="hu-HU"/>
        </w:rPr>
        <w:t>tárgyában. A Vállalkozó, az eljárásban a törvényes feltételeknek megfelelő érvényes ajánlatot nyújtott be, amely az ajánlattételi felhívás szerinti bírálati szempont alapján a legalacsonyabb ár-érték arányt tartalmazó ajánlatként került kiválasztásra, amelynek megfelelően a Megrendelő a Vállalkozót hirdette ki az eljárás nyerteseként.</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Szerződő Felek rögzítik, hogy a Szerződést a Kbt. vonatkozó rendelkezései alapján a fent hivatkozott közbeszerzési eljárásra tekintettel, annak részeként írják alá. A közbeszerzési eljárás dokumentumai jelen szerződés elválaszthatatlan részét képezik (azok fizikailag jelen szerződéshez csatolásra nem kerülnek), különös tekintettel az ajánlattételi felhívás és a dokumentáció rendelkezéseire, valamint a nyertes ajánlat tartalmára.</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Amennyiben jelen szerződés bármely pontja az alapdokumentumok bármely kötelező érvényű rendelkezésébe ütközne, akkor a felek akként rendelkeznek, hogy a jelen szerződésnek az alapdokumentumai rendelkezés</w:t>
      </w:r>
      <w:r w:rsidR="002A02FF">
        <w:rPr>
          <w:rFonts w:ascii="Times New Roman" w:eastAsia="Times New Roman" w:hAnsi="Times New Roman"/>
          <w:sz w:val="24"/>
          <w:szCs w:val="24"/>
          <w:lang w:eastAsia="hu-HU"/>
        </w:rPr>
        <w:t>é</w:t>
      </w:r>
      <w:r>
        <w:rPr>
          <w:rFonts w:ascii="Times New Roman" w:eastAsia="Times New Roman" w:hAnsi="Times New Roman"/>
          <w:sz w:val="24"/>
          <w:szCs w:val="24"/>
          <w:lang w:eastAsia="hu-HU"/>
        </w:rPr>
        <w:t>t sértő pontja helyébe a megsértett alapdokumentum</w:t>
      </w:r>
      <w:r w:rsidR="002A02FF">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rendelkezés</w:t>
      </w:r>
      <w:r w:rsidR="002A02FF">
        <w:rPr>
          <w:rFonts w:ascii="Times New Roman" w:eastAsia="Times New Roman" w:hAnsi="Times New Roman"/>
          <w:sz w:val="24"/>
          <w:szCs w:val="24"/>
          <w:lang w:eastAsia="hu-HU"/>
        </w:rPr>
        <w:t>e</w:t>
      </w:r>
      <w:r>
        <w:rPr>
          <w:rFonts w:ascii="Times New Roman" w:eastAsia="Times New Roman" w:hAnsi="Times New Roman"/>
          <w:sz w:val="24"/>
          <w:szCs w:val="24"/>
          <w:lang w:eastAsia="hu-HU"/>
        </w:rPr>
        <w:t xml:space="preserve"> kerül, minden további jogcselekmény, így különösen a szerződés módosítása nélkül. Ugyanezen szabály alkalmazandó, ha a jelen szerződés bármely rendelkezése kógens jogszabály rendelkezésével lenne ellentétes.</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Vállalkozó kijelenti, hogy kész és képes Megrendelő szerződéses céljának megfelelő teljesk</w:t>
      </w:r>
      <w:r w:rsidR="00527C3E">
        <w:rPr>
          <w:rFonts w:ascii="Times New Roman" w:hAnsi="Times New Roman"/>
          <w:sz w:val="24"/>
          <w:szCs w:val="24"/>
        </w:rPr>
        <w:t xml:space="preserve">örű, gondos és magas </w:t>
      </w:r>
      <w:r w:rsidR="00527C3E" w:rsidRPr="00527C3E">
        <w:rPr>
          <w:rFonts w:ascii="Times New Roman" w:hAnsi="Times New Roman"/>
          <w:sz w:val="24"/>
          <w:szCs w:val="24"/>
        </w:rPr>
        <w:t xml:space="preserve">színvonalú, I. osztályú minőségű, a vonatkozó jogszabályoknak megfelelő műszaki </w:t>
      </w:r>
      <w:proofErr w:type="spellStart"/>
      <w:r w:rsidR="00527C3E" w:rsidRPr="00527C3E">
        <w:rPr>
          <w:rFonts w:ascii="Times New Roman" w:hAnsi="Times New Roman"/>
          <w:sz w:val="24"/>
          <w:szCs w:val="24"/>
        </w:rPr>
        <w:t>tartalmú</w:t>
      </w:r>
      <w:proofErr w:type="spellEnd"/>
      <w:r w:rsidR="00527C3E" w:rsidRPr="00527C3E">
        <w:rPr>
          <w:rFonts w:ascii="Times New Roman" w:hAnsi="Times New Roman"/>
          <w:sz w:val="24"/>
          <w:szCs w:val="24"/>
        </w:rPr>
        <w:t xml:space="preserve"> </w:t>
      </w:r>
      <w:r w:rsidRPr="00527C3E">
        <w:rPr>
          <w:rFonts w:ascii="Times New Roman" w:hAnsi="Times New Roman"/>
          <w:sz w:val="24"/>
          <w:szCs w:val="24"/>
        </w:rPr>
        <w:t>teljesítésre</w:t>
      </w:r>
      <w:r>
        <w:rPr>
          <w:rFonts w:ascii="Times New Roman" w:hAnsi="Times New Roman"/>
          <w:sz w:val="24"/>
          <w:szCs w:val="24"/>
        </w:rPr>
        <w:t>. Vállalkozó kijelenti, hogy nincs olyan függőben lévő kötelezettsége, amely kedvezőtlenül hat a jelen szerződésben foglaltak érvényességére, teljesítésére vagy saját teljesítési készségére, illetve képességére.</w:t>
      </w:r>
    </w:p>
    <w:p w:rsidR="00257814" w:rsidRDefault="00257814" w:rsidP="00257814">
      <w:pPr>
        <w:widowControl w:val="0"/>
        <w:autoSpaceDE w:val="0"/>
        <w:autoSpaceDN w:val="0"/>
        <w:spacing w:after="0" w:line="240" w:lineRule="auto"/>
        <w:jc w:val="both"/>
        <w:rPr>
          <w:rFonts w:ascii="Times New Roman" w:hAnsi="Times New Roman"/>
          <w:sz w:val="24"/>
          <w:szCs w:val="24"/>
        </w:rPr>
      </w:pPr>
    </w:p>
    <w:p w:rsidR="00535F11" w:rsidRDefault="00535F11"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II. A szerződés tárgya</w:t>
      </w: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p>
    <w:p w:rsidR="00257814" w:rsidRPr="00893885"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r w:rsidRPr="00893885">
        <w:rPr>
          <w:rFonts w:ascii="Times New Roman" w:eastAsia="Times New Roman" w:hAnsi="Times New Roman"/>
          <w:b/>
          <w:sz w:val="24"/>
          <w:szCs w:val="24"/>
          <w:lang w:eastAsia="hu-HU"/>
        </w:rPr>
        <w:t>1.</w:t>
      </w:r>
      <w:r w:rsidRPr="00893885">
        <w:rPr>
          <w:rFonts w:ascii="Times New Roman" w:eastAsia="Times New Roman" w:hAnsi="Times New Roman"/>
          <w:sz w:val="24"/>
          <w:szCs w:val="24"/>
          <w:lang w:eastAsia="hu-HU"/>
        </w:rPr>
        <w:t xml:space="preserve"> Megrendelő megrendeli, Vállalkozó vállalja </w:t>
      </w:r>
      <w:r w:rsidRPr="00893885">
        <w:rPr>
          <w:rFonts w:ascii="Times New Roman" w:eastAsia="Times New Roman" w:hAnsi="Times New Roman"/>
          <w:b/>
          <w:sz w:val="24"/>
          <w:szCs w:val="24"/>
          <w:lang w:eastAsia="hu-HU"/>
        </w:rPr>
        <w:t>„</w:t>
      </w:r>
      <w:r w:rsidR="00DF60E7" w:rsidRPr="00DF60E7">
        <w:rPr>
          <w:rFonts w:ascii="Times New Roman" w:eastAsia="Times New Roman" w:hAnsi="Times New Roman"/>
          <w:b/>
          <w:i/>
          <w:sz w:val="24"/>
          <w:szCs w:val="24"/>
        </w:rPr>
        <w:t>Nyitott KAPU-VÁR Térségi Szociális Központ infrastrukturális fejlesztése</w:t>
      </w:r>
      <w:r w:rsidRPr="00893885">
        <w:rPr>
          <w:rFonts w:ascii="Times New Roman" w:eastAsia="Times New Roman" w:hAnsi="Times New Roman"/>
          <w:b/>
          <w:sz w:val="24"/>
          <w:szCs w:val="24"/>
        </w:rPr>
        <w:t xml:space="preserve">” </w:t>
      </w:r>
      <w:r w:rsidR="005E2777" w:rsidRPr="00893885">
        <w:rPr>
          <w:rFonts w:ascii="Times New Roman" w:eastAsia="Times New Roman" w:hAnsi="Times New Roman"/>
          <w:sz w:val="24"/>
          <w:szCs w:val="24"/>
        </w:rPr>
        <w:t xml:space="preserve">tárgyú </w:t>
      </w:r>
      <w:r w:rsidR="005E2777" w:rsidRPr="00893885">
        <w:rPr>
          <w:rFonts w:ascii="Times New Roman" w:eastAsia="Times New Roman" w:hAnsi="Times New Roman"/>
          <w:bCs/>
          <w:color w:val="000000"/>
          <w:sz w:val="24"/>
          <w:szCs w:val="24"/>
          <w:lang w:eastAsia="hu-HU"/>
        </w:rPr>
        <w:t xml:space="preserve">a </w:t>
      </w:r>
      <w:r w:rsidR="00DF60E7" w:rsidRPr="00DF60E7">
        <w:rPr>
          <w:rFonts w:ascii="Times New Roman" w:eastAsia="Times New Roman" w:hAnsi="Times New Roman"/>
          <w:b/>
          <w:bCs/>
          <w:color w:val="000000"/>
          <w:sz w:val="24"/>
          <w:szCs w:val="24"/>
          <w:lang w:eastAsia="hu-HU"/>
        </w:rPr>
        <w:t>TOP-4.2.1-15-GM1-2016-00006</w:t>
      </w:r>
      <w:r w:rsidR="00DF60E7" w:rsidRPr="00DF60E7">
        <w:rPr>
          <w:rFonts w:ascii="Times New Roman" w:eastAsia="Times New Roman" w:hAnsi="Times New Roman"/>
          <w:bCs/>
          <w:color w:val="000000"/>
          <w:sz w:val="24"/>
          <w:szCs w:val="24"/>
          <w:lang w:eastAsia="hu-HU"/>
        </w:rPr>
        <w:t xml:space="preserve"> </w:t>
      </w:r>
      <w:r w:rsidR="005E2777" w:rsidRPr="00893885">
        <w:rPr>
          <w:rFonts w:ascii="Times New Roman" w:eastAsia="Times New Roman" w:hAnsi="Times New Roman"/>
          <w:bCs/>
          <w:color w:val="000000"/>
          <w:sz w:val="24"/>
          <w:szCs w:val="24"/>
          <w:lang w:eastAsia="hu-HU"/>
        </w:rPr>
        <w:t xml:space="preserve">azonosító számú projekt kivitelezési feladatainak ellátását. </w:t>
      </w:r>
    </w:p>
    <w:p w:rsidR="00257814" w:rsidRPr="00893885"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tabs>
          <w:tab w:val="num" w:pos="5400"/>
        </w:tabs>
        <w:suppressAutoHyphens/>
        <w:spacing w:after="0" w:line="240" w:lineRule="auto"/>
        <w:jc w:val="both"/>
        <w:outlineLvl w:val="0"/>
        <w:rPr>
          <w:rFonts w:ascii="Times New Roman" w:hAnsi="Times New Roman"/>
          <w:sz w:val="24"/>
          <w:szCs w:val="24"/>
        </w:rPr>
      </w:pPr>
      <w:r w:rsidRPr="00893885">
        <w:rPr>
          <w:rFonts w:ascii="Times New Roman" w:eastAsia="Times New Roman" w:hAnsi="Times New Roman"/>
          <w:b/>
          <w:sz w:val="24"/>
          <w:szCs w:val="24"/>
          <w:lang w:eastAsia="hu-HU"/>
        </w:rPr>
        <w:lastRenderedPageBreak/>
        <w:t>2.</w:t>
      </w:r>
      <w:r w:rsidRPr="00893885">
        <w:rPr>
          <w:rFonts w:ascii="Times New Roman" w:eastAsia="Times New Roman" w:hAnsi="Times New Roman"/>
          <w:sz w:val="24"/>
          <w:szCs w:val="24"/>
          <w:lang w:eastAsia="hu-HU"/>
        </w:rPr>
        <w:t xml:space="preserve"> </w:t>
      </w:r>
      <w:r w:rsidRPr="00893885">
        <w:rPr>
          <w:rFonts w:ascii="Times New Roman" w:hAnsi="Times New Roman"/>
          <w:sz w:val="24"/>
          <w:szCs w:val="24"/>
        </w:rPr>
        <w:t>Vállalkozó a jelen szerződés szerinti munkálatok megvalósítását, az ajánlati felhívás, a közbeszerzési eljárás során az ajánlattevők rendelkezésére bocsátott, és a jelen szerződés részét képező közbeszerzési és tervdokumentáció (a továbbiakban: dokumentáció), a közbeszerzési eljárással kapcsolatos egyéb okiratok tartalma szerint</w:t>
      </w:r>
      <w:r w:rsidR="005E2777" w:rsidRPr="00893885">
        <w:rPr>
          <w:rFonts w:ascii="Times New Roman" w:hAnsi="Times New Roman"/>
          <w:sz w:val="24"/>
          <w:szCs w:val="24"/>
        </w:rPr>
        <w:t xml:space="preserve"> köteles elvégezni</w:t>
      </w:r>
      <w:r w:rsidRPr="00893885">
        <w:rPr>
          <w:rFonts w:ascii="Times New Roman" w:hAnsi="Times New Roman"/>
          <w:sz w:val="24"/>
          <w:szCs w:val="24"/>
        </w:rPr>
        <w:t>.</w:t>
      </w:r>
      <w:r w:rsidRPr="00485693">
        <w:rPr>
          <w:rFonts w:ascii="Times New Roman" w:hAnsi="Times New Roman"/>
          <w:sz w:val="24"/>
          <w:szCs w:val="24"/>
        </w:rPr>
        <w:t xml:space="preserve"> </w:t>
      </w:r>
    </w:p>
    <w:p w:rsidR="00257814" w:rsidRDefault="00257814" w:rsidP="00257814">
      <w:pPr>
        <w:tabs>
          <w:tab w:val="num" w:pos="5400"/>
        </w:tabs>
        <w:suppressAutoHyphens/>
        <w:spacing w:after="0" w:line="240" w:lineRule="auto"/>
        <w:jc w:val="both"/>
        <w:outlineLvl w:val="0"/>
        <w:rPr>
          <w:rFonts w:ascii="Times New Roman" w:hAnsi="Times New Roman"/>
          <w:sz w:val="24"/>
          <w:szCs w:val="24"/>
        </w:rPr>
      </w:pPr>
    </w:p>
    <w:p w:rsidR="00257814" w:rsidRPr="00485693" w:rsidRDefault="00257814" w:rsidP="00257814">
      <w:pPr>
        <w:tabs>
          <w:tab w:val="num" w:pos="5400"/>
        </w:tabs>
        <w:suppressAutoHyphens/>
        <w:spacing w:after="0" w:line="240" w:lineRule="auto"/>
        <w:jc w:val="both"/>
        <w:outlineLvl w:val="0"/>
        <w:rPr>
          <w:rFonts w:ascii="Times New Roman" w:hAnsi="Times New Roman"/>
          <w:sz w:val="24"/>
          <w:szCs w:val="24"/>
        </w:rPr>
      </w:pPr>
      <w:r w:rsidRPr="00485693">
        <w:rPr>
          <w:rFonts w:ascii="Times New Roman" w:hAnsi="Times New Roman"/>
          <w:b/>
          <w:sz w:val="24"/>
          <w:szCs w:val="24"/>
        </w:rPr>
        <w:t>3.</w:t>
      </w:r>
      <w:r>
        <w:rPr>
          <w:rFonts w:ascii="Times New Roman" w:hAnsi="Times New Roman"/>
          <w:sz w:val="24"/>
          <w:szCs w:val="24"/>
        </w:rPr>
        <w:t xml:space="preserve"> </w:t>
      </w:r>
      <w:r w:rsidRPr="00485693">
        <w:rPr>
          <w:rFonts w:ascii="Times New Roman" w:hAnsi="Times New Roman"/>
          <w:sz w:val="24"/>
          <w:szCs w:val="24"/>
        </w:rPr>
        <w:t xml:space="preserve">Vállalkozó kötelezettséget vállal arra, hogy Megrendelő számára a jelen szerződésben meghatározott munkákat utólagos fizetés mellett, saját költségén – a rendeltetésszerű használatra alkalmas állapot biztosításával, I. o. minőségben – fővállalkozói felelősség mellett, elvégzi. </w:t>
      </w:r>
    </w:p>
    <w:p w:rsidR="00257814" w:rsidRDefault="00257814" w:rsidP="00257814">
      <w:pPr>
        <w:pStyle w:val="Alaprtelmezett"/>
        <w:spacing w:after="0" w:line="240" w:lineRule="auto"/>
        <w:jc w:val="both"/>
        <w:rPr>
          <w:color w:val="auto"/>
        </w:rPr>
      </w:pPr>
    </w:p>
    <w:p w:rsidR="00257814" w:rsidRPr="00485693" w:rsidRDefault="00257814" w:rsidP="00257814">
      <w:pPr>
        <w:pStyle w:val="Alaprtelmezett"/>
        <w:spacing w:after="0" w:line="240" w:lineRule="auto"/>
        <w:jc w:val="both"/>
      </w:pPr>
      <w:r w:rsidRPr="00485693">
        <w:rPr>
          <w:b/>
          <w:color w:val="auto"/>
        </w:rPr>
        <w:t>4.</w:t>
      </w:r>
      <w:r>
        <w:rPr>
          <w:color w:val="auto"/>
        </w:rPr>
        <w:t xml:space="preserve"> </w:t>
      </w:r>
      <w:r w:rsidRPr="00485693">
        <w:rPr>
          <w:color w:val="auto"/>
        </w:rPr>
        <w:t xml:space="preserve">Vállalkozó feladatát képezi az átadás-átvételt követően a megvalósulási tervdokumentáció elkészítése és annak </w:t>
      </w:r>
      <w:r w:rsidR="00527C3E">
        <w:rPr>
          <w:color w:val="auto"/>
        </w:rPr>
        <w:t>4 nyomtatott és 1 digitális CAD, illetve PDF</w:t>
      </w:r>
      <w:r w:rsidR="00527C3E" w:rsidRPr="00485693">
        <w:rPr>
          <w:color w:val="auto"/>
        </w:rPr>
        <w:t xml:space="preserve"> </w:t>
      </w:r>
      <w:r w:rsidRPr="00485693">
        <w:rPr>
          <w:color w:val="auto"/>
        </w:rPr>
        <w:t>formátumban történő átadása Megrendelő részére legkésőbb</w:t>
      </w:r>
      <w:r w:rsidR="002A02FF">
        <w:rPr>
          <w:color w:val="auto"/>
        </w:rPr>
        <w:t xml:space="preserve"> a</w:t>
      </w:r>
      <w:r w:rsidRPr="00485693">
        <w:rPr>
          <w:color w:val="auto"/>
        </w:rPr>
        <w:t xml:space="preserve"> sikeres műszaki átadás-átvételi eljárás lezárását követő 5 (öt) munkanapon belül.</w:t>
      </w:r>
    </w:p>
    <w:p w:rsidR="00257814" w:rsidRDefault="00257814" w:rsidP="00257814">
      <w:pPr>
        <w:tabs>
          <w:tab w:val="num" w:pos="5400"/>
        </w:tabs>
        <w:suppressAutoHyphens/>
        <w:spacing w:after="0" w:line="240" w:lineRule="auto"/>
        <w:jc w:val="both"/>
        <w:outlineLvl w:val="0"/>
        <w:rPr>
          <w:rFonts w:ascii="Times New Roman" w:hAnsi="Times New Roman"/>
          <w:b/>
          <w:sz w:val="24"/>
          <w:szCs w:val="24"/>
        </w:rPr>
      </w:pPr>
    </w:p>
    <w:p w:rsidR="00257814" w:rsidRDefault="00257814" w:rsidP="00257814">
      <w:pPr>
        <w:tabs>
          <w:tab w:val="num" w:pos="5400"/>
        </w:tabs>
        <w:suppressAutoHyphens/>
        <w:spacing w:after="0" w:line="240" w:lineRule="auto"/>
        <w:jc w:val="both"/>
        <w:outlineLvl w:val="0"/>
        <w:rPr>
          <w:rFonts w:ascii="Times New Roman" w:hAnsi="Times New Roman"/>
          <w:sz w:val="24"/>
          <w:szCs w:val="24"/>
        </w:rPr>
      </w:pPr>
      <w:r w:rsidRPr="00485693">
        <w:rPr>
          <w:rFonts w:ascii="Times New Roman" w:hAnsi="Times New Roman"/>
          <w:b/>
          <w:sz w:val="24"/>
          <w:szCs w:val="24"/>
        </w:rPr>
        <w:t>5.</w:t>
      </w:r>
      <w:r w:rsidRPr="00485693">
        <w:rPr>
          <w:rFonts w:ascii="Times New Roman" w:hAnsi="Times New Roman"/>
          <w:sz w:val="24"/>
          <w:szCs w:val="24"/>
        </w:rPr>
        <w:t xml:space="preserve"> Vállalkozó feladata továbbá a megvalósításhoz szükséges minden egyéb műszaki feladat elvégzése és költségeinek viselése, különös tekintettel azon mellékmunkákra és ráfordításokra, amelyek a vonatkozó jogszabályok, szabv</w:t>
      </w:r>
      <w:r w:rsidRPr="00A74951">
        <w:rPr>
          <w:rFonts w:ascii="Times New Roman" w:hAnsi="Times New Roman"/>
          <w:sz w:val="24"/>
          <w:szCs w:val="24"/>
        </w:rPr>
        <w:t>ányok és a szakmai gyakorlat szerint a munka elvégzéséhez tartoznak.</w:t>
      </w:r>
    </w:p>
    <w:p w:rsidR="00257814" w:rsidRPr="00A74951" w:rsidRDefault="00257814" w:rsidP="00257814">
      <w:pPr>
        <w:tabs>
          <w:tab w:val="num" w:pos="5400"/>
        </w:tabs>
        <w:suppressAutoHyphens/>
        <w:spacing w:after="0" w:line="240" w:lineRule="auto"/>
        <w:jc w:val="both"/>
        <w:outlineLvl w:val="0"/>
        <w:rPr>
          <w:rFonts w:ascii="Times New Roman" w:hAnsi="Times New Roman"/>
          <w:sz w:val="24"/>
          <w:szCs w:val="24"/>
        </w:rPr>
      </w:pPr>
    </w:p>
    <w:p w:rsidR="00257814" w:rsidRPr="00A74951" w:rsidRDefault="00257814" w:rsidP="00257814">
      <w:pPr>
        <w:tabs>
          <w:tab w:val="num" w:pos="5400"/>
        </w:tabs>
        <w:suppressAutoHyphens/>
        <w:spacing w:after="0" w:line="240" w:lineRule="auto"/>
        <w:jc w:val="both"/>
        <w:outlineLvl w:val="0"/>
        <w:rPr>
          <w:rFonts w:ascii="Times New Roman" w:hAnsi="Times New Roman"/>
          <w:sz w:val="24"/>
          <w:szCs w:val="24"/>
        </w:rPr>
      </w:pPr>
      <w:r w:rsidRPr="00A74951">
        <w:rPr>
          <w:rFonts w:ascii="Times New Roman" w:hAnsi="Times New Roman"/>
          <w:b/>
          <w:sz w:val="24"/>
          <w:szCs w:val="24"/>
        </w:rPr>
        <w:t>6.</w:t>
      </w:r>
      <w:r w:rsidRPr="00A74951">
        <w:rPr>
          <w:rFonts w:ascii="Times New Roman" w:hAnsi="Times New Roman"/>
          <w:sz w:val="24"/>
          <w:szCs w:val="24"/>
        </w:rPr>
        <w:t xml:space="preserve"> Megrendelő a dokumentációban </w:t>
      </w:r>
      <w:r>
        <w:rPr>
          <w:rFonts w:ascii="Times New Roman" w:hAnsi="Times New Roman"/>
          <w:sz w:val="24"/>
          <w:szCs w:val="24"/>
        </w:rPr>
        <w:t>megjelölt</w:t>
      </w:r>
      <w:r w:rsidRPr="00A74951">
        <w:rPr>
          <w:rFonts w:ascii="Times New Roman" w:hAnsi="Times New Roman"/>
          <w:sz w:val="24"/>
          <w:szCs w:val="24"/>
        </w:rPr>
        <w:t xml:space="preserve"> terveket 1 digitális példányban átadja Vállalkozó részére.</w:t>
      </w:r>
      <w:r>
        <w:rPr>
          <w:rFonts w:ascii="Times New Roman" w:hAnsi="Times New Roman"/>
          <w:sz w:val="24"/>
          <w:szCs w:val="24"/>
        </w:rPr>
        <w:t xml:space="preserve"> </w:t>
      </w:r>
      <w:r w:rsidRPr="00A74951">
        <w:rPr>
          <w:rFonts w:ascii="Times New Roman" w:hAnsi="Times New Roman"/>
          <w:sz w:val="24"/>
          <w:szCs w:val="24"/>
        </w:rPr>
        <w:t xml:space="preserve">A közbeszerzési eljáráshoz, illetőleg a jelen szerződéshez kapcsolódó vagy annak mellékletét képező okiratokon kívüli egyéb dokumentumok elkészítése Vállalkozó feladata. </w:t>
      </w:r>
    </w:p>
    <w:p w:rsidR="00257814" w:rsidRDefault="00257814" w:rsidP="00257814">
      <w:pPr>
        <w:tabs>
          <w:tab w:val="num" w:pos="5400"/>
        </w:tabs>
        <w:suppressAutoHyphens/>
        <w:spacing w:after="0" w:line="240" w:lineRule="auto"/>
        <w:jc w:val="both"/>
        <w:outlineLvl w:val="0"/>
        <w:rPr>
          <w:rFonts w:ascii="Times New Roman" w:hAnsi="Times New Roman"/>
          <w:sz w:val="24"/>
          <w:szCs w:val="24"/>
        </w:rPr>
      </w:pPr>
      <w:r w:rsidRPr="00A74951">
        <w:rPr>
          <w:rFonts w:ascii="Times New Roman" w:hAnsi="Times New Roman"/>
          <w:sz w:val="24"/>
          <w:szCs w:val="24"/>
        </w:rPr>
        <w:t xml:space="preserve">A kiviteli munkák végzéséhez </w:t>
      </w:r>
      <w:r>
        <w:rPr>
          <w:rFonts w:ascii="Times New Roman" w:hAnsi="Times New Roman"/>
          <w:sz w:val="24"/>
          <w:szCs w:val="24"/>
        </w:rPr>
        <w:t xml:space="preserve">esetlegesen </w:t>
      </w:r>
      <w:r w:rsidRPr="00A74951">
        <w:rPr>
          <w:rFonts w:ascii="Times New Roman" w:hAnsi="Times New Roman"/>
          <w:sz w:val="24"/>
          <w:szCs w:val="24"/>
        </w:rPr>
        <w:t>szükséges – a Megrendelő által nem biztosított – engedélyek (pl. közterület-foglalási, m</w:t>
      </w:r>
      <w:r w:rsidR="00B81DA4">
        <w:rPr>
          <w:rFonts w:ascii="Times New Roman" w:hAnsi="Times New Roman"/>
          <w:sz w:val="24"/>
          <w:szCs w:val="24"/>
        </w:rPr>
        <w:t>unkakezdési, ideiglenes energia</w:t>
      </w:r>
      <w:r w:rsidRPr="00A74951">
        <w:rPr>
          <w:rFonts w:ascii="Times New Roman" w:hAnsi="Times New Roman"/>
          <w:sz w:val="24"/>
          <w:szCs w:val="24"/>
        </w:rPr>
        <w:t xml:space="preserve">ellátás, közmű engedélyek, </w:t>
      </w:r>
      <w:r w:rsidR="007A60B2">
        <w:rPr>
          <w:rFonts w:ascii="Times New Roman" w:hAnsi="Times New Roman"/>
          <w:sz w:val="24"/>
          <w:szCs w:val="24"/>
        </w:rPr>
        <w:t>szakhatósági állásfoglalások</w:t>
      </w:r>
      <w:r w:rsidR="007A60B2" w:rsidRPr="00A74951">
        <w:rPr>
          <w:rFonts w:ascii="Times New Roman" w:hAnsi="Times New Roman"/>
          <w:sz w:val="24"/>
          <w:szCs w:val="24"/>
        </w:rPr>
        <w:t xml:space="preserve"> </w:t>
      </w:r>
      <w:r w:rsidRPr="00A74951">
        <w:rPr>
          <w:rFonts w:ascii="Times New Roman" w:hAnsi="Times New Roman"/>
          <w:sz w:val="24"/>
          <w:szCs w:val="24"/>
        </w:rPr>
        <w:t>stb.) beszerzése, valamint a hatósági átadások lebonyolítása Vállalkozó feladata, melynek költségét viseli.</w:t>
      </w:r>
    </w:p>
    <w:p w:rsidR="00257814" w:rsidRPr="00A74951" w:rsidRDefault="00257814" w:rsidP="00257814">
      <w:pPr>
        <w:tabs>
          <w:tab w:val="num" w:pos="5400"/>
        </w:tabs>
        <w:suppressAutoHyphens/>
        <w:spacing w:after="0" w:line="240" w:lineRule="auto"/>
        <w:jc w:val="both"/>
        <w:outlineLvl w:val="0"/>
        <w:rPr>
          <w:rFonts w:ascii="Times New Roman" w:hAnsi="Times New Roman"/>
          <w:sz w:val="24"/>
          <w:szCs w:val="24"/>
        </w:rPr>
      </w:pPr>
    </w:p>
    <w:p w:rsidR="00257814" w:rsidRPr="00A74951" w:rsidRDefault="00257814" w:rsidP="00257814">
      <w:pPr>
        <w:tabs>
          <w:tab w:val="num" w:pos="5400"/>
        </w:tabs>
        <w:suppressAutoHyphens/>
        <w:spacing w:after="0" w:line="240" w:lineRule="auto"/>
        <w:jc w:val="both"/>
        <w:outlineLvl w:val="0"/>
        <w:rPr>
          <w:rFonts w:ascii="Times New Roman" w:hAnsi="Times New Roman"/>
          <w:sz w:val="24"/>
          <w:szCs w:val="24"/>
        </w:rPr>
      </w:pPr>
      <w:r w:rsidRPr="00A74951">
        <w:rPr>
          <w:rFonts w:ascii="Times New Roman" w:hAnsi="Times New Roman"/>
          <w:b/>
          <w:sz w:val="24"/>
          <w:szCs w:val="24"/>
        </w:rPr>
        <w:t>7.</w:t>
      </w:r>
      <w:r w:rsidRPr="00A74951">
        <w:rPr>
          <w:rFonts w:ascii="Times New Roman" w:hAnsi="Times New Roman"/>
          <w:sz w:val="24"/>
          <w:szCs w:val="24"/>
        </w:rPr>
        <w:t xml:space="preserve"> Vállalkozó kijelenti, illetve kötelezettséget vállal arra, hogy:</w:t>
      </w:r>
    </w:p>
    <w:p w:rsidR="00257814" w:rsidRPr="002A02FF" w:rsidRDefault="00257814" w:rsidP="002A02FF">
      <w:pPr>
        <w:pStyle w:val="Listaszerbekezds"/>
        <w:numPr>
          <w:ilvl w:val="0"/>
          <w:numId w:val="46"/>
        </w:numPr>
        <w:spacing w:after="0"/>
        <w:rPr>
          <w:rFonts w:ascii="Times New Roman" w:hAnsi="Times New Roman"/>
          <w:sz w:val="24"/>
        </w:rPr>
      </w:pPr>
      <w:r w:rsidRPr="002A02FF">
        <w:rPr>
          <w:rFonts w:ascii="Times New Roman" w:hAnsi="Times New Roman"/>
          <w:sz w:val="24"/>
        </w:rPr>
        <w:t xml:space="preserve">a jelen szerződést, annak mellékleteivel és a kapcsolódó iratokkal együtt teljes körűen megvizsgálta, </w:t>
      </w:r>
      <w:proofErr w:type="spellStart"/>
      <w:r w:rsidRPr="002A02FF">
        <w:rPr>
          <w:rFonts w:ascii="Times New Roman" w:hAnsi="Times New Roman"/>
          <w:sz w:val="24"/>
        </w:rPr>
        <w:t>hiánytalanul</w:t>
      </w:r>
      <w:proofErr w:type="spellEnd"/>
      <w:r w:rsidRPr="002A02FF">
        <w:rPr>
          <w:rFonts w:ascii="Times New Roman" w:hAnsi="Times New Roman"/>
          <w:sz w:val="24"/>
        </w:rPr>
        <w:t xml:space="preserve"> elolvasta és megértette, azt korlátozás nélkül jelen aláírásával jogilag kötelezőnek ismeri el;</w:t>
      </w:r>
    </w:p>
    <w:p w:rsidR="00257814" w:rsidRPr="002A02FF" w:rsidRDefault="00257814" w:rsidP="002A02FF">
      <w:pPr>
        <w:pStyle w:val="Listaszerbekezds"/>
        <w:numPr>
          <w:ilvl w:val="0"/>
          <w:numId w:val="46"/>
        </w:numPr>
        <w:spacing w:after="0"/>
        <w:rPr>
          <w:rFonts w:ascii="Times New Roman" w:hAnsi="Times New Roman"/>
          <w:sz w:val="24"/>
        </w:rPr>
      </w:pPr>
      <w:r w:rsidRPr="002A02FF">
        <w:rPr>
          <w:rFonts w:ascii="Times New Roman" w:hAnsi="Times New Roman"/>
          <w:sz w:val="24"/>
        </w:rPr>
        <w:t>a tervdokumentációt megismerte és azt a jelen szerződés szerinti munka elvégzéséhez megfelelőnek találta;</w:t>
      </w:r>
    </w:p>
    <w:p w:rsidR="00257814" w:rsidRPr="002A02FF" w:rsidRDefault="00257814" w:rsidP="002A02FF">
      <w:pPr>
        <w:pStyle w:val="Listaszerbekezds"/>
        <w:numPr>
          <w:ilvl w:val="0"/>
          <w:numId w:val="46"/>
        </w:numPr>
        <w:spacing w:after="0"/>
        <w:rPr>
          <w:rFonts w:ascii="Times New Roman" w:hAnsi="Times New Roman"/>
          <w:sz w:val="24"/>
        </w:rPr>
      </w:pPr>
      <w:r w:rsidRPr="002A02FF">
        <w:rPr>
          <w:rFonts w:ascii="Times New Roman" w:hAnsi="Times New Roman"/>
          <w:sz w:val="24"/>
        </w:rPr>
        <w:t>a dokumentáció és egyéb okiratok szövegét megértette, azokat nem tartja értelmetlennek vagy kétértelműnek;</w:t>
      </w:r>
    </w:p>
    <w:p w:rsidR="00257814" w:rsidRPr="002A02FF" w:rsidRDefault="00257814" w:rsidP="002A02FF">
      <w:pPr>
        <w:pStyle w:val="Listaszerbekezds"/>
        <w:numPr>
          <w:ilvl w:val="0"/>
          <w:numId w:val="46"/>
        </w:numPr>
        <w:spacing w:after="0"/>
        <w:rPr>
          <w:rFonts w:ascii="Times New Roman" w:hAnsi="Times New Roman"/>
          <w:sz w:val="24"/>
        </w:rPr>
      </w:pPr>
      <w:r w:rsidRPr="002A02FF">
        <w:rPr>
          <w:rFonts w:ascii="Times New Roman" w:hAnsi="Times New Roman"/>
          <w:sz w:val="24"/>
        </w:rPr>
        <w:t>az esetleges felvilágosítás kéréseknél kielégítő, elégséges magyarázatot kapott;</w:t>
      </w:r>
    </w:p>
    <w:p w:rsidR="00257814" w:rsidRPr="002A02FF" w:rsidRDefault="00257814" w:rsidP="002A02FF">
      <w:pPr>
        <w:pStyle w:val="Listaszerbekezds"/>
        <w:numPr>
          <w:ilvl w:val="0"/>
          <w:numId w:val="46"/>
        </w:numPr>
        <w:spacing w:after="0"/>
        <w:rPr>
          <w:rFonts w:ascii="Times New Roman" w:hAnsi="Times New Roman"/>
          <w:sz w:val="24"/>
        </w:rPr>
      </w:pPr>
      <w:r w:rsidRPr="002A02FF">
        <w:rPr>
          <w:rFonts w:ascii="Times New Roman" w:hAnsi="Times New Roman"/>
          <w:sz w:val="24"/>
        </w:rPr>
        <w:t xml:space="preserve">a szerződés tárgyát jelen szerződés alapelveinek és rendelkezéseinek megfelelően és az abban </w:t>
      </w:r>
      <w:proofErr w:type="spellStart"/>
      <w:r w:rsidRPr="002A02FF">
        <w:rPr>
          <w:rFonts w:ascii="Times New Roman" w:hAnsi="Times New Roman"/>
          <w:sz w:val="24"/>
        </w:rPr>
        <w:t>szabályozottak</w:t>
      </w:r>
      <w:proofErr w:type="spellEnd"/>
      <w:r w:rsidRPr="002A02FF">
        <w:rPr>
          <w:rFonts w:ascii="Times New Roman" w:hAnsi="Times New Roman"/>
          <w:sz w:val="24"/>
        </w:rPr>
        <w:t xml:space="preserve"> szerint, a vonatkozó magyar előírásokat betartva, I. osztályú minőségben és I. osztályú anyagok felhasználásával a szerződés szerinti határidőben, az ütemtervnek megfelelő </w:t>
      </w:r>
      <w:proofErr w:type="spellStart"/>
      <w:r w:rsidRPr="002A02FF">
        <w:rPr>
          <w:rFonts w:ascii="Times New Roman" w:hAnsi="Times New Roman"/>
          <w:sz w:val="24"/>
        </w:rPr>
        <w:t>ütemenként</w:t>
      </w:r>
      <w:proofErr w:type="spellEnd"/>
      <w:r w:rsidRPr="002A02FF">
        <w:rPr>
          <w:rFonts w:ascii="Times New Roman" w:hAnsi="Times New Roman"/>
          <w:sz w:val="24"/>
        </w:rPr>
        <w:t>, utólagos fizetés mellett, saját költségén hiba- és hiánymentesen elkészíti;</w:t>
      </w:r>
    </w:p>
    <w:p w:rsidR="00257814" w:rsidRPr="002A02FF" w:rsidRDefault="00257814" w:rsidP="002A02FF">
      <w:pPr>
        <w:pStyle w:val="Listaszerbekezds"/>
        <w:numPr>
          <w:ilvl w:val="0"/>
          <w:numId w:val="46"/>
        </w:numPr>
        <w:spacing w:after="0"/>
        <w:rPr>
          <w:rFonts w:ascii="Times New Roman" w:hAnsi="Times New Roman"/>
          <w:sz w:val="24"/>
        </w:rPr>
      </w:pPr>
      <w:r w:rsidRPr="002A02FF">
        <w:rPr>
          <w:rFonts w:ascii="Times New Roman" w:hAnsi="Times New Roman"/>
          <w:sz w:val="24"/>
        </w:rPr>
        <w:t>Megrendelő a munka megkezdéséhez szükséges egyéb nyilatkozatokat rendelkezésre bocsátotta.</w:t>
      </w:r>
    </w:p>
    <w:p w:rsidR="00257814" w:rsidRPr="002A02FF" w:rsidRDefault="00257814" w:rsidP="002A02FF">
      <w:pPr>
        <w:pStyle w:val="Listaszerbekezds"/>
        <w:numPr>
          <w:ilvl w:val="0"/>
          <w:numId w:val="46"/>
        </w:numPr>
        <w:spacing w:after="0"/>
        <w:rPr>
          <w:rFonts w:ascii="Times New Roman" w:hAnsi="Times New Roman"/>
          <w:sz w:val="24"/>
        </w:rPr>
      </w:pPr>
      <w:r w:rsidRPr="002A02FF">
        <w:rPr>
          <w:rFonts w:ascii="Times New Roman" w:hAnsi="Times New Roman"/>
          <w:sz w:val="24"/>
        </w:rPr>
        <w:t xml:space="preserve">lebonyolítja az esetlegesen szükséges hatósági és közműszolgáltatói </w:t>
      </w:r>
      <w:r w:rsidR="007D46B3" w:rsidRPr="002A02FF">
        <w:rPr>
          <w:rFonts w:ascii="Times New Roman" w:hAnsi="Times New Roman"/>
          <w:sz w:val="24"/>
        </w:rPr>
        <w:t xml:space="preserve">egyeztetéseket, </w:t>
      </w:r>
      <w:r w:rsidRPr="002A02FF">
        <w:rPr>
          <w:rFonts w:ascii="Times New Roman" w:hAnsi="Times New Roman"/>
          <w:sz w:val="24"/>
        </w:rPr>
        <w:t>átadásokat és beszerzi a hozzájárulásokat és engedélyeket.</w:t>
      </w:r>
    </w:p>
    <w:p w:rsidR="00257814" w:rsidRDefault="00257814" w:rsidP="00257814">
      <w:pPr>
        <w:widowControl w:val="0"/>
        <w:autoSpaceDE w:val="0"/>
        <w:autoSpaceDN w:val="0"/>
        <w:spacing w:after="0" w:line="240" w:lineRule="auto"/>
        <w:jc w:val="both"/>
        <w:rPr>
          <w:rFonts w:ascii="Times New Roman" w:eastAsia="Times New Roman" w:hAnsi="Times New Roman"/>
          <w:b/>
          <w:sz w:val="24"/>
          <w:szCs w:val="24"/>
          <w:lang w:eastAsia="hu-HU"/>
        </w:rPr>
      </w:pPr>
    </w:p>
    <w:p w:rsidR="00257814" w:rsidRDefault="00257814" w:rsidP="0005587B">
      <w:pPr>
        <w:widowControl w:val="0"/>
        <w:autoSpaceDE w:val="0"/>
        <w:autoSpaceDN w:val="0"/>
        <w:spacing w:after="0" w:line="240" w:lineRule="auto"/>
        <w:jc w:val="center"/>
        <w:rPr>
          <w:rFonts w:ascii="Times New Roman" w:eastAsia="Times New Roman" w:hAnsi="Times New Roman"/>
          <w:b/>
          <w:bCs/>
          <w:sz w:val="24"/>
          <w:szCs w:val="24"/>
          <w:lang w:eastAsia="hu-HU"/>
        </w:rPr>
      </w:pPr>
      <w:r>
        <w:rPr>
          <w:rFonts w:ascii="Times New Roman" w:eastAsia="Times New Roman" w:hAnsi="Times New Roman"/>
          <w:b/>
          <w:sz w:val="24"/>
          <w:szCs w:val="24"/>
          <w:lang w:eastAsia="hu-HU"/>
        </w:rPr>
        <w:t xml:space="preserve">III. </w:t>
      </w:r>
      <w:r>
        <w:rPr>
          <w:rFonts w:ascii="Times New Roman" w:eastAsia="Times New Roman" w:hAnsi="Times New Roman"/>
          <w:b/>
          <w:bCs/>
          <w:sz w:val="24"/>
          <w:szCs w:val="24"/>
          <w:lang w:eastAsia="hu-HU"/>
        </w:rPr>
        <w:t>A Szerződés teljesítésének határideje</w:t>
      </w:r>
    </w:p>
    <w:p w:rsidR="00257814" w:rsidRDefault="00257814" w:rsidP="00257814">
      <w:pPr>
        <w:widowControl w:val="0"/>
        <w:spacing w:after="0" w:line="240" w:lineRule="auto"/>
        <w:jc w:val="both"/>
        <w:rPr>
          <w:rFonts w:ascii="Times New Roman" w:eastAsia="Times New Roman" w:hAnsi="Times New Roman"/>
          <w:b/>
          <w:sz w:val="24"/>
          <w:szCs w:val="24"/>
          <w:lang w:eastAsia="hu-HU"/>
        </w:rPr>
      </w:pPr>
    </w:p>
    <w:p w:rsidR="00257814" w:rsidRDefault="00257814" w:rsidP="00257814">
      <w:pPr>
        <w:widowControl w:val="0"/>
        <w:spacing w:after="0" w:line="240" w:lineRule="auto"/>
        <w:jc w:val="both"/>
        <w:rPr>
          <w:rFonts w:ascii="Times New Roman" w:eastAsia="Times New Roman" w:hAnsi="Times New Roman"/>
          <w:sz w:val="24"/>
          <w:szCs w:val="24"/>
          <w:lang w:eastAsia="hu-HU"/>
        </w:rPr>
      </w:pPr>
      <w:r w:rsidRPr="00A91C55">
        <w:rPr>
          <w:rFonts w:ascii="Times New Roman" w:eastAsia="Times New Roman" w:hAnsi="Times New Roman"/>
          <w:b/>
          <w:sz w:val="24"/>
          <w:szCs w:val="24"/>
          <w:lang w:eastAsia="hu-HU"/>
        </w:rPr>
        <w:t>1.</w:t>
      </w:r>
      <w:r w:rsidRPr="00A91C55">
        <w:rPr>
          <w:rFonts w:ascii="Times New Roman" w:eastAsia="Times New Roman" w:hAnsi="Times New Roman"/>
          <w:sz w:val="24"/>
          <w:szCs w:val="24"/>
          <w:lang w:eastAsia="hu-HU"/>
        </w:rPr>
        <w:t xml:space="preserve"> Szerződő Felek a szerz</w:t>
      </w:r>
      <w:r w:rsidR="00893885" w:rsidRPr="00A91C55">
        <w:rPr>
          <w:rFonts w:ascii="Times New Roman" w:eastAsia="Times New Roman" w:hAnsi="Times New Roman"/>
          <w:sz w:val="24"/>
          <w:szCs w:val="24"/>
          <w:lang w:eastAsia="hu-HU"/>
        </w:rPr>
        <w:t>ődést annak hatályba lépésétől</w:t>
      </w:r>
      <w:r w:rsidRPr="00A91C55">
        <w:rPr>
          <w:rFonts w:ascii="Times New Roman" w:eastAsia="Times New Roman" w:hAnsi="Times New Roman"/>
          <w:sz w:val="24"/>
          <w:szCs w:val="24"/>
          <w:lang w:eastAsia="hu-HU"/>
        </w:rPr>
        <w:t xml:space="preserve"> </w:t>
      </w:r>
      <w:r w:rsidR="00997FBE">
        <w:rPr>
          <w:rFonts w:ascii="Times New Roman" w:eastAsia="Times New Roman" w:hAnsi="Times New Roman"/>
          <w:sz w:val="24"/>
          <w:szCs w:val="24"/>
          <w:lang w:eastAsia="hu-HU"/>
        </w:rPr>
        <w:t>számított 150 nap</w:t>
      </w:r>
      <w:r w:rsidR="00453419">
        <w:rPr>
          <w:rFonts w:ascii="Times New Roman" w:eastAsia="Times New Roman" w:hAnsi="Times New Roman"/>
          <w:sz w:val="24"/>
          <w:szCs w:val="24"/>
          <w:lang w:eastAsia="hu-HU"/>
        </w:rPr>
        <w:t>ig terjedő</w:t>
      </w:r>
      <w:r w:rsidR="00997FBE">
        <w:rPr>
          <w:rFonts w:ascii="Times New Roman" w:eastAsia="Times New Roman" w:hAnsi="Times New Roman"/>
          <w:sz w:val="24"/>
          <w:szCs w:val="24"/>
          <w:lang w:eastAsia="hu-HU"/>
        </w:rPr>
        <w:t xml:space="preserve"> </w:t>
      </w:r>
      <w:r w:rsidRPr="00A91C55">
        <w:rPr>
          <w:rFonts w:ascii="Times New Roman" w:eastAsia="Times New Roman" w:hAnsi="Times New Roman"/>
          <w:sz w:val="24"/>
          <w:szCs w:val="24"/>
          <w:lang w:eastAsia="hu-HU"/>
        </w:rPr>
        <w:t>határozott időtartamra kötik.</w:t>
      </w:r>
    </w:p>
    <w:p w:rsidR="00257814" w:rsidRDefault="00257814" w:rsidP="00257814">
      <w:pPr>
        <w:widowControl w:val="0"/>
        <w:autoSpaceDE w:val="0"/>
        <w:autoSpaceDN w:val="0"/>
        <w:spacing w:after="0" w:line="240" w:lineRule="auto"/>
        <w:rPr>
          <w:rFonts w:ascii="Times New Roman" w:eastAsia="Times New Roman" w:hAnsi="Times New Roman"/>
          <w:b/>
          <w:sz w:val="24"/>
          <w:szCs w:val="24"/>
          <w:lang w:eastAsia="hu-HU"/>
        </w:rPr>
      </w:pP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lastRenderedPageBreak/>
        <w:t xml:space="preserve">IV. Vállalkozói díj </w:t>
      </w:r>
    </w:p>
    <w:p w:rsidR="0005587B" w:rsidRDefault="0005587B"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p>
    <w:p w:rsidR="00257814" w:rsidRPr="00A74951" w:rsidRDefault="00257814" w:rsidP="00257814">
      <w:pPr>
        <w:pStyle w:val="C1A"/>
        <w:spacing w:before="0"/>
        <w:ind w:left="0"/>
        <w:rPr>
          <w:rFonts w:cs="Times New Roman"/>
          <w:szCs w:val="24"/>
        </w:rPr>
      </w:pPr>
      <w:r>
        <w:rPr>
          <w:b/>
          <w:iCs/>
          <w:szCs w:val="24"/>
          <w:lang w:eastAsia="hu-HU"/>
        </w:rPr>
        <w:t>1.</w:t>
      </w:r>
      <w:r>
        <w:rPr>
          <w:iCs/>
          <w:szCs w:val="24"/>
          <w:lang w:eastAsia="hu-HU"/>
        </w:rPr>
        <w:t xml:space="preserve"> </w:t>
      </w:r>
      <w:r w:rsidRPr="00A74951">
        <w:rPr>
          <w:rFonts w:cs="Times New Roman"/>
          <w:szCs w:val="24"/>
        </w:rPr>
        <w:t xml:space="preserve">A Vállalkozót a jelen szerződésben meghatározott feladatok hibátlan és hiánytalan teljesítéséért összesen </w:t>
      </w:r>
      <w:r w:rsidRPr="00A74951">
        <w:rPr>
          <w:rFonts w:cs="Times New Roman"/>
          <w:b/>
          <w:szCs w:val="24"/>
        </w:rPr>
        <w:t>…</w:t>
      </w:r>
      <w:proofErr w:type="gramStart"/>
      <w:r w:rsidRPr="00A74951">
        <w:rPr>
          <w:rFonts w:cs="Times New Roman"/>
          <w:b/>
          <w:szCs w:val="24"/>
        </w:rPr>
        <w:t>…….</w:t>
      </w:r>
      <w:proofErr w:type="gramEnd"/>
      <w:r w:rsidRPr="00A74951">
        <w:rPr>
          <w:rFonts w:cs="Times New Roman"/>
          <w:szCs w:val="24"/>
        </w:rPr>
        <w:t xml:space="preserve">+ mindenkori ÁFA (azaz ……………….+ mindenkori általános forgalmi adó) összegű vállalkozási díj illeti meg. Ennek megfelelően a vállalkozási díj teljes bruttó összege </w:t>
      </w:r>
      <w:r w:rsidRPr="00A74951">
        <w:rPr>
          <w:rFonts w:cs="Times New Roman"/>
          <w:b/>
          <w:szCs w:val="24"/>
        </w:rPr>
        <w:t>egyösszegű átalányáron</w:t>
      </w:r>
      <w:r w:rsidRPr="00A74951">
        <w:rPr>
          <w:rFonts w:cs="Times New Roman"/>
          <w:szCs w:val="24"/>
        </w:rPr>
        <w:t xml:space="preserve">: </w:t>
      </w:r>
      <w:r w:rsidRPr="00A74951">
        <w:rPr>
          <w:rFonts w:cs="Times New Roman"/>
          <w:b/>
          <w:szCs w:val="24"/>
        </w:rPr>
        <w:t>……</w:t>
      </w:r>
      <w:proofErr w:type="gramStart"/>
      <w:r w:rsidRPr="00A74951">
        <w:rPr>
          <w:rFonts w:cs="Times New Roman"/>
          <w:b/>
          <w:szCs w:val="24"/>
        </w:rPr>
        <w:t>…….</w:t>
      </w:r>
      <w:proofErr w:type="gramEnd"/>
      <w:r w:rsidRPr="00A74951">
        <w:rPr>
          <w:rFonts w:cs="Times New Roman"/>
          <w:b/>
          <w:szCs w:val="24"/>
        </w:rPr>
        <w:t>.,- Ft</w:t>
      </w:r>
      <w:r w:rsidRPr="00A74951">
        <w:rPr>
          <w:rFonts w:cs="Times New Roman"/>
          <w:szCs w:val="24"/>
        </w:rPr>
        <w:t xml:space="preserve"> (azaz ……………… forint) – a továbbiakban teljes vállalkozási díj.</w:t>
      </w:r>
    </w:p>
    <w:p w:rsidR="00257814" w:rsidRDefault="00257814" w:rsidP="00257814">
      <w:pPr>
        <w:pStyle w:val="C1A"/>
        <w:spacing w:before="0"/>
        <w:ind w:left="0"/>
        <w:rPr>
          <w:rFonts w:cs="Times New Roman"/>
          <w:szCs w:val="24"/>
        </w:rPr>
      </w:pPr>
    </w:p>
    <w:p w:rsidR="00257814" w:rsidRPr="007E0954" w:rsidRDefault="00257814" w:rsidP="00257814">
      <w:pPr>
        <w:pStyle w:val="C1A"/>
        <w:spacing w:before="0"/>
        <w:ind w:left="0"/>
        <w:rPr>
          <w:rFonts w:cs="Times New Roman"/>
          <w:szCs w:val="24"/>
        </w:rPr>
      </w:pPr>
      <w:r w:rsidRPr="00565423">
        <w:rPr>
          <w:rFonts w:cs="Times New Roman"/>
          <w:b/>
          <w:szCs w:val="24"/>
        </w:rPr>
        <w:t>2.</w:t>
      </w:r>
      <w:r>
        <w:rPr>
          <w:rFonts w:cs="Times New Roman"/>
          <w:szCs w:val="24"/>
        </w:rPr>
        <w:t xml:space="preserve"> </w:t>
      </w:r>
      <w:r w:rsidRPr="00A74951">
        <w:rPr>
          <w:rFonts w:cs="Times New Roman"/>
          <w:szCs w:val="24"/>
        </w:rPr>
        <w:t xml:space="preserve">Szerződő felek rögzítik, hogy az ÁFA tv. rendelkezései alapján, a törvényben rögzített esetekben, fordított általános forgalmi adó fizetési kötelezettség áll fenn. Felek megállapodnak, hogy Vállalkozónak ezen szabály figyelembe vételével kell a számláját kiállítania, adott esetben külön számlán szerepeltetve az adott részteljesítéshez kapcsolódó, fordított és nem </w:t>
      </w:r>
      <w:r w:rsidRPr="007E0954">
        <w:rPr>
          <w:rFonts w:cs="Times New Roman"/>
          <w:szCs w:val="24"/>
        </w:rPr>
        <w:t>fordított ÁFA fizetési kötelezettség alá eső díjrészeket.</w:t>
      </w:r>
    </w:p>
    <w:p w:rsidR="007E0954" w:rsidRPr="007E0954" w:rsidRDefault="007E0954" w:rsidP="00257814">
      <w:pPr>
        <w:pStyle w:val="C1A"/>
        <w:spacing w:before="0"/>
        <w:ind w:left="0"/>
        <w:rPr>
          <w:rFonts w:cs="Times New Roman"/>
          <w:color w:val="FF0000"/>
          <w:szCs w:val="24"/>
        </w:rPr>
      </w:pPr>
      <w:r w:rsidRPr="007E0954">
        <w:rPr>
          <w:rFonts w:cs="Times New Roman"/>
          <w:szCs w:val="24"/>
        </w:rPr>
        <w:t>Megrendelő tájékoztatja Vállalkozót, hogy a felújítás nem építési engedélyköteles tevékenység.</w:t>
      </w:r>
    </w:p>
    <w:p w:rsidR="00257814" w:rsidRDefault="00257814" w:rsidP="00257814">
      <w:pPr>
        <w:spacing w:after="0" w:line="240" w:lineRule="auto"/>
        <w:jc w:val="both"/>
        <w:rPr>
          <w:rFonts w:ascii="Times New Roman" w:hAnsi="Times New Roman"/>
          <w:b/>
          <w:sz w:val="24"/>
          <w:szCs w:val="24"/>
        </w:rPr>
      </w:pPr>
    </w:p>
    <w:p w:rsidR="00257814" w:rsidRPr="00320A04"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3</w:t>
      </w:r>
      <w:r w:rsidRPr="00A74951">
        <w:rPr>
          <w:rFonts w:ascii="Times New Roman" w:hAnsi="Times New Roman"/>
          <w:sz w:val="24"/>
          <w:szCs w:val="24"/>
        </w:rPr>
        <w:t xml:space="preserve">. </w:t>
      </w:r>
      <w:r w:rsidRPr="00320A04">
        <w:rPr>
          <w:rFonts w:ascii="Times New Roman" w:hAnsi="Times New Roman"/>
          <w:sz w:val="24"/>
          <w:szCs w:val="24"/>
        </w:rPr>
        <w:t xml:space="preserve">Az elszámolás és a kifizetés pénzneme: forint (HUF). </w:t>
      </w:r>
    </w:p>
    <w:p w:rsidR="00257814" w:rsidRPr="00320A04" w:rsidRDefault="00257814" w:rsidP="00257814">
      <w:pPr>
        <w:spacing w:after="0" w:line="240" w:lineRule="auto"/>
        <w:jc w:val="both"/>
        <w:rPr>
          <w:rFonts w:ascii="Times New Roman" w:eastAsia="Times New Roman" w:hAnsi="Times New Roman"/>
          <w:b/>
          <w:bCs/>
          <w:iCs/>
          <w:sz w:val="24"/>
          <w:szCs w:val="24"/>
          <w:lang w:eastAsia="hu-HU"/>
        </w:rPr>
      </w:pPr>
    </w:p>
    <w:p w:rsidR="00257814" w:rsidRDefault="00257814" w:rsidP="00257814">
      <w:pPr>
        <w:spacing w:after="0" w:line="240" w:lineRule="auto"/>
        <w:jc w:val="both"/>
        <w:rPr>
          <w:rFonts w:ascii="Times New Roman" w:eastAsia="Times New Roman" w:hAnsi="Times New Roman"/>
          <w:iCs/>
          <w:sz w:val="24"/>
          <w:szCs w:val="24"/>
          <w:lang w:eastAsia="hu-HU"/>
        </w:rPr>
      </w:pPr>
      <w:r>
        <w:rPr>
          <w:rFonts w:ascii="Times New Roman" w:eastAsia="Times New Roman" w:hAnsi="Times New Roman"/>
          <w:b/>
          <w:bCs/>
          <w:iCs/>
          <w:sz w:val="24"/>
          <w:szCs w:val="24"/>
          <w:lang w:eastAsia="hu-HU"/>
        </w:rPr>
        <w:t>4.</w:t>
      </w:r>
      <w:r>
        <w:rPr>
          <w:rFonts w:ascii="Times New Roman" w:eastAsia="Times New Roman" w:hAnsi="Times New Roman"/>
          <w:bCs/>
          <w:iCs/>
          <w:sz w:val="24"/>
          <w:szCs w:val="24"/>
          <w:lang w:eastAsia="hu-HU"/>
        </w:rPr>
        <w:t xml:space="preserve"> Vállalkozó kötelezettséget vállal arra, hogy a vállalkozói díj összege az alábbiak fedezetét is tartalmazza, amennyiben azok felmerülnek:</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szerződésben vállalt munkák teljes körű elvégzéséhez, rendeltetésszerű használatához szükséges tételek kivitelezését;</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beépítésre kerülő összes anyag, berendezés, </w:t>
      </w:r>
      <w:proofErr w:type="gramStart"/>
      <w:r>
        <w:rPr>
          <w:rFonts w:ascii="Times New Roman" w:eastAsia="Times New Roman" w:hAnsi="Times New Roman"/>
          <w:sz w:val="24"/>
          <w:szCs w:val="24"/>
          <w:lang w:eastAsia="hu-HU"/>
        </w:rPr>
        <w:t>szerelvény,</w:t>
      </w:r>
      <w:proofErr w:type="gramEnd"/>
      <w:r>
        <w:rPr>
          <w:rFonts w:ascii="Times New Roman" w:eastAsia="Times New Roman" w:hAnsi="Times New Roman"/>
          <w:sz w:val="24"/>
          <w:szCs w:val="24"/>
          <w:lang w:eastAsia="hu-HU"/>
        </w:rPr>
        <w:t xml:space="preserve"> stb. beszerzését, csomagolását, esetleges raktározását és tárolását, szállítását, helyszíni szerelését és üzembe helyezését, valamint import esetén a vámot, a statisztikai illetéket és egyéb járulékos költségeket;</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kivitelezéshez esetlegesen szükséges, de a Megrendelő által nem biztosított hatósági és egyéb engedélyek beszerzését és azok költségeit;</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berendezések a teherhordó és egyéb szerkezetek megfelelő megvédését, állagmegóvását;</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anyag, bér gép, közterület igénybevétel járulékos költségei;</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segédanyagok, lerakóhelyi díjak;</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munkavállalók védelmére és a munkafeltételekre vonatkozó, a Vállalkozó kérelmére indított tájékoztatással kapcsolatos díjak;</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biztonságtechnikai előírások miatt felmerülő költségek;</w:t>
      </w:r>
    </w:p>
    <w:p w:rsidR="00257814" w:rsidRDefault="00257814" w:rsidP="00257814">
      <w:pPr>
        <w:widowControl w:val="0"/>
        <w:numPr>
          <w:ilvl w:val="0"/>
          <w:numId w:val="14"/>
        </w:numPr>
        <w:autoSpaceDE w:val="0"/>
        <w:autoSpaceDN w:val="0"/>
        <w:spacing w:after="0" w:line="240" w:lineRule="auto"/>
        <w:ind w:left="36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biztosítások költségei.</w:t>
      </w:r>
    </w:p>
    <w:p w:rsidR="007C40A6" w:rsidRPr="007C40A6" w:rsidRDefault="007C40A6" w:rsidP="007C40A6">
      <w:pPr>
        <w:widowControl w:val="0"/>
        <w:autoSpaceDE w:val="0"/>
        <w:autoSpaceDN w:val="0"/>
        <w:spacing w:after="0"/>
        <w:rPr>
          <w:rFonts w:ascii="Times New Roman" w:eastAsia="Times New Roman" w:hAnsi="Times New Roman"/>
          <w:b/>
          <w:sz w:val="24"/>
          <w:lang w:eastAsia="hu-HU"/>
        </w:rPr>
      </w:pP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V. Pénzügyi elszámolás, Fizetési feltételek</w:t>
      </w:r>
    </w:p>
    <w:p w:rsidR="00257814" w:rsidRPr="005F7BE7" w:rsidRDefault="00257814" w:rsidP="00257814">
      <w:pPr>
        <w:widowControl w:val="0"/>
        <w:autoSpaceDE w:val="0"/>
        <w:autoSpaceDN w:val="0"/>
        <w:spacing w:after="0" w:line="240" w:lineRule="auto"/>
        <w:rPr>
          <w:rFonts w:ascii="Times New Roman" w:eastAsia="Times New Roman" w:hAnsi="Times New Roman"/>
          <w:sz w:val="24"/>
          <w:szCs w:val="24"/>
          <w:lang w:eastAsia="hu-HU"/>
        </w:rPr>
      </w:pPr>
    </w:p>
    <w:p w:rsidR="005F7BE7" w:rsidRPr="005F7BE7" w:rsidRDefault="005F7BE7" w:rsidP="00257814">
      <w:pPr>
        <w:widowControl w:val="0"/>
        <w:autoSpaceDE w:val="0"/>
        <w:autoSpaceDN w:val="0"/>
        <w:spacing w:after="0" w:line="240" w:lineRule="auto"/>
        <w:rPr>
          <w:rFonts w:ascii="Times New Roman" w:eastAsia="Times New Roman" w:hAnsi="Times New Roman"/>
          <w:sz w:val="24"/>
          <w:szCs w:val="24"/>
          <w:lang w:eastAsia="hu-HU"/>
        </w:rPr>
      </w:pPr>
      <w:r w:rsidRPr="005F7BE7">
        <w:rPr>
          <w:rFonts w:ascii="Times New Roman" w:eastAsia="Times New Roman" w:hAnsi="Times New Roman"/>
          <w:b/>
          <w:sz w:val="24"/>
          <w:szCs w:val="24"/>
          <w:lang w:eastAsia="hu-HU"/>
        </w:rPr>
        <w:t>1.</w:t>
      </w:r>
      <w:r w:rsidRPr="005F7BE7">
        <w:rPr>
          <w:rFonts w:ascii="Times New Roman" w:eastAsia="Times New Roman" w:hAnsi="Times New Roman"/>
          <w:sz w:val="24"/>
          <w:szCs w:val="24"/>
          <w:lang w:eastAsia="hu-HU"/>
        </w:rPr>
        <w:t xml:space="preserve"> Megrendelő tájékoztatja Vállalkozót, hogy Megrendelő a TOP-4.2.1-15-GM1-2016-00006 kódszámú pályázati konstrukció keretében Európai Uniós forrásból finanszírozza a projektet, utófinanszírozás keretében. A támogatás intenzitása a megítélt támogatási összeg mértékéig 100%.</w:t>
      </w:r>
    </w:p>
    <w:p w:rsidR="005F7BE7" w:rsidRDefault="005F7BE7" w:rsidP="00257814">
      <w:pPr>
        <w:widowControl w:val="0"/>
        <w:autoSpaceDE w:val="0"/>
        <w:autoSpaceDN w:val="0"/>
        <w:spacing w:after="0" w:line="240" w:lineRule="auto"/>
        <w:rPr>
          <w:rFonts w:ascii="Times New Roman" w:eastAsia="Times New Roman" w:hAnsi="Times New Roman"/>
          <w:b/>
          <w:sz w:val="24"/>
          <w:szCs w:val="24"/>
          <w:lang w:eastAsia="hu-HU"/>
        </w:rPr>
      </w:pPr>
    </w:p>
    <w:p w:rsidR="00257814" w:rsidRDefault="005F7BE7" w:rsidP="001B43C4">
      <w:pPr>
        <w:pStyle w:val="NormlWeb"/>
        <w:tabs>
          <w:tab w:val="left" w:pos="284"/>
        </w:tabs>
        <w:spacing w:before="0" w:beforeAutospacing="0" w:after="0" w:afterAutospacing="0"/>
        <w:ind w:right="150"/>
        <w:jc w:val="both"/>
      </w:pPr>
      <w:r>
        <w:rPr>
          <w:b/>
        </w:rPr>
        <w:t>2</w:t>
      </w:r>
      <w:r w:rsidR="00257814">
        <w:rPr>
          <w:b/>
        </w:rPr>
        <w:t>.</w:t>
      </w:r>
      <w:r w:rsidR="00257814">
        <w:t xml:space="preserve"> </w:t>
      </w:r>
      <w:r w:rsidR="00257814" w:rsidRPr="00A74951">
        <w:t>Megrendelő</w:t>
      </w:r>
      <w:r w:rsidR="002A02FF">
        <w:t xml:space="preserve"> </w:t>
      </w:r>
      <w:r w:rsidR="00257814" w:rsidRPr="00A74951">
        <w:t xml:space="preserve">a Vállalkozó </w:t>
      </w:r>
      <w:r w:rsidR="002A02FF">
        <w:t>részére</w:t>
      </w:r>
      <w:r w:rsidR="002A02FF" w:rsidRPr="00A74951">
        <w:t xml:space="preserve"> </w:t>
      </w:r>
      <w:r w:rsidR="001B43C4" w:rsidRPr="00672319">
        <w:t>a Kbt. 135. § (7) bekezdése alapján az általános forgalmi adó nélkül számított ellenszolgáltatás 5%-</w:t>
      </w:r>
      <w:proofErr w:type="spellStart"/>
      <w:r w:rsidR="001B43C4" w:rsidRPr="00672319">
        <w:t>ának</w:t>
      </w:r>
      <w:proofErr w:type="spellEnd"/>
      <w:r w:rsidR="001B43C4" w:rsidRPr="00672319">
        <w:t xml:space="preserve"> megfelelő előleget biztosít, előleg számla ellenében.</w:t>
      </w:r>
      <w:r w:rsidR="00257814" w:rsidRPr="00A74951">
        <w:t xml:space="preserve"> </w:t>
      </w:r>
      <w:r w:rsidR="001B43C4" w:rsidRPr="00A74951">
        <w:t>Az előleg a végszámlából levonásra kerül, és a végszámla a levonással kerül kifizetésre.</w:t>
      </w:r>
      <w:r w:rsidR="001B43C4" w:rsidRPr="00672319">
        <w:t xml:space="preserve"> Az előleg számlát a szerződés hatálybalépését követő 10. naptári napig kell benyújtani. Az előleg számla nem minősül részszámlának. Az előleg fizetését e kötelezően biztosítandó mér</w:t>
      </w:r>
      <w:r w:rsidR="001B43C4">
        <w:t>tékben az ajánlatkérő nem teszi</w:t>
      </w:r>
      <w:r w:rsidR="001B43C4" w:rsidRPr="00672319">
        <w:t xml:space="preserve"> függővé a szerződő fél részéről biztosíték nyújtásától.</w:t>
      </w:r>
      <w:r w:rsidR="001B43C4">
        <w:t xml:space="preserve"> </w:t>
      </w:r>
      <w:r w:rsidR="00257814" w:rsidRPr="00A74951">
        <w:t xml:space="preserve">Vállalkozó az előleget kizárólag a jelen szerződésben meghatározott feladatai megvalósítására használhatja fel. </w:t>
      </w:r>
    </w:p>
    <w:p w:rsidR="00257814" w:rsidRDefault="00257814" w:rsidP="00257814">
      <w:pPr>
        <w:tabs>
          <w:tab w:val="left" w:pos="6919"/>
        </w:tabs>
        <w:spacing w:after="0" w:line="240" w:lineRule="auto"/>
        <w:ind w:left="720" w:hanging="720"/>
        <w:jc w:val="both"/>
        <w:rPr>
          <w:rFonts w:ascii="Times New Roman" w:hAnsi="Times New Roman"/>
          <w:sz w:val="24"/>
          <w:szCs w:val="24"/>
        </w:rPr>
      </w:pPr>
    </w:p>
    <w:p w:rsidR="00257814" w:rsidRDefault="005F7BE7" w:rsidP="00257814">
      <w:pPr>
        <w:tabs>
          <w:tab w:val="left" w:pos="6919"/>
        </w:tabs>
        <w:spacing w:after="0" w:line="240" w:lineRule="auto"/>
        <w:jc w:val="both"/>
        <w:rPr>
          <w:rFonts w:ascii="Times New Roman" w:eastAsia="Times New Roman" w:hAnsi="Times New Roman"/>
          <w:sz w:val="24"/>
          <w:szCs w:val="24"/>
          <w:lang w:eastAsia="hu-HU"/>
        </w:rPr>
      </w:pPr>
      <w:r>
        <w:rPr>
          <w:rFonts w:ascii="Times New Roman" w:hAnsi="Times New Roman"/>
          <w:b/>
          <w:sz w:val="24"/>
          <w:szCs w:val="24"/>
        </w:rPr>
        <w:lastRenderedPageBreak/>
        <w:t>3</w:t>
      </w:r>
      <w:r w:rsidR="00257814">
        <w:rPr>
          <w:rFonts w:ascii="Times New Roman" w:hAnsi="Times New Roman"/>
          <w:b/>
          <w:sz w:val="24"/>
          <w:szCs w:val="24"/>
        </w:rPr>
        <w:t xml:space="preserve">. </w:t>
      </w:r>
      <w:r w:rsidR="00257814" w:rsidRPr="00A74951">
        <w:rPr>
          <w:rFonts w:ascii="Times New Roman" w:hAnsi="Times New Roman"/>
          <w:sz w:val="24"/>
          <w:szCs w:val="24"/>
        </w:rPr>
        <w:t xml:space="preserve">Vállalkozó külön díjazás, valamint költségtérítés nélkül köteles a tervben szereplő, de a költségvetésből hiányzó munkákat (többletmunka) elvégezni.  </w:t>
      </w:r>
    </w:p>
    <w:p w:rsidR="00257814" w:rsidRDefault="00257814" w:rsidP="00257814">
      <w:pPr>
        <w:spacing w:after="0" w:line="240" w:lineRule="auto"/>
        <w:jc w:val="both"/>
        <w:rPr>
          <w:rFonts w:ascii="Times New Roman" w:eastAsia="Times New Roman" w:hAnsi="Times New Roman"/>
          <w:b/>
          <w:sz w:val="24"/>
          <w:szCs w:val="24"/>
        </w:rPr>
      </w:pPr>
    </w:p>
    <w:p w:rsidR="00257814" w:rsidRDefault="005F7BE7" w:rsidP="00257814">
      <w:pPr>
        <w:spacing w:after="0" w:line="240" w:lineRule="auto"/>
        <w:jc w:val="both"/>
        <w:rPr>
          <w:rFonts w:ascii="Times New Roman" w:hAnsi="Times New Roman"/>
          <w:sz w:val="24"/>
          <w:szCs w:val="24"/>
        </w:rPr>
      </w:pPr>
      <w:r>
        <w:rPr>
          <w:rFonts w:ascii="Times New Roman" w:hAnsi="Times New Roman"/>
          <w:b/>
          <w:sz w:val="24"/>
          <w:szCs w:val="24"/>
        </w:rPr>
        <w:t>4</w:t>
      </w:r>
      <w:r w:rsidR="00257814" w:rsidRPr="000D4399">
        <w:rPr>
          <w:rFonts w:ascii="Times New Roman" w:hAnsi="Times New Roman"/>
          <w:b/>
          <w:sz w:val="24"/>
          <w:szCs w:val="24"/>
        </w:rPr>
        <w:t>.</w:t>
      </w:r>
      <w:r w:rsidR="00257814">
        <w:rPr>
          <w:rFonts w:ascii="Times New Roman" w:hAnsi="Times New Roman"/>
          <w:sz w:val="24"/>
          <w:szCs w:val="24"/>
        </w:rPr>
        <w:t xml:space="preserve"> </w:t>
      </w:r>
      <w:r w:rsidR="00257814" w:rsidRPr="00A74951">
        <w:rPr>
          <w:rFonts w:ascii="Times New Roman" w:hAnsi="Times New Roman"/>
          <w:sz w:val="24"/>
          <w:szCs w:val="24"/>
        </w:rPr>
        <w:t>Megrendelő nem pénzbeli szolgáltatást nem biztosít, Vállalkozó a jelen szerződésben foglalt Vállalkozási díjon felül semmilyen egyéb jogcímen semmilyen további díjazásra, költségtérítésre nem jogosult.</w:t>
      </w:r>
    </w:p>
    <w:p w:rsidR="00257814" w:rsidRDefault="00257814" w:rsidP="00257814">
      <w:pPr>
        <w:spacing w:after="0" w:line="240" w:lineRule="auto"/>
        <w:jc w:val="both"/>
        <w:rPr>
          <w:rFonts w:ascii="Times New Roman" w:eastAsia="Times New Roman" w:hAnsi="Times New Roman"/>
          <w:b/>
          <w:sz w:val="24"/>
          <w:szCs w:val="24"/>
        </w:rPr>
      </w:pPr>
    </w:p>
    <w:p w:rsidR="00B71352" w:rsidRDefault="005F7BE7" w:rsidP="00B71352">
      <w:pPr>
        <w:spacing w:after="0" w:line="240" w:lineRule="auto"/>
        <w:jc w:val="both"/>
        <w:rPr>
          <w:rFonts w:ascii="Times New Roman" w:hAnsi="Times New Roman"/>
          <w:sz w:val="24"/>
          <w:szCs w:val="24"/>
        </w:rPr>
      </w:pPr>
      <w:r>
        <w:rPr>
          <w:rFonts w:ascii="Times New Roman" w:hAnsi="Times New Roman"/>
          <w:b/>
          <w:sz w:val="24"/>
          <w:szCs w:val="24"/>
        </w:rPr>
        <w:t>5</w:t>
      </w:r>
      <w:r w:rsidR="00257814" w:rsidRPr="000D4399">
        <w:rPr>
          <w:rFonts w:ascii="Times New Roman" w:hAnsi="Times New Roman"/>
          <w:b/>
          <w:sz w:val="24"/>
          <w:szCs w:val="24"/>
        </w:rPr>
        <w:t>.</w:t>
      </w:r>
      <w:r w:rsidR="00257814">
        <w:rPr>
          <w:rFonts w:ascii="Times New Roman" w:hAnsi="Times New Roman"/>
          <w:sz w:val="24"/>
          <w:szCs w:val="24"/>
        </w:rPr>
        <w:t xml:space="preserve"> </w:t>
      </w:r>
      <w:r w:rsidR="00B71352">
        <w:rPr>
          <w:rFonts w:ascii="Times New Roman" w:hAnsi="Times New Roman"/>
          <w:sz w:val="24"/>
          <w:szCs w:val="24"/>
        </w:rPr>
        <w:t xml:space="preserve">Vállalkozó az előlegszámlán túl három darab részszámla és egy darab végszámla benyújtására jogosult, a fennmaradó vállalkozói díj tekintetében. </w:t>
      </w:r>
    </w:p>
    <w:p w:rsidR="00B71352" w:rsidRDefault="00B71352" w:rsidP="00B71352">
      <w:pPr>
        <w:spacing w:after="0" w:line="240" w:lineRule="auto"/>
        <w:jc w:val="both"/>
        <w:rPr>
          <w:rFonts w:ascii="Times New Roman" w:hAnsi="Times New Roman"/>
          <w:sz w:val="24"/>
          <w:szCs w:val="24"/>
        </w:rPr>
      </w:pPr>
    </w:p>
    <w:p w:rsidR="00B71352" w:rsidRPr="00B71352" w:rsidRDefault="00B71352" w:rsidP="00B71352">
      <w:pPr>
        <w:pStyle w:val="NormlWeb"/>
        <w:tabs>
          <w:tab w:val="left" w:pos="284"/>
        </w:tabs>
        <w:spacing w:before="0" w:beforeAutospacing="0" w:after="0" w:afterAutospacing="0"/>
        <w:ind w:right="-2"/>
        <w:jc w:val="both"/>
      </w:pPr>
      <w:r>
        <w:t xml:space="preserve">Vállalkozó a 25 %-ot, 50 %-ot és 75 %-ot elérő készültségi fok elérése esetén részszámla benyújtására jogosult. A részszámla a műszaki ellenőr által igazolt 25 %-os, 50 %-os és 75 %-os műszaki készültséget elérő teljesítés esetén nyújtható be. </w:t>
      </w:r>
    </w:p>
    <w:p w:rsidR="00112DED" w:rsidRDefault="00112DED" w:rsidP="00B71352">
      <w:pPr>
        <w:spacing w:after="0" w:line="240" w:lineRule="auto"/>
        <w:jc w:val="both"/>
        <w:rPr>
          <w:rFonts w:ascii="Times New Roman" w:hAnsi="Times New Roman"/>
          <w:sz w:val="24"/>
          <w:szCs w:val="24"/>
        </w:rPr>
      </w:pPr>
    </w:p>
    <w:p w:rsidR="00112DED" w:rsidRDefault="00112DED" w:rsidP="00112DED">
      <w:pPr>
        <w:spacing w:after="0" w:line="240" w:lineRule="auto"/>
        <w:jc w:val="both"/>
        <w:rPr>
          <w:rFonts w:ascii="Times New Roman" w:eastAsia="Times New Roman" w:hAnsi="Times New Roman"/>
          <w:b/>
          <w:sz w:val="24"/>
          <w:szCs w:val="24"/>
        </w:rPr>
      </w:pPr>
      <w:r>
        <w:rPr>
          <w:rFonts w:ascii="Times New Roman" w:hAnsi="Times New Roman"/>
          <w:sz w:val="24"/>
          <w:szCs w:val="24"/>
        </w:rPr>
        <w:t>A végszámla akkor nyújtható be, ha a Vállal</w:t>
      </w:r>
      <w:r w:rsidR="00876559">
        <w:rPr>
          <w:rFonts w:ascii="Times New Roman" w:hAnsi="Times New Roman"/>
          <w:sz w:val="24"/>
          <w:szCs w:val="24"/>
        </w:rPr>
        <w:t xml:space="preserve">kozó és a Megrendelő </w:t>
      </w:r>
      <w:r w:rsidR="00406809">
        <w:rPr>
          <w:rFonts w:ascii="Times New Roman" w:hAnsi="Times New Roman"/>
          <w:sz w:val="24"/>
          <w:szCs w:val="24"/>
        </w:rPr>
        <w:t xml:space="preserve">a </w:t>
      </w:r>
      <w:r w:rsidR="00876559">
        <w:rPr>
          <w:rFonts w:ascii="Times New Roman" w:hAnsi="Times New Roman"/>
          <w:sz w:val="24"/>
          <w:szCs w:val="24"/>
        </w:rPr>
        <w:t>teljesítés</w:t>
      </w:r>
      <w:r>
        <w:rPr>
          <w:rFonts w:ascii="Times New Roman" w:hAnsi="Times New Roman"/>
          <w:sz w:val="24"/>
          <w:szCs w:val="24"/>
        </w:rPr>
        <w:t xml:space="preserve"> tekintetében a jelen szerződés szerinti átadás-átvételi eljárást sikeresen lebonyolította, és a szerződés teljesítésére vonatkozó jegyzőkönyv (a továbbiakban teljesítési jegyzőkönyv) aláírásra került. Ajánlatkérő a vállalkozói díjat az igazolt szerződésszerű teljesítést követően átutalással teljesíti.</w:t>
      </w:r>
    </w:p>
    <w:p w:rsidR="00112DED" w:rsidRDefault="00112DED" w:rsidP="00112DED">
      <w:pPr>
        <w:spacing w:after="0" w:line="240" w:lineRule="auto"/>
        <w:jc w:val="both"/>
        <w:rPr>
          <w:rFonts w:ascii="Times New Roman" w:hAnsi="Times New Roman"/>
          <w:b/>
          <w:sz w:val="24"/>
          <w:szCs w:val="24"/>
        </w:rPr>
      </w:pPr>
    </w:p>
    <w:p w:rsidR="00112DED" w:rsidRDefault="00CB583F" w:rsidP="00257814">
      <w:pPr>
        <w:spacing w:after="0" w:line="240" w:lineRule="auto"/>
        <w:jc w:val="both"/>
        <w:rPr>
          <w:rFonts w:ascii="Times New Roman" w:hAnsi="Times New Roman"/>
          <w:sz w:val="24"/>
          <w:szCs w:val="24"/>
        </w:rPr>
      </w:pPr>
      <w:r w:rsidRPr="00856DED">
        <w:rPr>
          <w:rFonts w:ascii="Times New Roman" w:hAnsi="Times New Roman"/>
          <w:sz w:val="24"/>
          <w:szCs w:val="24"/>
        </w:rPr>
        <w:t>A számlát a Megrendelő nevére és címére kell kiállítani és a Megrendelő címére kell benyújtani.</w:t>
      </w:r>
    </w:p>
    <w:p w:rsidR="00257814" w:rsidRDefault="00257814" w:rsidP="00257814">
      <w:pPr>
        <w:spacing w:after="0" w:line="240" w:lineRule="auto"/>
        <w:jc w:val="both"/>
        <w:rPr>
          <w:rFonts w:ascii="Times New Roman" w:eastAsia="Times New Roman" w:hAnsi="Times New Roman"/>
          <w:b/>
          <w:sz w:val="24"/>
          <w:szCs w:val="24"/>
        </w:rPr>
      </w:pPr>
    </w:p>
    <w:p w:rsidR="004048A0" w:rsidRDefault="005F7BE7" w:rsidP="0025781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6</w:t>
      </w:r>
      <w:r w:rsidR="00257814">
        <w:rPr>
          <w:rFonts w:ascii="Times New Roman" w:eastAsia="Times New Roman" w:hAnsi="Times New Roman"/>
          <w:b/>
          <w:sz w:val="24"/>
          <w:szCs w:val="24"/>
        </w:rPr>
        <w:t>.</w:t>
      </w:r>
      <w:r w:rsidR="00257814">
        <w:rPr>
          <w:rFonts w:ascii="Times New Roman" w:eastAsia="Times New Roman" w:hAnsi="Times New Roman"/>
          <w:sz w:val="24"/>
          <w:szCs w:val="24"/>
        </w:rPr>
        <w:t xml:space="preserve"> </w:t>
      </w:r>
      <w:r w:rsidR="004048A0" w:rsidRPr="004048A0">
        <w:rPr>
          <w:rFonts w:ascii="Times New Roman" w:eastAsia="Times New Roman" w:hAnsi="Times New Roman"/>
          <w:b/>
          <w:sz w:val="24"/>
          <w:szCs w:val="24"/>
        </w:rPr>
        <w:t>Értelemszerűen:</w:t>
      </w:r>
      <w:r w:rsidR="004048A0">
        <w:rPr>
          <w:rFonts w:ascii="Times New Roman" w:eastAsia="Times New Roman" w:hAnsi="Times New Roman"/>
          <w:sz w:val="24"/>
          <w:szCs w:val="24"/>
        </w:rPr>
        <w:t xml:space="preserve"> </w:t>
      </w:r>
    </w:p>
    <w:p w:rsidR="00257814" w:rsidRPr="004048A0" w:rsidRDefault="00257814" w:rsidP="00257814">
      <w:pPr>
        <w:spacing w:after="0" w:line="240" w:lineRule="auto"/>
        <w:jc w:val="both"/>
        <w:rPr>
          <w:rFonts w:ascii="Times New Roman" w:eastAsia="Times New Roman" w:hAnsi="Times New Roman"/>
          <w:i/>
          <w:sz w:val="24"/>
          <w:szCs w:val="24"/>
        </w:rPr>
      </w:pPr>
      <w:r w:rsidRPr="004048A0">
        <w:rPr>
          <w:rFonts w:ascii="Times New Roman" w:eastAsia="Times New Roman" w:hAnsi="Times New Roman"/>
          <w:i/>
          <w:sz w:val="24"/>
          <w:szCs w:val="24"/>
        </w:rPr>
        <w:t>Az esedékes díjat a szerződésszerű teljesítés alapján kiállított számla kézhezvételétől számított 30 napon belül – a Kbt. 135. § (1), (6) bekezdései,</w:t>
      </w:r>
      <w:r w:rsidRPr="004048A0">
        <w:rPr>
          <w:rFonts w:ascii="Times New Roman" w:eastAsia="Times New Roman" w:hAnsi="Times New Roman"/>
          <w:i/>
          <w:sz w:val="24"/>
          <w:szCs w:val="24"/>
          <w:lang w:eastAsia="hu-HU"/>
        </w:rPr>
        <w:t xml:space="preserve"> a </w:t>
      </w:r>
      <w:r w:rsidRPr="004048A0">
        <w:rPr>
          <w:rFonts w:ascii="Times New Roman" w:hAnsi="Times New Roman"/>
          <w:i/>
          <w:sz w:val="24"/>
          <w:szCs w:val="24"/>
        </w:rPr>
        <w:t xml:space="preserve">322/2015. (X.30.) Korm. rend., </w:t>
      </w:r>
      <w:r w:rsidR="00272325" w:rsidRPr="004048A0">
        <w:rPr>
          <w:rFonts w:ascii="Times New Roman" w:eastAsia="Times New Roman" w:hAnsi="Times New Roman"/>
          <w:i/>
          <w:sz w:val="24"/>
          <w:szCs w:val="24"/>
        </w:rPr>
        <w:t>továbbá a Ptk. 6:130. § (</w:t>
      </w:r>
      <w:proofErr w:type="gramStart"/>
      <w:r w:rsidR="00272325" w:rsidRPr="004048A0">
        <w:rPr>
          <w:rFonts w:ascii="Times New Roman" w:eastAsia="Times New Roman" w:hAnsi="Times New Roman"/>
          <w:i/>
          <w:sz w:val="24"/>
          <w:szCs w:val="24"/>
        </w:rPr>
        <w:t>1)-(</w:t>
      </w:r>
      <w:proofErr w:type="gramEnd"/>
      <w:r w:rsidR="00272325" w:rsidRPr="004048A0">
        <w:rPr>
          <w:rFonts w:ascii="Times New Roman" w:eastAsia="Times New Roman" w:hAnsi="Times New Roman"/>
          <w:i/>
          <w:sz w:val="24"/>
          <w:szCs w:val="24"/>
        </w:rPr>
        <w:t>3</w:t>
      </w:r>
      <w:r w:rsidRPr="004048A0">
        <w:rPr>
          <w:rFonts w:ascii="Times New Roman" w:eastAsia="Times New Roman" w:hAnsi="Times New Roman"/>
          <w:i/>
          <w:sz w:val="24"/>
          <w:szCs w:val="24"/>
        </w:rPr>
        <w:t>) bekezdései szerint –</w:t>
      </w:r>
      <w:r w:rsidRPr="004048A0">
        <w:rPr>
          <w:rFonts w:ascii="Times New Roman" w:eastAsia="Times New Roman" w:hAnsi="Times New Roman"/>
          <w:b/>
          <w:i/>
          <w:sz w:val="24"/>
          <w:szCs w:val="24"/>
        </w:rPr>
        <w:t xml:space="preserve"> </w:t>
      </w:r>
      <w:r w:rsidRPr="004048A0">
        <w:rPr>
          <w:rFonts w:ascii="Times New Roman" w:eastAsia="Times New Roman" w:hAnsi="Times New Roman"/>
          <w:i/>
          <w:sz w:val="24"/>
          <w:szCs w:val="24"/>
        </w:rPr>
        <w:t>átutalással, forintban egyenlíti ki a Megrendelő a Vállalkozó …………….. Banknál vezetett ……</w:t>
      </w:r>
      <w:r w:rsidR="001B43C4" w:rsidRPr="004048A0">
        <w:rPr>
          <w:rFonts w:ascii="Times New Roman" w:eastAsia="Times New Roman" w:hAnsi="Times New Roman"/>
          <w:i/>
          <w:sz w:val="24"/>
          <w:szCs w:val="24"/>
        </w:rPr>
        <w:t>…………………</w:t>
      </w:r>
      <w:proofErr w:type="gramStart"/>
      <w:r w:rsidR="001B43C4" w:rsidRPr="004048A0">
        <w:rPr>
          <w:rFonts w:ascii="Times New Roman" w:eastAsia="Times New Roman" w:hAnsi="Times New Roman"/>
          <w:i/>
          <w:sz w:val="24"/>
          <w:szCs w:val="24"/>
        </w:rPr>
        <w:t>…….</w:t>
      </w:r>
      <w:proofErr w:type="gramEnd"/>
      <w:r w:rsidR="001B43C4" w:rsidRPr="004048A0">
        <w:rPr>
          <w:rFonts w:ascii="Times New Roman" w:eastAsia="Times New Roman" w:hAnsi="Times New Roman"/>
          <w:i/>
          <w:sz w:val="24"/>
          <w:szCs w:val="24"/>
        </w:rPr>
        <w:t xml:space="preserve">számú bankszámlájára. </w:t>
      </w:r>
    </w:p>
    <w:p w:rsidR="00257814" w:rsidRPr="004048A0" w:rsidRDefault="00CB583F" w:rsidP="00257814">
      <w:pPr>
        <w:spacing w:after="0" w:line="240" w:lineRule="auto"/>
        <w:jc w:val="both"/>
        <w:rPr>
          <w:rFonts w:ascii="Times New Roman" w:eastAsia="Times New Roman" w:hAnsi="Times New Roman"/>
          <w:i/>
          <w:sz w:val="24"/>
          <w:szCs w:val="24"/>
        </w:rPr>
      </w:pPr>
      <w:r w:rsidRPr="004048A0">
        <w:rPr>
          <w:rFonts w:ascii="Times New Roman" w:eastAsia="Times New Roman" w:hAnsi="Times New Roman"/>
          <w:i/>
          <w:sz w:val="24"/>
          <w:szCs w:val="24"/>
        </w:rPr>
        <w:t xml:space="preserve"> </w:t>
      </w:r>
    </w:p>
    <w:p w:rsidR="00257814" w:rsidRDefault="004048A0" w:rsidP="00257814">
      <w:pPr>
        <w:spacing w:after="0" w:line="240" w:lineRule="auto"/>
        <w:ind w:hanging="12"/>
        <w:jc w:val="both"/>
        <w:rPr>
          <w:rFonts w:ascii="Times New Roman" w:eastAsia="Times New Roman" w:hAnsi="Times New Roman"/>
          <w:b/>
          <w:bCs/>
          <w:sz w:val="24"/>
          <w:szCs w:val="24"/>
        </w:rPr>
      </w:pPr>
      <w:r>
        <w:rPr>
          <w:rFonts w:ascii="Times New Roman" w:eastAsia="Times New Roman" w:hAnsi="Times New Roman"/>
          <w:b/>
          <w:bCs/>
          <w:sz w:val="24"/>
          <w:szCs w:val="24"/>
        </w:rPr>
        <w:t xml:space="preserve">és </w:t>
      </w:r>
      <w:r w:rsidR="00257814">
        <w:rPr>
          <w:rFonts w:ascii="Times New Roman" w:eastAsia="Times New Roman" w:hAnsi="Times New Roman"/>
          <w:b/>
          <w:bCs/>
          <w:sz w:val="24"/>
          <w:szCs w:val="24"/>
        </w:rPr>
        <w:t>vagy</w:t>
      </w:r>
      <w:r>
        <w:rPr>
          <w:rFonts w:ascii="Times New Roman" w:eastAsia="Times New Roman" w:hAnsi="Times New Roman"/>
          <w:b/>
          <w:bCs/>
          <w:sz w:val="24"/>
          <w:szCs w:val="24"/>
        </w:rPr>
        <w:t xml:space="preserve"> </w:t>
      </w:r>
    </w:p>
    <w:p w:rsidR="00257814" w:rsidRDefault="00257814" w:rsidP="00257814">
      <w:pPr>
        <w:spacing w:after="0" w:line="240" w:lineRule="auto"/>
        <w:ind w:left="720" w:hanging="720"/>
        <w:jc w:val="both"/>
        <w:rPr>
          <w:rFonts w:ascii="Times New Roman" w:eastAsia="Times New Roman" w:hAnsi="Times New Roman"/>
          <w:sz w:val="24"/>
          <w:szCs w:val="24"/>
        </w:rPr>
      </w:pPr>
    </w:p>
    <w:p w:rsidR="00257814" w:rsidRPr="000D4399" w:rsidRDefault="005F7BE7" w:rsidP="00257814">
      <w:pPr>
        <w:spacing w:after="0" w:line="240" w:lineRule="auto"/>
        <w:jc w:val="both"/>
        <w:rPr>
          <w:rFonts w:ascii="Times New Roman" w:hAnsi="Times New Roman"/>
          <w:i/>
          <w:sz w:val="24"/>
          <w:szCs w:val="24"/>
        </w:rPr>
      </w:pPr>
      <w:r>
        <w:rPr>
          <w:rFonts w:ascii="Times New Roman" w:eastAsia="Times New Roman" w:hAnsi="Times New Roman"/>
          <w:b/>
          <w:i/>
          <w:sz w:val="24"/>
          <w:szCs w:val="24"/>
        </w:rPr>
        <w:t>6</w:t>
      </w:r>
      <w:r w:rsidR="00257814" w:rsidRPr="000D4399">
        <w:rPr>
          <w:rFonts w:ascii="Times New Roman" w:eastAsia="Times New Roman" w:hAnsi="Times New Roman"/>
          <w:b/>
          <w:i/>
          <w:sz w:val="24"/>
          <w:szCs w:val="24"/>
        </w:rPr>
        <w:t>.</w:t>
      </w:r>
      <w:r w:rsidR="00257814" w:rsidRPr="000D4399">
        <w:rPr>
          <w:rFonts w:ascii="Times New Roman" w:eastAsia="Times New Roman" w:hAnsi="Times New Roman"/>
          <w:i/>
          <w:sz w:val="24"/>
          <w:szCs w:val="24"/>
        </w:rPr>
        <w:t xml:space="preserve"> </w:t>
      </w:r>
      <w:r w:rsidR="00257814" w:rsidRPr="0023018B">
        <w:rPr>
          <w:rFonts w:ascii="Times New Roman" w:eastAsia="Times New Roman" w:hAnsi="Times New Roman"/>
          <w:i/>
          <w:sz w:val="24"/>
          <w:szCs w:val="24"/>
        </w:rPr>
        <w:t>Az esedékes díjat a szerződésszerű teljesítés alapján kiállított számla kézhezvételétől számított 30 napon belül – a Kbt. 135. § (1), (6) bekezdései,</w:t>
      </w:r>
      <w:r w:rsidR="00257814" w:rsidRPr="0023018B">
        <w:rPr>
          <w:rFonts w:ascii="Times New Roman" w:eastAsia="Times New Roman" w:hAnsi="Times New Roman"/>
          <w:i/>
          <w:sz w:val="24"/>
          <w:szCs w:val="24"/>
          <w:lang w:eastAsia="hu-HU"/>
        </w:rPr>
        <w:t xml:space="preserve"> a </w:t>
      </w:r>
      <w:r w:rsidR="00257814" w:rsidRPr="0023018B">
        <w:rPr>
          <w:rFonts w:ascii="Times New Roman" w:hAnsi="Times New Roman"/>
          <w:i/>
          <w:sz w:val="24"/>
          <w:szCs w:val="24"/>
        </w:rPr>
        <w:t>322/2015. (X.30.) Korm. rend., továbbá a Ptk. 6:13</w:t>
      </w:r>
      <w:r w:rsidR="001B43C4">
        <w:rPr>
          <w:rFonts w:ascii="Times New Roman" w:hAnsi="Times New Roman"/>
          <w:i/>
          <w:sz w:val="24"/>
          <w:szCs w:val="24"/>
        </w:rPr>
        <w:t>0. § (</w:t>
      </w:r>
      <w:proofErr w:type="gramStart"/>
      <w:r w:rsidR="001B43C4">
        <w:rPr>
          <w:rFonts w:ascii="Times New Roman" w:hAnsi="Times New Roman"/>
          <w:i/>
          <w:sz w:val="24"/>
          <w:szCs w:val="24"/>
        </w:rPr>
        <w:t>1)-(</w:t>
      </w:r>
      <w:proofErr w:type="gramEnd"/>
      <w:r w:rsidR="001B43C4">
        <w:rPr>
          <w:rFonts w:ascii="Times New Roman" w:hAnsi="Times New Roman"/>
          <w:i/>
          <w:sz w:val="24"/>
          <w:szCs w:val="24"/>
        </w:rPr>
        <w:t>3) bekezdései szerint</w:t>
      </w:r>
      <w:r w:rsidR="00257814" w:rsidRPr="0023018B">
        <w:rPr>
          <w:rFonts w:ascii="Times New Roman" w:hAnsi="Times New Roman"/>
          <w:i/>
          <w:sz w:val="24"/>
          <w:szCs w:val="24"/>
        </w:rPr>
        <w:t xml:space="preserve">, </w:t>
      </w:r>
      <w:r w:rsidR="00257814" w:rsidRPr="0023018B">
        <w:rPr>
          <w:rFonts w:ascii="Times New Roman" w:eastAsia="Times New Roman" w:hAnsi="Times New Roman"/>
          <w:i/>
          <w:sz w:val="24"/>
          <w:szCs w:val="24"/>
        </w:rPr>
        <w:t>szerint –</w:t>
      </w:r>
      <w:r w:rsidR="00257814" w:rsidRPr="0023018B">
        <w:rPr>
          <w:rFonts w:ascii="Times New Roman" w:eastAsia="Times New Roman" w:hAnsi="Times New Roman"/>
          <w:b/>
          <w:i/>
          <w:sz w:val="24"/>
          <w:szCs w:val="24"/>
        </w:rPr>
        <w:t xml:space="preserve"> </w:t>
      </w:r>
      <w:r w:rsidR="00257814" w:rsidRPr="0023018B">
        <w:rPr>
          <w:rFonts w:ascii="Times New Roman" w:eastAsia="Times New Roman" w:hAnsi="Times New Roman"/>
          <w:i/>
          <w:sz w:val="24"/>
          <w:szCs w:val="24"/>
        </w:rPr>
        <w:t>átutalással, forintban egyenlíti ki a Megrendelő a Vállalkozó …………….. Banknál vezetett ………………………</w:t>
      </w:r>
      <w:proofErr w:type="gramStart"/>
      <w:r w:rsidR="00257814" w:rsidRPr="0023018B">
        <w:rPr>
          <w:rFonts w:ascii="Times New Roman" w:eastAsia="Times New Roman" w:hAnsi="Times New Roman"/>
          <w:i/>
          <w:sz w:val="24"/>
          <w:szCs w:val="24"/>
        </w:rPr>
        <w:t>…….</w:t>
      </w:r>
      <w:proofErr w:type="gramEnd"/>
      <w:r w:rsidR="00257814" w:rsidRPr="0023018B">
        <w:rPr>
          <w:rFonts w:ascii="Times New Roman" w:eastAsia="Times New Roman" w:hAnsi="Times New Roman"/>
          <w:i/>
          <w:sz w:val="24"/>
          <w:szCs w:val="24"/>
        </w:rPr>
        <w:t>számú bankszámlájár</w:t>
      </w:r>
      <w:r w:rsidR="001B43C4">
        <w:rPr>
          <w:rFonts w:ascii="Times New Roman" w:eastAsia="Times New Roman" w:hAnsi="Times New Roman"/>
          <w:i/>
          <w:sz w:val="24"/>
          <w:szCs w:val="24"/>
        </w:rPr>
        <w:t>a,</w:t>
      </w:r>
      <w:r w:rsidR="00257814" w:rsidRPr="0023018B">
        <w:rPr>
          <w:rFonts w:ascii="Times New Roman" w:eastAsia="Times New Roman" w:hAnsi="Times New Roman"/>
          <w:i/>
          <w:sz w:val="24"/>
          <w:szCs w:val="24"/>
        </w:rPr>
        <w:t xml:space="preserve"> a </w:t>
      </w:r>
      <w:r w:rsidR="00257814" w:rsidRPr="0023018B">
        <w:rPr>
          <w:rFonts w:ascii="Times New Roman" w:hAnsi="Times New Roman"/>
          <w:bCs/>
          <w:i/>
          <w:sz w:val="24"/>
          <w:szCs w:val="24"/>
        </w:rPr>
        <w:t xml:space="preserve">Ptk. 6:130. § (1)-(2) </w:t>
      </w:r>
      <w:r w:rsidR="00257814" w:rsidRPr="0023018B">
        <w:rPr>
          <w:rFonts w:ascii="Times New Roman" w:hAnsi="Times New Roman"/>
          <w:i/>
          <w:sz w:val="24"/>
          <w:szCs w:val="24"/>
        </w:rPr>
        <w:t>bekezdésétől eltérően a következő szabályok szerint</w:t>
      </w:r>
      <w:r w:rsidR="00257814" w:rsidRPr="000D4399">
        <w:rPr>
          <w:rFonts w:ascii="Times New Roman" w:hAnsi="Times New Roman"/>
          <w:i/>
          <w:sz w:val="24"/>
          <w:szCs w:val="24"/>
        </w:rPr>
        <w:t>:</w:t>
      </w:r>
    </w:p>
    <w:p w:rsidR="00384F32" w:rsidRPr="00384F32" w:rsidRDefault="00384F32" w:rsidP="00384F32">
      <w:pPr>
        <w:widowControl w:val="0"/>
        <w:spacing w:after="0" w:line="240" w:lineRule="auto"/>
        <w:jc w:val="both"/>
        <w:rPr>
          <w:rFonts w:ascii="Times New Roman" w:hAnsi="Times New Roman"/>
          <w:i/>
          <w:sz w:val="24"/>
          <w:szCs w:val="24"/>
        </w:rPr>
      </w:pPr>
      <w:r w:rsidRPr="00384F32">
        <w:rPr>
          <w:rFonts w:ascii="Times New Roman" w:hAnsi="Times New Roman"/>
          <w:i/>
          <w:sz w:val="24"/>
          <w:szCs w:val="24"/>
        </w:rPr>
        <w:t>a) az ajánlattevőként szerződő felek legkésőbb a teljesítés elismerésének időpontjáig kötelesek nyilatkozatot tenni az ajánlatkérőnek, hogy közülük melyik mekkora összegre jogosult az ellenszolgáltatásból;</w:t>
      </w:r>
    </w:p>
    <w:p w:rsidR="00384F32" w:rsidRPr="00384F32" w:rsidRDefault="00384F32" w:rsidP="00384F32">
      <w:pPr>
        <w:widowControl w:val="0"/>
        <w:spacing w:after="0" w:line="240" w:lineRule="auto"/>
        <w:jc w:val="both"/>
        <w:rPr>
          <w:rFonts w:ascii="Times New Roman" w:hAnsi="Times New Roman"/>
          <w:i/>
          <w:sz w:val="24"/>
          <w:szCs w:val="24"/>
        </w:rPr>
      </w:pPr>
      <w:r w:rsidRPr="00384F32">
        <w:rPr>
          <w:rFonts w:ascii="Times New Roman" w:hAnsi="Times New Roman"/>
          <w:i/>
          <w:sz w:val="24"/>
          <w:szCs w:val="24"/>
        </w:rPr>
        <w:t>b) 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rsidR="00384F32" w:rsidRPr="00384F32" w:rsidRDefault="00384F32" w:rsidP="00384F32">
      <w:pPr>
        <w:widowControl w:val="0"/>
        <w:spacing w:after="0" w:line="240" w:lineRule="auto"/>
        <w:jc w:val="both"/>
        <w:rPr>
          <w:rFonts w:ascii="Times New Roman" w:hAnsi="Times New Roman"/>
          <w:i/>
          <w:sz w:val="24"/>
          <w:szCs w:val="24"/>
        </w:rPr>
      </w:pPr>
      <w:r w:rsidRPr="00384F32">
        <w:rPr>
          <w:rFonts w:ascii="Times New Roman" w:hAnsi="Times New Roman"/>
          <w:i/>
          <w:sz w:val="24"/>
          <w:szCs w:val="24"/>
        </w:rPr>
        <w:t>c) az ajánlattevőként szerződő felek mindegyike a teljesítés elismerését követően állítja ki számláját, a számlában részletezve az alvállalkozói teljesítés, valamint az ajánlattevői teljesítés mértékét;</w:t>
      </w:r>
    </w:p>
    <w:p w:rsidR="00384F32" w:rsidRPr="00384F32" w:rsidRDefault="00384F32" w:rsidP="00384F32">
      <w:pPr>
        <w:widowControl w:val="0"/>
        <w:spacing w:after="0" w:line="240" w:lineRule="auto"/>
        <w:jc w:val="both"/>
        <w:rPr>
          <w:rFonts w:ascii="Times New Roman" w:hAnsi="Times New Roman"/>
          <w:i/>
          <w:sz w:val="24"/>
          <w:szCs w:val="24"/>
        </w:rPr>
      </w:pPr>
      <w:r w:rsidRPr="00384F32">
        <w:rPr>
          <w:rFonts w:ascii="Times New Roman" w:hAnsi="Times New Roman"/>
          <w:i/>
          <w:sz w:val="24"/>
          <w:szCs w:val="24"/>
        </w:rPr>
        <w:t xml:space="preserve">d) a c) pont szerint a számlában feltüntetett alvállalkozói teljesítés ellenértékét az ajánlatkérőként szerződő fél − európai uniós támogatás esetén szállítói kifizetés során a kifizetésre köteles szervezet − </w:t>
      </w:r>
      <w:r w:rsidR="00422926">
        <w:rPr>
          <w:rFonts w:ascii="Times New Roman" w:hAnsi="Times New Roman"/>
          <w:i/>
          <w:sz w:val="24"/>
          <w:szCs w:val="24"/>
        </w:rPr>
        <w:t>tizenöt</w:t>
      </w:r>
      <w:r w:rsidRPr="00384F32">
        <w:rPr>
          <w:rFonts w:ascii="Times New Roman" w:hAnsi="Times New Roman"/>
          <w:i/>
          <w:sz w:val="24"/>
          <w:szCs w:val="24"/>
        </w:rPr>
        <w:t xml:space="preserve"> napon belül átutalja az ajánlattevőknek;</w:t>
      </w:r>
    </w:p>
    <w:p w:rsidR="00384F32" w:rsidRPr="00384F32" w:rsidRDefault="00384F32" w:rsidP="00384F32">
      <w:pPr>
        <w:widowControl w:val="0"/>
        <w:spacing w:after="0" w:line="240" w:lineRule="auto"/>
        <w:jc w:val="both"/>
        <w:rPr>
          <w:rFonts w:ascii="Times New Roman" w:hAnsi="Times New Roman"/>
          <w:i/>
          <w:sz w:val="24"/>
          <w:szCs w:val="24"/>
        </w:rPr>
      </w:pPr>
      <w:r w:rsidRPr="00384F32">
        <w:rPr>
          <w:rFonts w:ascii="Times New Roman" w:hAnsi="Times New Roman"/>
          <w:i/>
          <w:sz w:val="24"/>
          <w:szCs w:val="24"/>
        </w:rPr>
        <w:t>e) az ajánlattevőként szerződő fél haladéktalanul kiegyenlíti az alvállalkozók számláit, vagy az alvállalkozóval kötött szerződésben foglaltak szerint az alvállalkozói díj egy részét visszatartja;</w:t>
      </w:r>
    </w:p>
    <w:p w:rsidR="00384F32" w:rsidRPr="00384F32" w:rsidRDefault="00384F32" w:rsidP="00384F32">
      <w:pPr>
        <w:widowControl w:val="0"/>
        <w:spacing w:after="0" w:line="240" w:lineRule="auto"/>
        <w:jc w:val="both"/>
        <w:rPr>
          <w:rFonts w:ascii="Times New Roman" w:hAnsi="Times New Roman"/>
          <w:i/>
          <w:sz w:val="24"/>
          <w:szCs w:val="24"/>
        </w:rPr>
      </w:pPr>
      <w:r w:rsidRPr="00384F32">
        <w:rPr>
          <w:rFonts w:ascii="Times New Roman" w:hAnsi="Times New Roman"/>
          <w:i/>
          <w:sz w:val="24"/>
          <w:szCs w:val="24"/>
        </w:rPr>
        <w:t>f) az ajánlattevőként szerződő felek átadják az e) pont szerinti átutalások igazolásainak másolatait;</w:t>
      </w:r>
    </w:p>
    <w:p w:rsidR="00384F32" w:rsidRPr="00384F32" w:rsidRDefault="00384F32" w:rsidP="00384F32">
      <w:pPr>
        <w:widowControl w:val="0"/>
        <w:spacing w:after="0" w:line="240" w:lineRule="auto"/>
        <w:jc w:val="both"/>
        <w:rPr>
          <w:rFonts w:ascii="Times New Roman" w:hAnsi="Times New Roman"/>
          <w:i/>
          <w:sz w:val="24"/>
          <w:szCs w:val="24"/>
        </w:rPr>
      </w:pPr>
      <w:r w:rsidRPr="00384F32">
        <w:rPr>
          <w:rFonts w:ascii="Times New Roman" w:hAnsi="Times New Roman"/>
          <w:i/>
          <w:sz w:val="24"/>
          <w:szCs w:val="24"/>
        </w:rPr>
        <w:t xml:space="preserve">g) az ajánlattevőként szerződő felek által benyújtott számlában megjelölt, fővállalkozói teljesítés ellenértékét az ajánlatkérőként szerződő fél − európai uniós támogatás esetén szállítói </w:t>
      </w:r>
      <w:r w:rsidRPr="00384F32">
        <w:rPr>
          <w:rFonts w:ascii="Times New Roman" w:hAnsi="Times New Roman"/>
          <w:i/>
          <w:sz w:val="24"/>
          <w:szCs w:val="24"/>
        </w:rPr>
        <w:lastRenderedPageBreak/>
        <w:t>kifizetés során a kifizetésre köteles szervezet − tizenöt napon belül átutalja az ajánlattevőként szerződő feleknek;</w:t>
      </w:r>
    </w:p>
    <w:p w:rsidR="00257814" w:rsidRDefault="00384F32" w:rsidP="00384F32">
      <w:pPr>
        <w:widowControl w:val="0"/>
        <w:spacing w:after="0" w:line="240" w:lineRule="auto"/>
        <w:jc w:val="both"/>
        <w:rPr>
          <w:rFonts w:ascii="Times New Roman" w:hAnsi="Times New Roman"/>
          <w:i/>
          <w:sz w:val="24"/>
          <w:szCs w:val="24"/>
        </w:rPr>
      </w:pPr>
      <w:r w:rsidRPr="00384F32">
        <w:rPr>
          <w:rFonts w:ascii="Times New Roman" w:hAnsi="Times New Roman"/>
          <w:i/>
          <w:sz w:val="24"/>
          <w:szCs w:val="24"/>
        </w:rPr>
        <w:t>h) ha az ajánlattevőként szerződő felek valamelyike az e) vagy az f) pont szerinti kötelezettségét nem teljesíti, az ellenszolgáltatás fennmaradó részét az ajánlatkérő (vagy a kifizetésre köteles szervezet) őrzi, és az akkor illeti meg az ajánlattevőt, ha az ajánlatkérő részére igazolja, hogy az e) vagy az f) pont szerinti kötelezettségét teljesítette, vagy hitelt érdemlő irattal igazolja, hogy az alvállalkozó vagy szakember nem jogosult az ajánlattevő által a b) pont szerint bejelentett összegre vagy annak egy részére;</w:t>
      </w:r>
    </w:p>
    <w:p w:rsidR="00422926" w:rsidRPr="00FF6B75" w:rsidRDefault="00422926" w:rsidP="00422926">
      <w:pPr>
        <w:widowControl w:val="0"/>
        <w:spacing w:after="0" w:line="240" w:lineRule="auto"/>
        <w:jc w:val="both"/>
        <w:rPr>
          <w:rFonts w:ascii="Times New Roman" w:hAnsi="Times New Roman"/>
          <w:i/>
          <w:sz w:val="24"/>
          <w:szCs w:val="24"/>
        </w:rPr>
      </w:pPr>
      <w:r w:rsidRPr="00A16456">
        <w:rPr>
          <w:rFonts w:ascii="Times New Roman" w:hAnsi="Times New Roman"/>
          <w:i/>
          <w:sz w:val="24"/>
          <w:szCs w:val="24"/>
        </w:rPr>
        <w:t>i) részben vagy egészben európai uniós támogatásból megvalósított közbeszerzés esetén a d) pont szerinti határidő harminc nap.</w:t>
      </w:r>
    </w:p>
    <w:p w:rsidR="00422926" w:rsidRPr="00076043" w:rsidRDefault="00422926" w:rsidP="00422926">
      <w:pPr>
        <w:widowControl w:val="0"/>
        <w:spacing w:after="0" w:line="240" w:lineRule="auto"/>
        <w:jc w:val="both"/>
        <w:rPr>
          <w:rFonts w:ascii="Times New Roman" w:hAnsi="Times New Roman"/>
          <w:i/>
          <w:sz w:val="24"/>
          <w:szCs w:val="24"/>
        </w:rPr>
      </w:pPr>
      <w:r w:rsidRPr="00076043">
        <w:rPr>
          <w:rFonts w:ascii="Times New Roman" w:hAnsi="Times New Roman"/>
          <w:sz w:val="24"/>
          <w:szCs w:val="24"/>
        </w:rPr>
        <w:t>j)</w:t>
      </w:r>
      <w:r>
        <w:rPr>
          <w:rFonts w:ascii="Times New Roman" w:hAnsi="Times New Roman"/>
          <w:sz w:val="24"/>
          <w:szCs w:val="24"/>
        </w:rPr>
        <w:t xml:space="preserve"> </w:t>
      </w:r>
      <w:r w:rsidRPr="00076043">
        <w:rPr>
          <w:rFonts w:ascii="Times New Roman" w:hAnsi="Times New Roman"/>
          <w:i/>
          <w:sz w:val="24"/>
          <w:szCs w:val="24"/>
        </w:rPr>
        <w:t xml:space="preserve">A havonta nettó módon számított 200 000 forintot meghaladó kifizetésnél </w:t>
      </w:r>
      <w:r>
        <w:rPr>
          <w:rFonts w:ascii="Times New Roman" w:hAnsi="Times New Roman"/>
          <w:i/>
          <w:sz w:val="24"/>
          <w:szCs w:val="24"/>
        </w:rPr>
        <w:t>Vállalkozó</w:t>
      </w:r>
      <w:r w:rsidRPr="00076043">
        <w:rPr>
          <w:rFonts w:ascii="Times New Roman" w:hAnsi="Times New Roman"/>
          <w:i/>
          <w:sz w:val="24"/>
          <w:szCs w:val="24"/>
        </w:rPr>
        <w:t xml:space="preserve"> az igénybe vett alvállalkozónak a teljesítésért – visszatartási kötelezettség nélkül – abban az esetben fizethet, ha</w:t>
      </w:r>
    </w:p>
    <w:p w:rsidR="00422926" w:rsidRPr="00076043" w:rsidRDefault="00422926" w:rsidP="00422926">
      <w:pPr>
        <w:widowControl w:val="0"/>
        <w:spacing w:after="0" w:line="240" w:lineRule="auto"/>
        <w:ind w:left="708"/>
        <w:jc w:val="both"/>
        <w:rPr>
          <w:rFonts w:ascii="Times New Roman" w:hAnsi="Times New Roman"/>
          <w:i/>
          <w:sz w:val="24"/>
          <w:szCs w:val="24"/>
        </w:rPr>
      </w:pPr>
      <w:r w:rsidRPr="00076043">
        <w:rPr>
          <w:rFonts w:ascii="Times New Roman" w:hAnsi="Times New Roman"/>
          <w:i/>
          <w:sz w:val="24"/>
          <w:szCs w:val="24"/>
        </w:rPr>
        <w:t>j</w:t>
      </w:r>
      <w:r w:rsidRPr="00076043">
        <w:rPr>
          <w:rFonts w:ascii="Times New Roman" w:hAnsi="Times New Roman"/>
          <w:i/>
          <w:iCs/>
          <w:sz w:val="24"/>
          <w:szCs w:val="24"/>
        </w:rPr>
        <w:t>a)</w:t>
      </w:r>
      <w:r w:rsidRPr="00076043">
        <w:rPr>
          <w:rFonts w:ascii="Times New Roman" w:hAnsi="Times New Roman"/>
          <w:i/>
          <w:sz w:val="24"/>
          <w:szCs w:val="24"/>
        </w:rPr>
        <w:t xml:space="preserve"> az alvállalkozó a </w:t>
      </w:r>
      <w:r>
        <w:rPr>
          <w:rFonts w:ascii="Times New Roman" w:hAnsi="Times New Roman"/>
          <w:i/>
          <w:sz w:val="24"/>
          <w:szCs w:val="24"/>
        </w:rPr>
        <w:t>Vállalkozó</w:t>
      </w:r>
      <w:r w:rsidRPr="00076043">
        <w:rPr>
          <w:rFonts w:ascii="Times New Roman" w:hAnsi="Times New Roman"/>
          <w:i/>
          <w:sz w:val="24"/>
          <w:szCs w:val="24"/>
        </w:rPr>
        <w:t xml:space="preserve"> rendelkezésére bocsát a tényleges kifizetés időpontjától számított 30 napnál nem régebbi nemleges adóigazolást,</w:t>
      </w:r>
    </w:p>
    <w:p w:rsidR="00422926" w:rsidRPr="00076043" w:rsidRDefault="00422926" w:rsidP="00422926">
      <w:pPr>
        <w:widowControl w:val="0"/>
        <w:spacing w:after="0" w:line="240" w:lineRule="auto"/>
        <w:ind w:left="708"/>
        <w:jc w:val="both"/>
        <w:rPr>
          <w:rFonts w:ascii="Times New Roman" w:hAnsi="Times New Roman"/>
          <w:i/>
          <w:sz w:val="24"/>
          <w:szCs w:val="24"/>
        </w:rPr>
      </w:pPr>
      <w:proofErr w:type="spellStart"/>
      <w:r w:rsidRPr="00076043">
        <w:rPr>
          <w:rFonts w:ascii="Times New Roman" w:hAnsi="Times New Roman"/>
          <w:i/>
          <w:iCs/>
          <w:sz w:val="24"/>
          <w:szCs w:val="24"/>
        </w:rPr>
        <w:t>jb</w:t>
      </w:r>
      <w:proofErr w:type="spellEnd"/>
      <w:r w:rsidRPr="00076043">
        <w:rPr>
          <w:rFonts w:ascii="Times New Roman" w:hAnsi="Times New Roman"/>
          <w:i/>
          <w:iCs/>
          <w:sz w:val="24"/>
          <w:szCs w:val="24"/>
        </w:rPr>
        <w:t>)</w:t>
      </w:r>
      <w:r w:rsidRPr="00076043">
        <w:rPr>
          <w:rFonts w:ascii="Times New Roman" w:hAnsi="Times New Roman"/>
          <w:i/>
          <w:sz w:val="24"/>
          <w:szCs w:val="24"/>
        </w:rPr>
        <w:t> az alvállalkozó a kifizetés időpontjában szerepel a köztartozásmentes adózói adatbázisban, vagy</w:t>
      </w:r>
    </w:p>
    <w:p w:rsidR="00422926" w:rsidRPr="00076043" w:rsidRDefault="00422926" w:rsidP="00422926">
      <w:pPr>
        <w:widowControl w:val="0"/>
        <w:spacing w:after="0" w:line="240" w:lineRule="auto"/>
        <w:ind w:left="708"/>
        <w:jc w:val="both"/>
        <w:rPr>
          <w:rFonts w:ascii="Times New Roman" w:hAnsi="Times New Roman"/>
          <w:i/>
          <w:sz w:val="24"/>
          <w:szCs w:val="24"/>
        </w:rPr>
      </w:pPr>
      <w:proofErr w:type="spellStart"/>
      <w:r w:rsidRPr="00076043">
        <w:rPr>
          <w:rFonts w:ascii="Times New Roman" w:hAnsi="Times New Roman"/>
          <w:i/>
          <w:iCs/>
          <w:sz w:val="24"/>
          <w:szCs w:val="24"/>
        </w:rPr>
        <w:t>jc</w:t>
      </w:r>
      <w:proofErr w:type="spellEnd"/>
      <w:r w:rsidRPr="00076043">
        <w:rPr>
          <w:rFonts w:ascii="Times New Roman" w:hAnsi="Times New Roman"/>
          <w:i/>
          <w:iCs/>
          <w:sz w:val="24"/>
          <w:szCs w:val="24"/>
        </w:rPr>
        <w:t>)</w:t>
      </w:r>
      <w:r w:rsidRPr="00076043">
        <w:rPr>
          <w:rFonts w:ascii="Times New Roman" w:hAnsi="Times New Roman"/>
          <w:i/>
          <w:sz w:val="24"/>
          <w:szCs w:val="24"/>
        </w:rPr>
        <w:t xml:space="preserve"> a </w:t>
      </w:r>
      <w:r>
        <w:rPr>
          <w:rFonts w:ascii="Times New Roman" w:hAnsi="Times New Roman"/>
          <w:i/>
          <w:sz w:val="24"/>
          <w:szCs w:val="24"/>
        </w:rPr>
        <w:t>Vállalkozó</w:t>
      </w:r>
      <w:r w:rsidRPr="00076043">
        <w:rPr>
          <w:rFonts w:ascii="Times New Roman" w:hAnsi="Times New Roman"/>
          <w:i/>
          <w:sz w:val="24"/>
          <w:szCs w:val="24"/>
        </w:rPr>
        <w:t xml:space="preserve"> rendelkezésére bocsátja az adóigazgatási eljárás részletszabályairól szóló kormányrendelet szerinti köztartozásmentes adózói minőségről szóló igazolást.</w:t>
      </w:r>
    </w:p>
    <w:p w:rsidR="00422926" w:rsidRPr="00076043" w:rsidRDefault="00422926" w:rsidP="00422926">
      <w:pPr>
        <w:widowControl w:val="0"/>
        <w:spacing w:after="0" w:line="240" w:lineRule="auto"/>
        <w:jc w:val="both"/>
        <w:rPr>
          <w:rFonts w:ascii="Times New Roman" w:hAnsi="Times New Roman"/>
          <w:i/>
          <w:sz w:val="24"/>
          <w:szCs w:val="24"/>
        </w:rPr>
      </w:pPr>
      <w:r w:rsidRPr="00076043">
        <w:rPr>
          <w:rFonts w:ascii="Times New Roman" w:hAnsi="Times New Roman"/>
          <w:i/>
          <w:sz w:val="24"/>
          <w:szCs w:val="24"/>
        </w:rPr>
        <w:t xml:space="preserve">k) A </w:t>
      </w:r>
      <w:r>
        <w:rPr>
          <w:rFonts w:ascii="Times New Roman" w:hAnsi="Times New Roman"/>
          <w:i/>
          <w:sz w:val="24"/>
          <w:szCs w:val="24"/>
        </w:rPr>
        <w:t>Vállalkozó</w:t>
      </w:r>
      <w:r w:rsidRPr="00076043">
        <w:rPr>
          <w:rFonts w:ascii="Times New Roman" w:hAnsi="Times New Roman"/>
          <w:i/>
          <w:sz w:val="24"/>
          <w:szCs w:val="24"/>
        </w:rPr>
        <w:t xml:space="preserve"> az általános adóigazolás rendelkezésre bocsátása után az abban szereplő köztartozás erejéig visszatartja a kifizetést. Ha az általános adóigazolásban szereplő köztartozás ellenére a </w:t>
      </w:r>
      <w:r>
        <w:rPr>
          <w:rFonts w:ascii="Times New Roman" w:hAnsi="Times New Roman"/>
          <w:i/>
          <w:sz w:val="24"/>
          <w:szCs w:val="24"/>
        </w:rPr>
        <w:t>Vállalkozó</w:t>
      </w:r>
      <w:r w:rsidRPr="00076043">
        <w:rPr>
          <w:rFonts w:ascii="Times New Roman" w:hAnsi="Times New Roman"/>
          <w:i/>
          <w:sz w:val="24"/>
          <w:szCs w:val="24"/>
        </w:rPr>
        <w:t xml:space="preserve"> elmulasztja a visszatartást, a kifizetés erejéig egyetemlegesen felel az alvállalkozót a kifizetés időpontjában terhelő köztartozásért. A visszatartási kötelezettség az általános forgalmi adóra nem terjed ki.</w:t>
      </w:r>
    </w:p>
    <w:p w:rsidR="00384F32" w:rsidRDefault="00384F32" w:rsidP="00384F32">
      <w:pPr>
        <w:widowControl w:val="0"/>
        <w:spacing w:after="0" w:line="240" w:lineRule="auto"/>
        <w:jc w:val="both"/>
        <w:rPr>
          <w:rFonts w:ascii="Times New Roman" w:eastAsia="Times New Roman" w:hAnsi="Times New Roman"/>
          <w:sz w:val="24"/>
          <w:szCs w:val="24"/>
          <w:lang w:eastAsia="hu-HU"/>
        </w:rPr>
      </w:pPr>
    </w:p>
    <w:p w:rsidR="00257814" w:rsidRDefault="005F7BE7" w:rsidP="0025781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eastAsia="hu-HU"/>
        </w:rPr>
        <w:t>7</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w:t>
      </w:r>
      <w:r w:rsidR="00257814">
        <w:rPr>
          <w:rFonts w:ascii="Times New Roman" w:eastAsia="Times New Roman" w:hAnsi="Times New Roman"/>
          <w:sz w:val="24"/>
          <w:szCs w:val="24"/>
        </w:rPr>
        <w:t>A számlákat a Megrendelő nevére és székhelyének címére kell benyújtani. A nem a fenti helyen benyújtott számlára kifizetés nem teljesíthető, ezekben az esete</w:t>
      </w:r>
      <w:r w:rsidR="001B43C4">
        <w:rPr>
          <w:rFonts w:ascii="Times New Roman" w:eastAsia="Times New Roman" w:hAnsi="Times New Roman"/>
          <w:sz w:val="24"/>
          <w:szCs w:val="24"/>
        </w:rPr>
        <w:t xml:space="preserve">kben a Megrendelő </w:t>
      </w:r>
      <w:r w:rsidR="00257814">
        <w:rPr>
          <w:rFonts w:ascii="Times New Roman" w:eastAsia="Times New Roman" w:hAnsi="Times New Roman"/>
          <w:sz w:val="24"/>
          <w:szCs w:val="24"/>
        </w:rPr>
        <w:t>fizetési késedelme kizárt.</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5F7BE7"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8</w:t>
      </w:r>
      <w:r w:rsidR="00257814" w:rsidRPr="00893885">
        <w:rPr>
          <w:rFonts w:ascii="Times New Roman" w:eastAsia="Times New Roman" w:hAnsi="Times New Roman"/>
          <w:b/>
          <w:sz w:val="24"/>
          <w:szCs w:val="24"/>
          <w:lang w:eastAsia="hu-HU"/>
        </w:rPr>
        <w:t>.</w:t>
      </w:r>
      <w:r w:rsidR="00257814" w:rsidRPr="00893885">
        <w:rPr>
          <w:rFonts w:ascii="Times New Roman" w:eastAsia="Times New Roman" w:hAnsi="Times New Roman"/>
          <w:sz w:val="24"/>
          <w:szCs w:val="24"/>
          <w:lang w:eastAsia="hu-HU"/>
        </w:rPr>
        <w:t xml:space="preserve"> Ha a Megrendelő részéről kifogás merül fel a benyújtott számlával összefüggésben, úgy a Megrendelő köteles a kifogásolt számlát </w:t>
      </w:r>
      <w:r w:rsidR="00587759" w:rsidRPr="00893885">
        <w:rPr>
          <w:rFonts w:ascii="Times New Roman" w:eastAsia="Times New Roman" w:hAnsi="Times New Roman"/>
          <w:sz w:val="24"/>
          <w:szCs w:val="24"/>
          <w:lang w:eastAsia="hu-HU"/>
        </w:rPr>
        <w:t xml:space="preserve">kézhezvételtől számított </w:t>
      </w:r>
      <w:r w:rsidR="00257814" w:rsidRPr="00893885">
        <w:rPr>
          <w:rFonts w:ascii="Times New Roman" w:eastAsia="Times New Roman" w:hAnsi="Times New Roman"/>
          <w:sz w:val="24"/>
          <w:szCs w:val="24"/>
          <w:lang w:eastAsia="hu-HU"/>
        </w:rPr>
        <w:t>10 napon belül</w:t>
      </w:r>
      <w:r w:rsidR="00587759" w:rsidRPr="00893885">
        <w:rPr>
          <w:rFonts w:ascii="Times New Roman" w:eastAsia="Times New Roman" w:hAnsi="Times New Roman"/>
          <w:sz w:val="24"/>
          <w:szCs w:val="24"/>
          <w:lang w:eastAsia="hu-HU"/>
        </w:rPr>
        <w:t xml:space="preserve"> </w:t>
      </w:r>
      <w:r w:rsidR="00257814" w:rsidRPr="00893885">
        <w:rPr>
          <w:rFonts w:ascii="Times New Roman" w:eastAsia="Times New Roman" w:hAnsi="Times New Roman"/>
          <w:sz w:val="24"/>
          <w:szCs w:val="24"/>
          <w:lang w:eastAsia="hu-HU"/>
        </w:rPr>
        <w:t>visszajuttatni a Vállalkozó részére. Ebben az esetben</w:t>
      </w:r>
      <w:r w:rsidR="00257814">
        <w:rPr>
          <w:rFonts w:ascii="Times New Roman" w:eastAsia="Times New Roman" w:hAnsi="Times New Roman"/>
          <w:sz w:val="24"/>
          <w:szCs w:val="24"/>
          <w:lang w:eastAsia="hu-HU"/>
        </w:rPr>
        <w:t xml:space="preserve"> az átutalási határidőt a felhívásnak megfelelően korrigált számla Megrendelő általi kézhezvételétől kell számítani.</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384F32" w:rsidRDefault="005F7BE7"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9</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Jelen szerződés teljesítése során alkalmazásra kerül a</w:t>
      </w:r>
      <w:r w:rsidR="00AB7037">
        <w:rPr>
          <w:rFonts w:ascii="Times New Roman" w:eastAsia="Times New Roman" w:hAnsi="Times New Roman"/>
          <w:sz w:val="24"/>
          <w:szCs w:val="24"/>
          <w:lang w:eastAsia="hu-HU"/>
        </w:rPr>
        <w:t xml:space="preserve"> 322/2015. (X.30.) Korm. rendelet. </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Default="005F7BE7"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10</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w:t>
      </w:r>
      <w:r w:rsidR="00257814">
        <w:rPr>
          <w:rFonts w:ascii="Times New Roman" w:hAnsi="Times New Roman"/>
          <w:sz w:val="24"/>
          <w:szCs w:val="24"/>
        </w:rPr>
        <w:t xml:space="preserve">Megrendelő késedelmes fizetése esetén a Vállalkozó a mindenkori hatályos, törvényes mértékű késedelmi kamat felszámolására jogosult a Ptk. </w:t>
      </w:r>
      <w:r w:rsidR="00257814">
        <w:rPr>
          <w:rFonts w:ascii="Times New Roman" w:hAnsi="Times New Roman"/>
          <w:color w:val="000000"/>
          <w:sz w:val="24"/>
          <w:szCs w:val="24"/>
        </w:rPr>
        <w:t xml:space="preserve">6:155. § </w:t>
      </w:r>
      <w:r w:rsidR="00A76BAE">
        <w:rPr>
          <w:rFonts w:ascii="Times New Roman" w:hAnsi="Times New Roman"/>
          <w:color w:val="000000"/>
          <w:sz w:val="24"/>
          <w:szCs w:val="24"/>
        </w:rPr>
        <w:t xml:space="preserve">(1) </w:t>
      </w:r>
      <w:r w:rsidR="00257814">
        <w:rPr>
          <w:rFonts w:ascii="Times New Roman" w:hAnsi="Times New Roman"/>
          <w:sz w:val="24"/>
          <w:szCs w:val="24"/>
        </w:rPr>
        <w:t>bekezdésében foglaltak alkalmazásával. Amennyiben a Vállalkozó késedelmesen nyújtja be a számlát a Megrendelőnek, akkor a késett napok számával egyező időtartamra a Megrendelő mentesül a késedelmi kamat fizetése alól az esetleges késedelmes fizetés esetén.</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4E4525" w:rsidP="00257814">
      <w:pPr>
        <w:tabs>
          <w:tab w:val="left" w:pos="709"/>
        </w:tabs>
        <w:spacing w:after="0" w:line="240" w:lineRule="auto"/>
        <w:ind w:left="708" w:right="9" w:hanging="708"/>
        <w:jc w:val="both"/>
        <w:rPr>
          <w:rFonts w:ascii="Times New Roman" w:hAnsi="Times New Roman"/>
          <w:sz w:val="24"/>
          <w:szCs w:val="24"/>
        </w:rPr>
      </w:pPr>
      <w:r>
        <w:rPr>
          <w:rFonts w:ascii="Times New Roman" w:hAnsi="Times New Roman"/>
          <w:b/>
          <w:sz w:val="24"/>
          <w:szCs w:val="24"/>
        </w:rPr>
        <w:t>1</w:t>
      </w:r>
      <w:r w:rsidR="005F7BE7">
        <w:rPr>
          <w:rFonts w:ascii="Times New Roman" w:hAnsi="Times New Roman"/>
          <w:b/>
          <w:sz w:val="24"/>
          <w:szCs w:val="24"/>
        </w:rPr>
        <w:t>1</w:t>
      </w:r>
      <w:r w:rsidR="00257814">
        <w:rPr>
          <w:rFonts w:ascii="Times New Roman" w:hAnsi="Times New Roman"/>
          <w:b/>
          <w:sz w:val="24"/>
          <w:szCs w:val="24"/>
        </w:rPr>
        <w:t>.</w:t>
      </w:r>
      <w:r w:rsidR="00257814">
        <w:rPr>
          <w:rFonts w:ascii="Times New Roman" w:hAnsi="Times New Roman"/>
          <w:sz w:val="24"/>
          <w:szCs w:val="24"/>
        </w:rPr>
        <w:t xml:space="preserve"> Megrendelő szerződéses feltételként előírja, hogy Vállalkozó</w:t>
      </w:r>
    </w:p>
    <w:p w:rsidR="00257814" w:rsidRDefault="00257814" w:rsidP="00257814">
      <w:pPr>
        <w:spacing w:after="0" w:line="240" w:lineRule="auto"/>
        <w:ind w:right="9"/>
        <w:jc w:val="both"/>
        <w:rPr>
          <w:rFonts w:ascii="Times New Roman" w:hAnsi="Times New Roman"/>
          <w:sz w:val="24"/>
          <w:szCs w:val="24"/>
        </w:rPr>
      </w:pPr>
      <w:r>
        <w:rPr>
          <w:rFonts w:ascii="Times New Roman" w:hAnsi="Times New Roman"/>
          <w:sz w:val="24"/>
          <w:szCs w:val="24"/>
        </w:rPr>
        <w:t xml:space="preserve">a) nem fizethet, illetve számolhat el a szerződés teljesítésével összefüggésben olyan költségeket, amelyek a Kbt. 62. § (1) bekezdés k) pont </w:t>
      </w:r>
      <w:proofErr w:type="spellStart"/>
      <w:proofErr w:type="gramStart"/>
      <w:r>
        <w:rPr>
          <w:rFonts w:ascii="Times New Roman" w:hAnsi="Times New Roman"/>
          <w:sz w:val="24"/>
          <w:szCs w:val="24"/>
        </w:rPr>
        <w:t>ka</w:t>
      </w:r>
      <w:proofErr w:type="spellEnd"/>
      <w:r>
        <w:rPr>
          <w:rFonts w:ascii="Times New Roman" w:hAnsi="Times New Roman"/>
          <w:sz w:val="24"/>
          <w:szCs w:val="24"/>
        </w:rPr>
        <w:t>)-</w:t>
      </w:r>
      <w:proofErr w:type="spellStart"/>
      <w:proofErr w:type="gramEnd"/>
      <w:r>
        <w:rPr>
          <w:rFonts w:ascii="Times New Roman" w:hAnsi="Times New Roman"/>
          <w:sz w:val="24"/>
          <w:szCs w:val="24"/>
        </w:rPr>
        <w:t>kb</w:t>
      </w:r>
      <w:proofErr w:type="spellEnd"/>
      <w:r>
        <w:rPr>
          <w:rFonts w:ascii="Times New Roman" w:hAnsi="Times New Roman"/>
          <w:sz w:val="24"/>
          <w:szCs w:val="24"/>
        </w:rPr>
        <w:t>) alpontja szerinti feltételeknek nem megfelelő társaság tekintetében merülnek fel, és amelyek a Vállalkozó adóköteles jövedelmének csökkentésére alkalmasak;</w:t>
      </w:r>
    </w:p>
    <w:p w:rsidR="00257814" w:rsidRDefault="00257814" w:rsidP="00257814">
      <w:pPr>
        <w:tabs>
          <w:tab w:val="left" w:pos="360"/>
        </w:tabs>
        <w:spacing w:after="0" w:line="240" w:lineRule="auto"/>
        <w:ind w:right="9"/>
        <w:jc w:val="both"/>
        <w:rPr>
          <w:rFonts w:ascii="Times New Roman" w:hAnsi="Times New Roman"/>
          <w:sz w:val="24"/>
          <w:szCs w:val="24"/>
        </w:rPr>
      </w:pPr>
      <w:r>
        <w:rPr>
          <w:rFonts w:ascii="Times New Roman" w:hAnsi="Times New Roman"/>
          <w:sz w:val="24"/>
          <w:szCs w:val="24"/>
        </w:rPr>
        <w:t xml:space="preserve">b) köteles a szerződés teljesítésének teljes időtartama alatt tulajdonosi szerkezetét a Megrendelő számára megismerhetővé tenni és a Kbt. 143. § (3) bekezdése szerinti ügyletekről a Megrendelőt haladéktalanul értesíteni. </w:t>
      </w:r>
    </w:p>
    <w:p w:rsidR="00257814" w:rsidRDefault="00257814" w:rsidP="00257814">
      <w:pPr>
        <w:tabs>
          <w:tab w:val="left" w:pos="360"/>
        </w:tabs>
        <w:spacing w:after="0" w:line="240" w:lineRule="auto"/>
        <w:ind w:right="9"/>
        <w:jc w:val="both"/>
        <w:rPr>
          <w:rFonts w:ascii="Times New Roman" w:hAnsi="Times New Roman"/>
          <w:sz w:val="24"/>
          <w:szCs w:val="24"/>
        </w:rPr>
      </w:pPr>
    </w:p>
    <w:p w:rsidR="00257814" w:rsidRPr="00A91C55" w:rsidRDefault="004E4525" w:rsidP="00257814">
      <w:pPr>
        <w:spacing w:after="0" w:line="240" w:lineRule="auto"/>
        <w:jc w:val="both"/>
        <w:rPr>
          <w:rFonts w:ascii="Times New Roman" w:hAnsi="Times New Roman"/>
          <w:sz w:val="24"/>
          <w:szCs w:val="24"/>
        </w:rPr>
      </w:pPr>
      <w:r>
        <w:rPr>
          <w:rFonts w:ascii="Times New Roman" w:hAnsi="Times New Roman"/>
          <w:b/>
          <w:sz w:val="24"/>
          <w:szCs w:val="24"/>
        </w:rPr>
        <w:lastRenderedPageBreak/>
        <w:t>1</w:t>
      </w:r>
      <w:r w:rsidR="005F7BE7">
        <w:rPr>
          <w:rFonts w:ascii="Times New Roman" w:hAnsi="Times New Roman"/>
          <w:b/>
          <w:sz w:val="24"/>
          <w:szCs w:val="24"/>
        </w:rPr>
        <w:t>2</w:t>
      </w:r>
      <w:r w:rsidR="00257814">
        <w:rPr>
          <w:rFonts w:ascii="Times New Roman" w:hAnsi="Times New Roman"/>
          <w:b/>
          <w:sz w:val="24"/>
          <w:szCs w:val="24"/>
        </w:rPr>
        <w:t>.</w:t>
      </w:r>
      <w:r w:rsidR="00257814">
        <w:rPr>
          <w:rFonts w:ascii="Times New Roman" w:hAnsi="Times New Roman"/>
          <w:sz w:val="24"/>
          <w:szCs w:val="24"/>
        </w:rPr>
        <w:t xml:space="preserve"> Vállalkozó tehát vállalja, hogy a szerződés teljesítésének teljes időtartama alatt tulajdonosi szerkezetét a Megrendelő számára megismerhetővé teszi és az alábbiakban részletezett ügyletekről a </w:t>
      </w:r>
      <w:r w:rsidR="00257814" w:rsidRPr="00A91C55">
        <w:rPr>
          <w:rFonts w:ascii="Times New Roman" w:hAnsi="Times New Roman"/>
          <w:sz w:val="24"/>
          <w:szCs w:val="24"/>
        </w:rPr>
        <w:t xml:space="preserve">Megrendelőt haladéktalanul értesíti. </w:t>
      </w:r>
    </w:p>
    <w:p w:rsidR="00257814" w:rsidRPr="00A91C55" w:rsidRDefault="00257814" w:rsidP="00257814">
      <w:pPr>
        <w:autoSpaceDE w:val="0"/>
        <w:spacing w:after="0" w:line="240" w:lineRule="auto"/>
        <w:jc w:val="both"/>
        <w:rPr>
          <w:rFonts w:ascii="Times New Roman" w:hAnsi="Times New Roman"/>
          <w:sz w:val="24"/>
          <w:szCs w:val="24"/>
        </w:rPr>
      </w:pPr>
      <w:r w:rsidRPr="00A91C55">
        <w:rPr>
          <w:rFonts w:ascii="Times New Roman" w:hAnsi="Times New Roman"/>
          <w:sz w:val="24"/>
          <w:szCs w:val="24"/>
        </w:rPr>
        <w:t>Megrendelő jogosult és egyben k</w:t>
      </w:r>
      <w:r w:rsidR="00353463" w:rsidRPr="00A91C55">
        <w:rPr>
          <w:rFonts w:ascii="Times New Roman" w:hAnsi="Times New Roman"/>
          <w:sz w:val="24"/>
          <w:szCs w:val="24"/>
        </w:rPr>
        <w:t xml:space="preserve">öteles a szerződést felmondani, </w:t>
      </w:r>
      <w:r w:rsidRPr="00A91C55">
        <w:rPr>
          <w:rFonts w:ascii="Times New Roman" w:hAnsi="Times New Roman"/>
          <w:sz w:val="24"/>
          <w:szCs w:val="24"/>
        </w:rPr>
        <w:t>ha:</w:t>
      </w:r>
    </w:p>
    <w:p w:rsidR="00257814" w:rsidRPr="00A91C55" w:rsidRDefault="00257814" w:rsidP="00257814">
      <w:pPr>
        <w:numPr>
          <w:ilvl w:val="0"/>
          <w:numId w:val="31"/>
        </w:numPr>
        <w:tabs>
          <w:tab w:val="left" w:pos="709"/>
        </w:tabs>
        <w:spacing w:after="0" w:line="240" w:lineRule="auto"/>
        <w:ind w:left="709" w:hanging="283"/>
        <w:jc w:val="both"/>
        <w:rPr>
          <w:rFonts w:ascii="Times New Roman" w:eastAsia="Times New Roman" w:hAnsi="Times New Roman"/>
          <w:sz w:val="24"/>
          <w:szCs w:val="24"/>
          <w:lang w:eastAsia="hu-HU"/>
        </w:rPr>
      </w:pPr>
      <w:r w:rsidRPr="00A91C55">
        <w:rPr>
          <w:rFonts w:ascii="Times New Roman" w:eastAsia="Times New Roman" w:hAnsi="Times New Roman"/>
          <w:sz w:val="24"/>
          <w:szCs w:val="24"/>
          <w:lang w:eastAsia="hu-HU"/>
        </w:rPr>
        <w:t xml:space="preserve">a Vállalkozó gazdasági társaságban közvetetten vagy közvetlenül 25%-ot meghaladó tulajdoni részesedést szerez valamely olyan jogi személy vagy személyes joga szerint jogképes szervezet, amely </w:t>
      </w:r>
      <w:r w:rsidR="00353463" w:rsidRPr="00A91C55">
        <w:rPr>
          <w:rFonts w:ascii="Times New Roman" w:eastAsia="Times New Roman" w:hAnsi="Times New Roman"/>
          <w:sz w:val="24"/>
          <w:szCs w:val="24"/>
          <w:lang w:eastAsia="hu-HU"/>
        </w:rPr>
        <w:t>tekintetében</w:t>
      </w:r>
      <w:r w:rsidRPr="00A91C55">
        <w:rPr>
          <w:rFonts w:ascii="Times New Roman" w:eastAsia="Times New Roman" w:hAnsi="Times New Roman"/>
          <w:sz w:val="24"/>
          <w:szCs w:val="24"/>
          <w:lang w:eastAsia="hu-HU"/>
        </w:rPr>
        <w:t xml:space="preserve"> </w:t>
      </w:r>
      <w:r w:rsidR="00353463" w:rsidRPr="00A91C55">
        <w:rPr>
          <w:rFonts w:ascii="Times New Roman" w:eastAsia="Times New Roman" w:hAnsi="Times New Roman"/>
          <w:sz w:val="24"/>
          <w:szCs w:val="24"/>
          <w:lang w:eastAsia="hu-HU"/>
        </w:rPr>
        <w:t xml:space="preserve">fennáll </w:t>
      </w:r>
      <w:r w:rsidRPr="00A91C55">
        <w:rPr>
          <w:rFonts w:ascii="Times New Roman" w:eastAsia="Times New Roman" w:hAnsi="Times New Roman"/>
          <w:sz w:val="24"/>
          <w:szCs w:val="24"/>
          <w:lang w:eastAsia="hu-HU"/>
        </w:rPr>
        <w:t xml:space="preserve">a </w:t>
      </w:r>
      <w:r w:rsidRPr="00A91C55">
        <w:rPr>
          <w:rFonts w:ascii="Times New Roman" w:hAnsi="Times New Roman"/>
          <w:sz w:val="24"/>
          <w:szCs w:val="24"/>
        </w:rPr>
        <w:t xml:space="preserve">Kbt. 62. § (1) bekezdés k) pont </w:t>
      </w:r>
      <w:proofErr w:type="spellStart"/>
      <w:r w:rsidRPr="00A91C55">
        <w:rPr>
          <w:rFonts w:ascii="Times New Roman" w:hAnsi="Times New Roman"/>
          <w:sz w:val="24"/>
          <w:szCs w:val="24"/>
        </w:rPr>
        <w:t>kb</w:t>
      </w:r>
      <w:proofErr w:type="spellEnd"/>
      <w:r w:rsidRPr="00A91C55">
        <w:rPr>
          <w:rFonts w:ascii="Times New Roman" w:hAnsi="Times New Roman"/>
          <w:sz w:val="24"/>
          <w:szCs w:val="24"/>
        </w:rPr>
        <w:t>) alpontj</w:t>
      </w:r>
      <w:r w:rsidR="00353463" w:rsidRPr="00A91C55">
        <w:rPr>
          <w:rFonts w:ascii="Times New Roman" w:hAnsi="Times New Roman"/>
          <w:sz w:val="24"/>
          <w:szCs w:val="24"/>
        </w:rPr>
        <w:t>ában meghatározott feltétel</w:t>
      </w:r>
      <w:r w:rsidRPr="00A91C55">
        <w:rPr>
          <w:rFonts w:ascii="Times New Roman" w:eastAsia="Times New Roman" w:hAnsi="Times New Roman"/>
          <w:sz w:val="24"/>
          <w:szCs w:val="24"/>
          <w:lang w:eastAsia="hu-HU"/>
        </w:rPr>
        <w:t>;</w:t>
      </w:r>
    </w:p>
    <w:p w:rsidR="00257814" w:rsidRPr="00A91C55" w:rsidRDefault="00257814" w:rsidP="00257814">
      <w:pPr>
        <w:numPr>
          <w:ilvl w:val="0"/>
          <w:numId w:val="31"/>
        </w:numPr>
        <w:tabs>
          <w:tab w:val="left" w:pos="709"/>
        </w:tabs>
        <w:spacing w:after="0" w:line="240" w:lineRule="auto"/>
        <w:ind w:left="709" w:hanging="283"/>
        <w:jc w:val="both"/>
        <w:rPr>
          <w:rFonts w:ascii="Times New Roman" w:eastAsia="Times New Roman" w:hAnsi="Times New Roman"/>
          <w:sz w:val="24"/>
          <w:szCs w:val="24"/>
          <w:lang w:eastAsia="hu-HU"/>
        </w:rPr>
      </w:pPr>
      <w:r w:rsidRPr="00A91C55">
        <w:rPr>
          <w:rFonts w:ascii="Times New Roman" w:eastAsia="Times New Roman" w:hAnsi="Times New Roman"/>
          <w:sz w:val="24"/>
          <w:szCs w:val="24"/>
          <w:lang w:eastAsia="hu-HU"/>
        </w:rPr>
        <w:t>a Vállalkozó gazdasági társaság közvetetten vagy közvetlenül 25%-ot meghaladó tulajdoni részesedést sze</w:t>
      </w:r>
      <w:r w:rsidR="00F434C9" w:rsidRPr="00A91C55">
        <w:rPr>
          <w:rFonts w:ascii="Times New Roman" w:eastAsia="Times New Roman" w:hAnsi="Times New Roman"/>
          <w:sz w:val="24"/>
          <w:szCs w:val="24"/>
          <w:lang w:eastAsia="hu-HU"/>
        </w:rPr>
        <w:t xml:space="preserve">rez valamely olyan jogi személyben </w:t>
      </w:r>
      <w:r w:rsidRPr="00A91C55">
        <w:rPr>
          <w:rFonts w:ascii="Times New Roman" w:eastAsia="Times New Roman" w:hAnsi="Times New Roman"/>
          <w:sz w:val="24"/>
          <w:szCs w:val="24"/>
          <w:lang w:eastAsia="hu-HU"/>
        </w:rPr>
        <w:t xml:space="preserve">vagy személyes joga szerint jogképes szervezetben, amely </w:t>
      </w:r>
      <w:r w:rsidR="00353463" w:rsidRPr="00A91C55">
        <w:rPr>
          <w:rFonts w:ascii="Times New Roman" w:eastAsia="Times New Roman" w:hAnsi="Times New Roman"/>
          <w:sz w:val="24"/>
          <w:szCs w:val="24"/>
          <w:lang w:eastAsia="hu-HU"/>
        </w:rPr>
        <w:t xml:space="preserve">tekintetében fennáll </w:t>
      </w:r>
      <w:r w:rsidRPr="00A91C55">
        <w:rPr>
          <w:rFonts w:ascii="Times New Roman" w:eastAsia="Times New Roman" w:hAnsi="Times New Roman"/>
          <w:sz w:val="24"/>
          <w:szCs w:val="24"/>
          <w:lang w:eastAsia="hu-HU"/>
        </w:rPr>
        <w:t xml:space="preserve">a Kbt. 62. § (1) bekezdés k) pont </w:t>
      </w:r>
      <w:proofErr w:type="spellStart"/>
      <w:r w:rsidRPr="00A91C55">
        <w:rPr>
          <w:rFonts w:ascii="Times New Roman" w:eastAsia="Times New Roman" w:hAnsi="Times New Roman"/>
          <w:sz w:val="24"/>
          <w:szCs w:val="24"/>
          <w:lang w:eastAsia="hu-HU"/>
        </w:rPr>
        <w:t>kb</w:t>
      </w:r>
      <w:proofErr w:type="spellEnd"/>
      <w:r w:rsidRPr="00A91C55">
        <w:rPr>
          <w:rFonts w:ascii="Times New Roman" w:eastAsia="Times New Roman" w:hAnsi="Times New Roman"/>
          <w:sz w:val="24"/>
          <w:szCs w:val="24"/>
          <w:lang w:eastAsia="hu-HU"/>
        </w:rPr>
        <w:t>) alpontj</w:t>
      </w:r>
      <w:r w:rsidR="00353463" w:rsidRPr="00A91C55">
        <w:rPr>
          <w:rFonts w:ascii="Times New Roman" w:eastAsia="Times New Roman" w:hAnsi="Times New Roman"/>
          <w:sz w:val="24"/>
          <w:szCs w:val="24"/>
          <w:lang w:eastAsia="hu-HU"/>
        </w:rPr>
        <w:t>ában meghatározott feltétel</w:t>
      </w:r>
      <w:r w:rsidRPr="00A91C55">
        <w:rPr>
          <w:rFonts w:ascii="Times New Roman" w:eastAsia="Times New Roman" w:hAnsi="Times New Roman"/>
          <w:sz w:val="24"/>
          <w:szCs w:val="24"/>
          <w:lang w:eastAsia="hu-HU"/>
        </w:rPr>
        <w:t>.</w:t>
      </w:r>
    </w:p>
    <w:p w:rsidR="00257814" w:rsidRDefault="00257814" w:rsidP="00257814">
      <w:pPr>
        <w:tabs>
          <w:tab w:val="left" w:pos="360"/>
          <w:tab w:val="left" w:pos="8931"/>
          <w:tab w:val="left" w:pos="9070"/>
        </w:tabs>
        <w:spacing w:after="0" w:line="240" w:lineRule="auto"/>
        <w:ind w:right="-2"/>
        <w:jc w:val="both"/>
        <w:rPr>
          <w:rFonts w:ascii="Times New Roman" w:hAnsi="Times New Roman"/>
          <w:sz w:val="24"/>
          <w:szCs w:val="24"/>
        </w:rPr>
      </w:pPr>
    </w:p>
    <w:p w:rsidR="00257814" w:rsidRDefault="00257814" w:rsidP="00257814">
      <w:pPr>
        <w:tabs>
          <w:tab w:val="left" w:pos="360"/>
          <w:tab w:val="left" w:pos="8931"/>
          <w:tab w:val="left" w:pos="9070"/>
        </w:tabs>
        <w:spacing w:after="0" w:line="240" w:lineRule="auto"/>
        <w:ind w:right="-2"/>
        <w:jc w:val="both"/>
        <w:rPr>
          <w:rFonts w:ascii="Times New Roman" w:hAnsi="Times New Roman"/>
          <w:b/>
          <w:sz w:val="24"/>
          <w:szCs w:val="24"/>
        </w:rPr>
      </w:pPr>
      <w:r>
        <w:rPr>
          <w:rFonts w:ascii="Times New Roman" w:hAnsi="Times New Roman"/>
          <w:sz w:val="24"/>
          <w:szCs w:val="24"/>
        </w:rPr>
        <w:t>Jelen pontban említett felmondás esetén a Vállalkozó a szerződés megszűnése előtt már teljesített szolgáltatás szerződésszerű pénzbeli ellenértékére jogosult.</w:t>
      </w:r>
    </w:p>
    <w:p w:rsidR="00257814" w:rsidRDefault="00257814" w:rsidP="00257814">
      <w:pPr>
        <w:autoSpaceDE w:val="0"/>
        <w:spacing w:after="0" w:line="240" w:lineRule="auto"/>
        <w:jc w:val="both"/>
        <w:rPr>
          <w:rFonts w:ascii="Times New Roman" w:eastAsia="BatangChe" w:hAnsi="Times New Roman"/>
          <w:b/>
          <w:sz w:val="24"/>
          <w:szCs w:val="24"/>
        </w:rPr>
      </w:pPr>
    </w:p>
    <w:p w:rsidR="00257814" w:rsidRPr="000D4399" w:rsidRDefault="00257814" w:rsidP="00257814">
      <w:pPr>
        <w:autoSpaceDE w:val="0"/>
        <w:spacing w:after="0" w:line="240" w:lineRule="auto"/>
        <w:jc w:val="both"/>
        <w:rPr>
          <w:rFonts w:ascii="Times New Roman" w:eastAsia="BatangChe" w:hAnsi="Times New Roman"/>
          <w:b/>
          <w:i/>
          <w:sz w:val="24"/>
          <w:szCs w:val="24"/>
        </w:rPr>
      </w:pPr>
      <w:r w:rsidRPr="000D4399">
        <w:rPr>
          <w:rFonts w:ascii="Times New Roman" w:eastAsia="BatangChe" w:hAnsi="Times New Roman"/>
          <w:b/>
          <w:i/>
          <w:sz w:val="24"/>
          <w:szCs w:val="24"/>
        </w:rPr>
        <w:t xml:space="preserve">Közös ajánlattétel esetén </w:t>
      </w:r>
      <w:r w:rsidR="004048A0">
        <w:rPr>
          <w:rFonts w:ascii="Times New Roman" w:eastAsia="BatangChe" w:hAnsi="Times New Roman"/>
          <w:b/>
          <w:i/>
          <w:sz w:val="24"/>
          <w:szCs w:val="24"/>
        </w:rPr>
        <w:t xml:space="preserve">értelemszerűen: </w:t>
      </w:r>
      <w:r w:rsidRPr="000D4399">
        <w:rPr>
          <w:rFonts w:ascii="Times New Roman" w:eastAsia="BatangChe" w:hAnsi="Times New Roman"/>
          <w:b/>
          <w:i/>
          <w:sz w:val="24"/>
          <w:szCs w:val="24"/>
        </w:rPr>
        <w:t xml:space="preserve">(amennyiben nem közös ajánlattétel van törlendő) </w:t>
      </w:r>
    </w:p>
    <w:p w:rsidR="00257814" w:rsidRPr="000D4399" w:rsidRDefault="00257814" w:rsidP="00257814">
      <w:pPr>
        <w:spacing w:after="100" w:afterAutospacing="1" w:line="240" w:lineRule="auto"/>
        <w:ind w:firstLine="4"/>
        <w:jc w:val="both"/>
        <w:rPr>
          <w:rFonts w:ascii="Times New Roman" w:eastAsia="BatangChe" w:hAnsi="Times New Roman"/>
          <w:i/>
          <w:sz w:val="24"/>
          <w:szCs w:val="24"/>
        </w:rPr>
      </w:pPr>
      <w:r w:rsidRPr="000D4399">
        <w:rPr>
          <w:rFonts w:ascii="Times New Roman" w:eastAsia="BatangChe" w:hAnsi="Times New Roman"/>
          <w:i/>
          <w:sz w:val="24"/>
          <w:szCs w:val="24"/>
        </w:rPr>
        <w:t xml:space="preserve">Közös Ajánlattevők </w:t>
      </w:r>
      <w:proofErr w:type="spellStart"/>
      <w:r w:rsidRPr="000D4399">
        <w:rPr>
          <w:rFonts w:ascii="Times New Roman" w:eastAsia="BatangChe" w:hAnsi="Times New Roman"/>
          <w:i/>
          <w:sz w:val="24"/>
          <w:szCs w:val="24"/>
        </w:rPr>
        <w:t>Ajánlattevőnként</w:t>
      </w:r>
      <w:proofErr w:type="spellEnd"/>
      <w:r w:rsidRPr="000D4399">
        <w:rPr>
          <w:rFonts w:ascii="Times New Roman" w:eastAsia="BatangChe" w:hAnsi="Times New Roman"/>
          <w:i/>
          <w:sz w:val="24"/>
          <w:szCs w:val="24"/>
        </w:rPr>
        <w:t xml:space="preserve"> külön-külön saját nevükben számláznak az általuk történt teljesítés arányában. A számlák együttes összege nem haladhatja meg a szerződés 2.1. pontjában meghatározott vállalkozói díjat. Számla benyújtása csak a Közös Ajánlattevők által meghatározott képviselő fél (a továbbiakban konzorcium vezető) írásbeli jóváhagyásával történhet. A számla kiállítására az ajánlattevők részteljesítéseinek arányában kerülhet sor. </w:t>
      </w:r>
    </w:p>
    <w:p w:rsidR="00257814" w:rsidRPr="000D4399" w:rsidRDefault="00257814" w:rsidP="00257814">
      <w:pPr>
        <w:widowControl w:val="0"/>
        <w:tabs>
          <w:tab w:val="left" w:pos="900"/>
        </w:tabs>
        <w:autoSpaceDE w:val="0"/>
        <w:autoSpaceDN w:val="0"/>
        <w:spacing w:after="0" w:line="240" w:lineRule="auto"/>
        <w:jc w:val="both"/>
        <w:rPr>
          <w:rFonts w:ascii="Times New Roman" w:eastAsia="Times New Roman" w:hAnsi="Times New Roman"/>
          <w:i/>
          <w:sz w:val="24"/>
          <w:szCs w:val="24"/>
          <w:lang w:eastAsia="hu-HU"/>
        </w:rPr>
      </w:pPr>
      <w:r w:rsidRPr="000D4399">
        <w:rPr>
          <w:rFonts w:ascii="Times New Roman" w:eastAsia="Times New Roman" w:hAnsi="Times New Roman"/>
          <w:i/>
          <w:sz w:val="24"/>
          <w:szCs w:val="24"/>
          <w:lang w:eastAsia="hu-HU"/>
        </w:rPr>
        <w:t xml:space="preserve">A Szerződő Felek megállapodnak, hogy a jelen szerződést Vállalkozóként aláíró valamennyi fél a szerződés egészének teljesítéséért egyetemlegesen felel. A Vállalkozóként Szerződő Felek mindegyike – az általa ténylegesen elvégzett munkák arányában – jogosult számla kiállítására, azonban a számla benyújtására – a jelen pontban meghatározott rendelkezések figyelembe vételével – kizárólag az I. pontban hivatkozott közbeszerzési eljárásban a Vállalkozóként Szerződő Felek képviseletére meghatalmazott jogosult. </w:t>
      </w:r>
    </w:p>
    <w:p w:rsidR="00257814" w:rsidRPr="000D4399" w:rsidRDefault="00257814" w:rsidP="00257814">
      <w:pPr>
        <w:widowControl w:val="0"/>
        <w:tabs>
          <w:tab w:val="left" w:pos="900"/>
        </w:tabs>
        <w:autoSpaceDE w:val="0"/>
        <w:autoSpaceDN w:val="0"/>
        <w:spacing w:after="0" w:line="240" w:lineRule="auto"/>
        <w:jc w:val="both"/>
        <w:rPr>
          <w:rFonts w:ascii="Times New Roman" w:eastAsia="Times New Roman" w:hAnsi="Times New Roman"/>
          <w:i/>
          <w:sz w:val="24"/>
          <w:szCs w:val="24"/>
          <w:lang w:eastAsia="hu-HU"/>
        </w:rPr>
      </w:pPr>
    </w:p>
    <w:p w:rsidR="00257814" w:rsidRDefault="00257814" w:rsidP="00257814">
      <w:pPr>
        <w:widowControl w:val="0"/>
        <w:autoSpaceDE w:val="0"/>
        <w:autoSpaceDN w:val="0"/>
        <w:spacing w:after="0" w:line="240" w:lineRule="auto"/>
        <w:jc w:val="both"/>
        <w:rPr>
          <w:rFonts w:ascii="Times New Roman" w:eastAsia="Times New Roman" w:hAnsi="Times New Roman"/>
          <w:iCs/>
          <w:sz w:val="24"/>
          <w:szCs w:val="24"/>
          <w:lang w:eastAsia="hu-HU"/>
        </w:rPr>
      </w:pPr>
      <w:r w:rsidRPr="000D4399">
        <w:rPr>
          <w:rFonts w:ascii="Times New Roman" w:eastAsia="Times New Roman" w:hAnsi="Times New Roman"/>
          <w:i/>
          <w:iCs/>
          <w:sz w:val="24"/>
          <w:szCs w:val="24"/>
          <w:lang w:eastAsia="hu-HU"/>
        </w:rPr>
        <w:t xml:space="preserve">A Vállalkozóként szerződő felek mindegyike a teljesítés elismerését követően állítja ki számláját, a számlában részletezve az alvállalkozói teljesítés, valamint a vállalkozói teljesítés mértékét. </w:t>
      </w:r>
    </w:p>
    <w:p w:rsidR="00257814" w:rsidRDefault="00257814" w:rsidP="00257814">
      <w:pPr>
        <w:widowControl w:val="0"/>
        <w:autoSpaceDE w:val="0"/>
        <w:autoSpaceDN w:val="0"/>
        <w:spacing w:after="0" w:line="240" w:lineRule="auto"/>
        <w:jc w:val="both"/>
        <w:rPr>
          <w:rFonts w:ascii="Times New Roman" w:eastAsia="Times New Roman" w:hAnsi="Times New Roman"/>
          <w:b/>
          <w:sz w:val="24"/>
          <w:szCs w:val="24"/>
          <w:lang w:eastAsia="hu-HU"/>
        </w:rPr>
      </w:pP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VI. Szerződő Felek jogai és kötelezettségei, a teljesítés</w:t>
      </w:r>
    </w:p>
    <w:p w:rsidR="0005587B" w:rsidRDefault="0005587B"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1.</w:t>
      </w:r>
      <w:r>
        <w:rPr>
          <w:rFonts w:ascii="Times New Roman" w:eastAsia="Times New Roman" w:hAnsi="Times New Roman"/>
          <w:sz w:val="24"/>
          <w:szCs w:val="24"/>
          <w:lang w:eastAsia="hu-HU"/>
        </w:rPr>
        <w:t xml:space="preserve"> A Szerződő Felek megállapodnak, hogy a Vállalkozónak a munkaterületen, rendes munkaidőn túli vagy munkaszüneti napon történő munkavégzéséhez a Megrendelő előzetes írásbeli hozzájárulása szükséges. </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tabs>
          <w:tab w:val="left" w:pos="720"/>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w:t>
      </w:r>
      <w:r>
        <w:rPr>
          <w:rFonts w:ascii="Times New Roman" w:eastAsia="Times New Roman" w:hAnsi="Times New Roman"/>
          <w:sz w:val="24"/>
          <w:szCs w:val="24"/>
          <w:lang w:eastAsia="hu-HU"/>
        </w:rPr>
        <w:t xml:space="preserve"> A munkaterület előírt elkerítéséről, elzárásáról és a vonatkozó előírásoknak megfelelő figyelmeztető táblák és jelzések elhelyezéséről, valamint a munkahely őrzéséről minden esetben Vállalkozónak kell gondoskodnia.</w:t>
      </w:r>
    </w:p>
    <w:p w:rsidR="00257814" w:rsidRDefault="00257814" w:rsidP="00257814">
      <w:pPr>
        <w:widowControl w:val="0"/>
        <w:tabs>
          <w:tab w:val="left" w:pos="720"/>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3.</w:t>
      </w:r>
      <w:r>
        <w:rPr>
          <w:rFonts w:ascii="Times New Roman" w:eastAsia="Times New Roman" w:hAnsi="Times New Roman"/>
          <w:sz w:val="24"/>
          <w:szCs w:val="24"/>
          <w:lang w:eastAsia="hu-HU"/>
        </w:rPr>
        <w:t xml:space="preserve"> A munkahely átadása után a munkavédelem megszervezése, az óvórendszabályok és egészségügyi rendszabályok betartása Vállalkozó kötelessége.</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4.</w:t>
      </w:r>
      <w:r w:rsidRPr="00A74951">
        <w:rPr>
          <w:rFonts w:ascii="Times New Roman" w:hAnsi="Times New Roman"/>
          <w:sz w:val="24"/>
          <w:szCs w:val="24"/>
        </w:rPr>
        <w:t xml:space="preserve"> Szerződő felek megállapodnak abban, hogy a jelen szerződésben foglaltak maradéktalan megvalósítása érdekében folyamatosan együttműködnek, és időben tájékoztatják egymást nem csupán a szerződéses kötelezettségek teljesítéséről, de minden olyan körülményről (tény, adat, kérdés, a jelen szerződésben nevesített személyekben bekövetkező változás stb.), amely a szerződés teljesítésére kihatással lehet. Megrendelő jogosult képviselője, vagy kijelölt </w:t>
      </w:r>
      <w:r w:rsidRPr="00A74951">
        <w:rPr>
          <w:rFonts w:ascii="Times New Roman" w:hAnsi="Times New Roman"/>
          <w:sz w:val="24"/>
          <w:szCs w:val="24"/>
        </w:rPr>
        <w:lastRenderedPageBreak/>
        <w:t xml:space="preserve">szakembere útján Vállalkozó tevékenységét ellenőrizni, de az ellenőrzés a Vállalkozó szerződésszerű teljesítését nem hátráltathatja. </w:t>
      </w:r>
    </w:p>
    <w:p w:rsidR="00257814" w:rsidRDefault="00257814" w:rsidP="00257814">
      <w:pPr>
        <w:spacing w:after="0" w:line="240" w:lineRule="auto"/>
        <w:jc w:val="both"/>
        <w:rPr>
          <w:rFonts w:ascii="Times New Roman" w:hAnsi="Times New Roman"/>
          <w:sz w:val="24"/>
          <w:szCs w:val="24"/>
        </w:rPr>
      </w:pP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Fentieknek megfelelően a felek képviselőik útján a későbbiekben meghatározott időpontokban, egymással személyesen egyeztetnek.</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5.</w:t>
      </w:r>
      <w:r w:rsidRPr="00A74951">
        <w:rPr>
          <w:rFonts w:ascii="Times New Roman" w:hAnsi="Times New Roman"/>
          <w:sz w:val="24"/>
          <w:szCs w:val="24"/>
        </w:rPr>
        <w:t xml:space="preserve"> Vállalkozó a lefolytatott közbeszerzési eljárás alapján megkötött szerződés, annak mellékletei, illetve Megrendelő utasításai szerint köteles eljárni. Az utasítás nem terjedhet ki a munka megszervezésére, illetőleg nem teheti a teljesítést terhesebbé. Ha Megrendelő célszerűtlen vagy szakszerűtlen utasítást ad, erre Vállalkozó köteles őt figyelmeztetni. A figyelmeztetés elmulasztásából eredő kárért Vállalkozó felelős. Ha azonban Megrendelő a figyelmeztetés ellenére utasítását fenntartja, Vállalkozó a szerződéstől elállhat. Ha nem áll el, Megrendelő utasítása szerint, Megrendelő kockázatára köteles a munkát elvégezni, a Ptk. 6:240. §. (2) bekezdés keretei között.</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6.</w:t>
      </w:r>
      <w:r w:rsidRPr="00A74951">
        <w:rPr>
          <w:rFonts w:ascii="Times New Roman" w:hAnsi="Times New Roman"/>
          <w:sz w:val="24"/>
          <w:szCs w:val="24"/>
        </w:rPr>
        <w:t xml:space="preserve"> Megrendelő köteles a munkaterületeket a munka megkezdéséhez szükséges állapotban a szerződés</w:t>
      </w:r>
      <w:r>
        <w:rPr>
          <w:rFonts w:ascii="Times New Roman" w:hAnsi="Times New Roman"/>
          <w:sz w:val="24"/>
          <w:szCs w:val="24"/>
        </w:rPr>
        <w:t xml:space="preserve"> hatályba lépését </w:t>
      </w:r>
      <w:r w:rsidRPr="00A74951">
        <w:rPr>
          <w:rFonts w:ascii="Times New Roman" w:hAnsi="Times New Roman"/>
          <w:sz w:val="24"/>
          <w:szCs w:val="24"/>
        </w:rPr>
        <w:t xml:space="preserve">követően 5 napon belül átadni. A munkaterület átadásával egyidejűleg meg kell nyitni az építési naplót. Vállalkozó köteles a munkaterületet a műszaki átadás-átvétel befejezésének időpontjáig őrizni, beleértve a beépített és a beépítésre váró, vagy a beépítésre nem kerülő anyagokat, szerkezeteket, berendezéseket, gépeket stb. is. A megfelelő baleset- és tűzvédelemről a vonatkozó előírásoknak megfelelően </w:t>
      </w:r>
      <w:r w:rsidR="009D5789">
        <w:rPr>
          <w:rFonts w:ascii="Times New Roman" w:hAnsi="Times New Roman"/>
          <w:sz w:val="24"/>
          <w:szCs w:val="24"/>
        </w:rPr>
        <w:t xml:space="preserve">Vállalkozó </w:t>
      </w:r>
      <w:r w:rsidRPr="00A74951">
        <w:rPr>
          <w:rFonts w:ascii="Times New Roman" w:hAnsi="Times New Roman"/>
          <w:sz w:val="24"/>
          <w:szCs w:val="24"/>
        </w:rPr>
        <w:t>köteles gondoskodni. A felvonulás, valamint a közmű-, és energiahasználat költségei Vállalkozót terhelik.</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7.</w:t>
      </w:r>
      <w:r w:rsidRPr="00A74951">
        <w:rPr>
          <w:rFonts w:ascii="Times New Roman" w:hAnsi="Times New Roman"/>
          <w:sz w:val="24"/>
          <w:szCs w:val="24"/>
        </w:rPr>
        <w:t xml:space="preserve"> Vállalkozó köteles a munkavégzést úgy megszervezni, hogy biztosítsa a munka gazdaságos és gyors befejezését. Ennek megfelelően Vállalkozó köteles a Megrendelőt minden olyan körülményről haladéktalanul értesíteni, amely a teljesítés eredményességét vagy határidőben történő elvégzését veszélyezteti vagy gátolja. Az értesítés elmulasztásából eredő kárért Vállalkozó felelősséggel tartozik.</w:t>
      </w: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Vállalkozó köteles a kivitelezés során keletkező hulladékok – engedéllyel rendelkező kezelőhöz történő – elszállítására, elszállíttatására.</w:t>
      </w:r>
    </w:p>
    <w:p w:rsidR="00257814" w:rsidRDefault="00257814" w:rsidP="00257814">
      <w:pPr>
        <w:spacing w:after="0" w:line="240" w:lineRule="auto"/>
        <w:rPr>
          <w:rFonts w:ascii="Times New Roman" w:hAnsi="Times New Roman"/>
          <w:b/>
          <w:sz w:val="24"/>
          <w:szCs w:val="24"/>
        </w:rPr>
      </w:pPr>
    </w:p>
    <w:p w:rsidR="00257814" w:rsidRPr="009B71C0" w:rsidRDefault="00257814" w:rsidP="00257814">
      <w:pPr>
        <w:spacing w:after="0" w:line="240" w:lineRule="auto"/>
        <w:rPr>
          <w:rFonts w:ascii="Times New Roman" w:hAnsi="Times New Roman"/>
          <w:sz w:val="24"/>
          <w:szCs w:val="24"/>
          <w:u w:val="single"/>
        </w:rPr>
      </w:pPr>
      <w:r w:rsidRPr="009B71C0">
        <w:rPr>
          <w:rFonts w:ascii="Times New Roman" w:hAnsi="Times New Roman"/>
          <w:b/>
          <w:sz w:val="24"/>
          <w:szCs w:val="24"/>
          <w:u w:val="single"/>
        </w:rPr>
        <w:t>Minőségbiztosítás, minőség-ellenőrzés</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8</w:t>
      </w:r>
      <w:r w:rsidRPr="00A74951">
        <w:rPr>
          <w:rFonts w:ascii="Times New Roman" w:hAnsi="Times New Roman"/>
          <w:b/>
          <w:sz w:val="24"/>
          <w:szCs w:val="24"/>
        </w:rPr>
        <w:t>.</w:t>
      </w:r>
      <w:r w:rsidRPr="00A74951">
        <w:rPr>
          <w:rFonts w:ascii="Times New Roman" w:hAnsi="Times New Roman"/>
          <w:sz w:val="24"/>
          <w:szCs w:val="24"/>
        </w:rPr>
        <w:t xml:space="preserve"> Vállalkozó a műszaki előírásokban, illetve ahol a vonatkozó szabványok előírásai a </w:t>
      </w:r>
      <w:proofErr w:type="spellStart"/>
      <w:r w:rsidRPr="00A74951">
        <w:rPr>
          <w:rFonts w:ascii="Times New Roman" w:hAnsi="Times New Roman"/>
          <w:sz w:val="24"/>
          <w:szCs w:val="24"/>
        </w:rPr>
        <w:t>mértékadóak</w:t>
      </w:r>
      <w:proofErr w:type="spellEnd"/>
      <w:r w:rsidRPr="00A74951">
        <w:rPr>
          <w:rFonts w:ascii="Times New Roman" w:hAnsi="Times New Roman"/>
          <w:sz w:val="24"/>
          <w:szCs w:val="24"/>
        </w:rPr>
        <w:t xml:space="preserve">, az azokban meghatározott legmagasabb minőségi szinthez tartozó teljesítést vállal. </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9</w:t>
      </w:r>
      <w:r w:rsidRPr="00A74951">
        <w:rPr>
          <w:rFonts w:ascii="Times New Roman" w:hAnsi="Times New Roman"/>
          <w:b/>
          <w:sz w:val="24"/>
          <w:szCs w:val="24"/>
        </w:rPr>
        <w:t>.</w:t>
      </w:r>
      <w:r w:rsidRPr="00A74951">
        <w:rPr>
          <w:rFonts w:ascii="Times New Roman" w:hAnsi="Times New Roman"/>
          <w:sz w:val="24"/>
          <w:szCs w:val="24"/>
        </w:rPr>
        <w:t xml:space="preserve"> Vállalkozó köteles az eseti technológiai utasításokat és minősítési terveket</w:t>
      </w:r>
      <w:r>
        <w:rPr>
          <w:rFonts w:ascii="Times New Roman" w:hAnsi="Times New Roman"/>
          <w:sz w:val="24"/>
          <w:szCs w:val="24"/>
        </w:rPr>
        <w:t>, amennyiben azok szükségessé válnak,</w:t>
      </w:r>
      <w:r w:rsidRPr="00A74951">
        <w:rPr>
          <w:rFonts w:ascii="Times New Roman" w:hAnsi="Times New Roman"/>
          <w:sz w:val="24"/>
          <w:szCs w:val="24"/>
        </w:rPr>
        <w:t xml:space="preserve"> legkésőbb az adott munka megkezdése előtt 10 nappal Megrendelővel felülvizsgáltatni és elfogadtatni.</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1</w:t>
      </w:r>
      <w:r>
        <w:rPr>
          <w:rFonts w:ascii="Times New Roman" w:hAnsi="Times New Roman"/>
          <w:b/>
          <w:sz w:val="24"/>
          <w:szCs w:val="24"/>
        </w:rPr>
        <w:t>0</w:t>
      </w:r>
      <w:r w:rsidRPr="00A74951">
        <w:rPr>
          <w:rFonts w:ascii="Times New Roman" w:hAnsi="Times New Roman"/>
          <w:b/>
          <w:sz w:val="24"/>
          <w:szCs w:val="24"/>
        </w:rPr>
        <w:t>.</w:t>
      </w:r>
      <w:r w:rsidRPr="00A74951">
        <w:rPr>
          <w:rFonts w:ascii="Times New Roman" w:hAnsi="Times New Roman"/>
          <w:sz w:val="24"/>
          <w:szCs w:val="24"/>
        </w:rPr>
        <w:t xml:space="preserve"> Vállalkozó által az építési célra felhasznált anyagoknak, építő és szerelőipari termékeknek, szerkezeteknek és az alkalmazott technológiának meg kell felelniük a vonatkozó közösségi vagy nemzeti, ágazati szabványoknak, műszaki irányelveknek, műszaki előírásoknak, gyártói műszaki feltételeknek, tervező által előirányzott paramétereknek.</w:t>
      </w:r>
    </w:p>
    <w:p w:rsidR="00257814" w:rsidRDefault="00257814" w:rsidP="00257814">
      <w:pPr>
        <w:spacing w:after="0" w:line="240" w:lineRule="auto"/>
        <w:rPr>
          <w:rFonts w:ascii="Times New Roman" w:hAnsi="Times New Roman"/>
          <w:b/>
          <w:sz w:val="24"/>
          <w:szCs w:val="24"/>
        </w:rPr>
      </w:pPr>
    </w:p>
    <w:p w:rsidR="00257814" w:rsidRPr="00A74951" w:rsidRDefault="00257814" w:rsidP="00257814">
      <w:pPr>
        <w:spacing w:after="0" w:line="240" w:lineRule="auto"/>
        <w:rPr>
          <w:rFonts w:ascii="Times New Roman" w:hAnsi="Times New Roman"/>
          <w:sz w:val="24"/>
          <w:szCs w:val="24"/>
        </w:rPr>
      </w:pPr>
      <w:r w:rsidRPr="00A74951">
        <w:rPr>
          <w:rFonts w:ascii="Times New Roman" w:hAnsi="Times New Roman"/>
          <w:b/>
          <w:sz w:val="24"/>
          <w:szCs w:val="24"/>
        </w:rPr>
        <w:t>1</w:t>
      </w:r>
      <w:r>
        <w:rPr>
          <w:rFonts w:ascii="Times New Roman" w:hAnsi="Times New Roman"/>
          <w:b/>
          <w:sz w:val="24"/>
          <w:szCs w:val="24"/>
        </w:rPr>
        <w:t>1</w:t>
      </w:r>
      <w:r w:rsidRPr="00A74951">
        <w:rPr>
          <w:rFonts w:ascii="Times New Roman" w:hAnsi="Times New Roman"/>
          <w:b/>
          <w:sz w:val="24"/>
          <w:szCs w:val="24"/>
        </w:rPr>
        <w:t>.</w:t>
      </w:r>
      <w:r w:rsidRPr="00A74951">
        <w:rPr>
          <w:rFonts w:ascii="Times New Roman" w:hAnsi="Times New Roman"/>
          <w:sz w:val="24"/>
          <w:szCs w:val="24"/>
        </w:rPr>
        <w:t xml:space="preserve"> A fentiek teljesítése érdekében Vállalkozó vállalja az alábbi feltételeket: </w:t>
      </w: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A felhasználandó építő- és szerelőipari anyagokra, termékekre, szerkezetekre vonatkozó minőségtanúsító okiratokat (Építőipari Műszaki Engedély, Alkalmazási e</w:t>
      </w:r>
      <w:r w:rsidR="00A80397">
        <w:rPr>
          <w:rFonts w:ascii="Times New Roman" w:hAnsi="Times New Roman"/>
          <w:sz w:val="24"/>
          <w:szCs w:val="24"/>
        </w:rPr>
        <w:t>ngedély, Megfelelőség igazolása</w:t>
      </w:r>
      <w:r w:rsidRPr="00A74951">
        <w:rPr>
          <w:rFonts w:ascii="Times New Roman" w:hAnsi="Times New Roman"/>
          <w:sz w:val="24"/>
          <w:szCs w:val="24"/>
        </w:rPr>
        <w:t xml:space="preserve"> stb.) szállítás, beépítés előtt, illetve a technológiai tervjóváhagyás keretében másolatban átadja Megrendelőnek.</w:t>
      </w: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lastRenderedPageBreak/>
        <w:t xml:space="preserve">A minőségtanúsítással kapcsolatos vizsgálatok, szakvélemények és engedélyek beszerzésének költségei teljes egészében a Vállalkozót terhelik. </w:t>
      </w:r>
    </w:p>
    <w:p w:rsidR="00257814" w:rsidRPr="00A74951" w:rsidRDefault="00257814" w:rsidP="00257814">
      <w:pPr>
        <w:spacing w:after="0" w:line="240" w:lineRule="auto"/>
        <w:rPr>
          <w:rFonts w:ascii="Times New Roman" w:hAnsi="Times New Roman"/>
          <w:sz w:val="24"/>
          <w:szCs w:val="24"/>
        </w:rPr>
      </w:pPr>
      <w:r w:rsidRPr="00A74951">
        <w:rPr>
          <w:rFonts w:ascii="Times New Roman" w:hAnsi="Times New Roman"/>
          <w:sz w:val="24"/>
          <w:szCs w:val="24"/>
        </w:rPr>
        <w:t>Megrendelőnek joga van ezeken felül is elrendelni vizsgálatokat.</w:t>
      </w:r>
    </w:p>
    <w:p w:rsidR="00257814" w:rsidRPr="00A74951" w:rsidRDefault="00257814" w:rsidP="00257814">
      <w:pPr>
        <w:tabs>
          <w:tab w:val="left" w:pos="0"/>
        </w:tabs>
        <w:spacing w:after="0" w:line="240" w:lineRule="auto"/>
        <w:jc w:val="both"/>
        <w:rPr>
          <w:rFonts w:ascii="Times New Roman" w:hAnsi="Times New Roman"/>
          <w:sz w:val="24"/>
          <w:szCs w:val="24"/>
        </w:rPr>
      </w:pPr>
      <w:r w:rsidRPr="00A74951">
        <w:rPr>
          <w:rFonts w:ascii="Times New Roman" w:hAnsi="Times New Roman"/>
          <w:sz w:val="24"/>
          <w:szCs w:val="24"/>
        </w:rPr>
        <w:t>- Ennek végrehajtása érdekében Vállalkozó lehetővé teszi Megrendelő vagy egy általa meghatalmazott személy, vagy intézmény képviselője számára, hogy bármely ésszerű időpontban megtekinthesse az építkezés helyszínét,</w:t>
      </w:r>
      <w:r w:rsidRPr="00A74951">
        <w:rPr>
          <w:rFonts w:ascii="Times New Roman" w:hAnsi="Times New Roman"/>
          <w:i/>
          <w:sz w:val="24"/>
          <w:szCs w:val="24"/>
        </w:rPr>
        <w:t xml:space="preserve"> </w:t>
      </w:r>
      <w:r w:rsidRPr="00A74951">
        <w:rPr>
          <w:rFonts w:ascii="Times New Roman" w:hAnsi="Times New Roman"/>
          <w:sz w:val="24"/>
          <w:szCs w:val="24"/>
        </w:rPr>
        <w:t xml:space="preserve">és ha azt Megrendelő szükségesnek látja, ott a megfelelőségre vonatkozó vizsgálatokat végezzen, vagy végeztessen. Ehhez Vállalkozó köteles minden ésszerű segítséget és eszközt megadni. </w:t>
      </w: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 xml:space="preserve">- Amennyiben a vizsgálat elvégzésére nem megfelelőség vagy minőségi hiba gyanúja miatt van szükség, és ez a vizsgálat során beigazolódik, úgy ennek a vizsgálatnak a költségeit Vállalkozó köteles fizetni. </w:t>
      </w: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 Megrendelő az e pontban szabályozott esetekben Vállalkozó egyidejű értesítése mellett átruházhatja az anyagok, szerkezetek, berendezések vizsgálatának jogát más független intézetre.</w:t>
      </w: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 Vállalkozó köteles a vizsgálathoz szükséges körülményeket biztosítani, és az elvárható együttműködést, segítséget megadni. Ellenkező esetben Megrendelő a kérdéses termék, szerkezet átvételét megtagadhatja.</w:t>
      </w:r>
    </w:p>
    <w:p w:rsidR="00257814" w:rsidRDefault="00257814" w:rsidP="00257814">
      <w:pPr>
        <w:spacing w:after="0" w:line="240" w:lineRule="auto"/>
        <w:jc w:val="both"/>
        <w:rPr>
          <w:rFonts w:ascii="Times New Roman" w:hAnsi="Times New Roman"/>
          <w:b/>
          <w:sz w:val="24"/>
          <w:szCs w:val="24"/>
        </w:rPr>
      </w:pPr>
    </w:p>
    <w:p w:rsidR="00257814"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1</w:t>
      </w:r>
      <w:r>
        <w:rPr>
          <w:rFonts w:ascii="Times New Roman" w:hAnsi="Times New Roman"/>
          <w:b/>
          <w:sz w:val="24"/>
          <w:szCs w:val="24"/>
        </w:rPr>
        <w:t>2</w:t>
      </w:r>
      <w:r w:rsidRPr="00A74951">
        <w:rPr>
          <w:rFonts w:ascii="Times New Roman" w:hAnsi="Times New Roman"/>
          <w:b/>
          <w:sz w:val="24"/>
          <w:szCs w:val="24"/>
        </w:rPr>
        <w:t>.</w:t>
      </w:r>
      <w:r w:rsidRPr="00A74951">
        <w:rPr>
          <w:rFonts w:ascii="Times New Roman" w:hAnsi="Times New Roman"/>
          <w:sz w:val="24"/>
          <w:szCs w:val="24"/>
        </w:rPr>
        <w:t xml:space="preserve">  Szerződő felek megállapodnak, hogy az egyes munkarészek eltakarása csak a műszaki ellenőr engedélyével történhet, amelyhez Vállalkozónak a munkarészek minőségét tanúsítania kell. Vállalkozó köteles az eltakarásra kerülő munkák és a kritikus munkarészek esetén még az eltakarást, illetve beépítést megelőzően a műszaki ellenőrzés lehetőségét biztosítani, így Vállalkozó köteles az egyes munkarészek eltakarása előtt Megrendelőt vagy műszaki ellenőrét írásban értesíteni. </w:t>
      </w:r>
    </w:p>
    <w:p w:rsidR="00257814" w:rsidRDefault="00257814" w:rsidP="00257814">
      <w:pPr>
        <w:spacing w:after="0" w:line="240" w:lineRule="auto"/>
        <w:jc w:val="both"/>
        <w:rPr>
          <w:rFonts w:ascii="Times New Roman" w:hAnsi="Times New Roman"/>
          <w:sz w:val="24"/>
          <w:szCs w:val="24"/>
        </w:rPr>
      </w:pP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Az írásbeli értesítés elmaradása esetén Megrendelő által esetlegesen kért feltárásokat, illetve helyreállítási munkákat Vállalkozó köteles saját költségén, az eredeti kivitelezési ütemezést tartva elvégezni. Vállalkozó írásbeli értesítését követően, Megrendelő vagy, műszaki ellenőre köteles 48 órán bel</w:t>
      </w:r>
      <w:r w:rsidR="00A80397">
        <w:rPr>
          <w:rFonts w:ascii="Times New Roman" w:hAnsi="Times New Roman"/>
          <w:sz w:val="24"/>
          <w:szCs w:val="24"/>
        </w:rPr>
        <w:t xml:space="preserve">ül megtekinteni az eltakarandó </w:t>
      </w:r>
      <w:r w:rsidRPr="00A74951">
        <w:rPr>
          <w:rFonts w:ascii="Times New Roman" w:hAnsi="Times New Roman"/>
          <w:sz w:val="24"/>
          <w:szCs w:val="24"/>
        </w:rPr>
        <w:t>vagy kritikus munkarészt.</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13.</w:t>
      </w:r>
      <w:r w:rsidRPr="00A74951">
        <w:rPr>
          <w:rFonts w:ascii="Times New Roman" w:hAnsi="Times New Roman"/>
          <w:sz w:val="24"/>
          <w:szCs w:val="24"/>
        </w:rPr>
        <w:t xml:space="preserve"> Vállalkozó a jelen szerződés készre jelentésekor Megfelelőségi Nyilatkozatot tesz arról, hogy teljesítése a jelen szerződés</w:t>
      </w:r>
      <w:r>
        <w:rPr>
          <w:rFonts w:ascii="Times New Roman" w:hAnsi="Times New Roman"/>
          <w:sz w:val="24"/>
          <w:szCs w:val="24"/>
        </w:rPr>
        <w:t>es fejezet</w:t>
      </w:r>
      <w:r w:rsidRPr="00A74951">
        <w:rPr>
          <w:rFonts w:ascii="Times New Roman" w:hAnsi="Times New Roman"/>
          <w:sz w:val="24"/>
          <w:szCs w:val="24"/>
        </w:rPr>
        <w:t xml:space="preserve"> </w:t>
      </w:r>
      <w:r>
        <w:rPr>
          <w:rFonts w:ascii="Times New Roman" w:hAnsi="Times New Roman"/>
          <w:sz w:val="24"/>
          <w:szCs w:val="24"/>
        </w:rPr>
        <w:t>8</w:t>
      </w:r>
      <w:r w:rsidRPr="00A74951">
        <w:rPr>
          <w:rFonts w:ascii="Times New Roman" w:hAnsi="Times New Roman"/>
          <w:sz w:val="24"/>
          <w:szCs w:val="24"/>
        </w:rPr>
        <w:t>. pontban foglalt kötelezettségének megfelel.</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1</w:t>
      </w:r>
      <w:r>
        <w:rPr>
          <w:rFonts w:ascii="Times New Roman" w:hAnsi="Times New Roman"/>
          <w:b/>
          <w:sz w:val="24"/>
          <w:szCs w:val="24"/>
        </w:rPr>
        <w:t>4</w:t>
      </w:r>
      <w:r w:rsidRPr="00A74951">
        <w:rPr>
          <w:rFonts w:ascii="Times New Roman" w:hAnsi="Times New Roman"/>
          <w:b/>
          <w:sz w:val="24"/>
          <w:szCs w:val="24"/>
        </w:rPr>
        <w:t>.</w:t>
      </w:r>
      <w:r w:rsidRPr="00A74951">
        <w:rPr>
          <w:rFonts w:ascii="Times New Roman" w:hAnsi="Times New Roman"/>
          <w:sz w:val="24"/>
          <w:szCs w:val="24"/>
        </w:rPr>
        <w:t xml:space="preserve"> Vállalkozó kötelezettséget vállal arra, hogy a minőségbiztosítás ügyét kiemelten kezeli. Az alvállalkozókkal kötendő szerződésekben hasonló értelmű feltételeket szab, és intézkedésével általában a megrendelői bizalom erősítésére és a nem megfelelőség kockázatának csökkentésére törekszik.</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1</w:t>
      </w:r>
      <w:r>
        <w:rPr>
          <w:rFonts w:ascii="Times New Roman" w:hAnsi="Times New Roman"/>
          <w:b/>
          <w:sz w:val="24"/>
          <w:szCs w:val="24"/>
        </w:rPr>
        <w:t>5</w:t>
      </w:r>
      <w:r w:rsidRPr="00A74951">
        <w:rPr>
          <w:rFonts w:ascii="Times New Roman" w:hAnsi="Times New Roman"/>
          <w:b/>
          <w:sz w:val="24"/>
          <w:szCs w:val="24"/>
        </w:rPr>
        <w:t>.</w:t>
      </w:r>
      <w:r w:rsidRPr="00A74951">
        <w:rPr>
          <w:rFonts w:ascii="Times New Roman" w:hAnsi="Times New Roman"/>
          <w:sz w:val="24"/>
          <w:szCs w:val="24"/>
        </w:rPr>
        <w:t xml:space="preserve"> Vállalkozó a munkavégzés során köteles a meglévő szerkezetek, építmények állagmegóvásáról gondoskodni. A rongálásokból eredő hibák kijavítása Vállalkozó feladata, amelyeket saját költségén köteles végrehajtani.</w:t>
      </w:r>
    </w:p>
    <w:p w:rsidR="00257814" w:rsidRDefault="00257814" w:rsidP="00257814">
      <w:pPr>
        <w:tabs>
          <w:tab w:val="left" w:pos="0"/>
        </w:tabs>
        <w:spacing w:after="0" w:line="240" w:lineRule="auto"/>
        <w:jc w:val="both"/>
        <w:rPr>
          <w:rFonts w:ascii="Times New Roman" w:hAnsi="Times New Roman"/>
          <w:b/>
          <w:sz w:val="24"/>
          <w:szCs w:val="24"/>
        </w:rPr>
      </w:pPr>
    </w:p>
    <w:p w:rsidR="00257814" w:rsidRPr="00A74951" w:rsidRDefault="00257814" w:rsidP="00257814">
      <w:pPr>
        <w:tabs>
          <w:tab w:val="left" w:pos="0"/>
        </w:tabs>
        <w:spacing w:after="0" w:line="240" w:lineRule="auto"/>
        <w:jc w:val="both"/>
        <w:rPr>
          <w:rFonts w:ascii="Times New Roman" w:hAnsi="Times New Roman"/>
          <w:sz w:val="24"/>
          <w:szCs w:val="24"/>
        </w:rPr>
      </w:pPr>
      <w:r w:rsidRPr="00A74951">
        <w:rPr>
          <w:rFonts w:ascii="Times New Roman" w:hAnsi="Times New Roman"/>
          <w:b/>
          <w:sz w:val="24"/>
          <w:szCs w:val="24"/>
        </w:rPr>
        <w:t>1</w:t>
      </w:r>
      <w:r>
        <w:rPr>
          <w:rFonts w:ascii="Times New Roman" w:hAnsi="Times New Roman"/>
          <w:b/>
          <w:sz w:val="24"/>
          <w:szCs w:val="24"/>
        </w:rPr>
        <w:t>6.</w:t>
      </w:r>
      <w:r w:rsidRPr="00A74951">
        <w:rPr>
          <w:rFonts w:ascii="Times New Roman" w:hAnsi="Times New Roman"/>
          <w:sz w:val="24"/>
          <w:szCs w:val="24"/>
        </w:rPr>
        <w:t xml:space="preserve"> Vállalkozó a munkaterület átadásával egyidejűleg a vonatkozó előírásoknak megfelelően építési naplót nyit, s azt folyamatosan vezeti, illetőleg az építkezés helyszínén tartja a munka befejezéséig.</w:t>
      </w:r>
    </w:p>
    <w:p w:rsidR="00257814" w:rsidRDefault="00257814" w:rsidP="00257814">
      <w:pPr>
        <w:tabs>
          <w:tab w:val="left" w:pos="0"/>
        </w:tabs>
        <w:spacing w:after="0" w:line="240" w:lineRule="auto"/>
        <w:jc w:val="both"/>
        <w:rPr>
          <w:rFonts w:ascii="Times New Roman" w:hAnsi="Times New Roman"/>
          <w:b/>
          <w:bCs/>
          <w:sz w:val="24"/>
          <w:szCs w:val="24"/>
        </w:rPr>
      </w:pPr>
    </w:p>
    <w:p w:rsidR="00257814" w:rsidRPr="00A74951" w:rsidRDefault="00257814" w:rsidP="00257814">
      <w:pPr>
        <w:tabs>
          <w:tab w:val="left" w:pos="0"/>
        </w:tabs>
        <w:spacing w:after="0" w:line="240" w:lineRule="auto"/>
        <w:jc w:val="both"/>
        <w:rPr>
          <w:rFonts w:ascii="Times New Roman" w:hAnsi="Times New Roman"/>
          <w:position w:val="8"/>
          <w:sz w:val="24"/>
          <w:szCs w:val="24"/>
        </w:rPr>
      </w:pPr>
      <w:r w:rsidRPr="00A74951">
        <w:rPr>
          <w:rFonts w:ascii="Times New Roman" w:hAnsi="Times New Roman"/>
          <w:b/>
          <w:bCs/>
          <w:sz w:val="24"/>
          <w:szCs w:val="24"/>
        </w:rPr>
        <w:t>1</w:t>
      </w:r>
      <w:r>
        <w:rPr>
          <w:rFonts w:ascii="Times New Roman" w:hAnsi="Times New Roman"/>
          <w:b/>
          <w:bCs/>
          <w:sz w:val="24"/>
          <w:szCs w:val="24"/>
        </w:rPr>
        <w:t>7</w:t>
      </w:r>
      <w:r w:rsidRPr="00A74951">
        <w:rPr>
          <w:rFonts w:ascii="Times New Roman" w:hAnsi="Times New Roman"/>
          <w:b/>
          <w:bCs/>
          <w:sz w:val="24"/>
          <w:szCs w:val="24"/>
        </w:rPr>
        <w:t>.</w:t>
      </w:r>
      <w:r w:rsidRPr="00A74951">
        <w:rPr>
          <w:rFonts w:ascii="Times New Roman" w:hAnsi="Times New Roman"/>
          <w:sz w:val="24"/>
          <w:szCs w:val="24"/>
        </w:rPr>
        <w:t xml:space="preserve"> Vállalkozó felelős műszaki vezetői és adataik:</w:t>
      </w:r>
      <w:r w:rsidRPr="00A74951">
        <w:rPr>
          <w:rFonts w:ascii="Times New Roman" w:hAnsi="Times New Roman"/>
          <w:position w:val="8"/>
          <w:sz w:val="24"/>
          <w:szCs w:val="24"/>
        </w:rPr>
        <w:t xml:space="preserve"> </w:t>
      </w:r>
    </w:p>
    <w:p w:rsidR="00257814" w:rsidRPr="00A74951" w:rsidRDefault="00257814" w:rsidP="00257814">
      <w:pPr>
        <w:tabs>
          <w:tab w:val="left" w:pos="0"/>
        </w:tabs>
        <w:spacing w:after="0" w:line="240" w:lineRule="auto"/>
        <w:jc w:val="both"/>
        <w:rPr>
          <w:rFonts w:ascii="Times New Roman" w:hAnsi="Times New Roman"/>
          <w:sz w:val="24"/>
          <w:szCs w:val="24"/>
        </w:rPr>
      </w:pPr>
      <w:bookmarkStart w:id="47" w:name="_Hlk501368694"/>
      <w:r w:rsidRPr="00A74951">
        <w:rPr>
          <w:rFonts w:ascii="Times New Roman" w:hAnsi="Times New Roman"/>
          <w:sz w:val="24"/>
          <w:szCs w:val="24"/>
        </w:rPr>
        <w:t>név: __</w:t>
      </w:r>
      <w:r w:rsidR="00353463">
        <w:rPr>
          <w:rFonts w:ascii="Times New Roman" w:hAnsi="Times New Roman"/>
          <w:sz w:val="24"/>
          <w:szCs w:val="24"/>
        </w:rPr>
        <w:t>_______________________________</w:t>
      </w:r>
    </w:p>
    <w:p w:rsidR="00257814" w:rsidRPr="00A74951" w:rsidRDefault="00257814" w:rsidP="00257814">
      <w:pPr>
        <w:spacing w:after="0" w:line="240" w:lineRule="auto"/>
        <w:rPr>
          <w:rFonts w:ascii="Times New Roman" w:hAnsi="Times New Roman"/>
          <w:sz w:val="24"/>
          <w:szCs w:val="24"/>
        </w:rPr>
      </w:pPr>
      <w:r w:rsidRPr="00A74951">
        <w:rPr>
          <w:rFonts w:ascii="Times New Roman" w:hAnsi="Times New Roman"/>
          <w:sz w:val="24"/>
          <w:szCs w:val="24"/>
        </w:rPr>
        <w:t>telefons</w:t>
      </w:r>
      <w:r w:rsidR="00353463">
        <w:rPr>
          <w:rFonts w:ascii="Times New Roman" w:hAnsi="Times New Roman"/>
          <w:sz w:val="24"/>
          <w:szCs w:val="24"/>
        </w:rPr>
        <w:t>zám: __________________________</w:t>
      </w:r>
    </w:p>
    <w:p w:rsidR="00257814" w:rsidRPr="00A74951" w:rsidRDefault="00257814" w:rsidP="00257814">
      <w:pPr>
        <w:spacing w:after="0" w:line="240" w:lineRule="auto"/>
        <w:rPr>
          <w:rFonts w:ascii="Times New Roman" w:hAnsi="Times New Roman"/>
          <w:sz w:val="24"/>
          <w:szCs w:val="24"/>
        </w:rPr>
      </w:pPr>
      <w:r w:rsidRPr="00A74951">
        <w:rPr>
          <w:rFonts w:ascii="Times New Roman" w:hAnsi="Times New Roman"/>
          <w:sz w:val="24"/>
          <w:szCs w:val="24"/>
        </w:rPr>
        <w:t>jogosultsá</w:t>
      </w:r>
      <w:r w:rsidR="00353463">
        <w:rPr>
          <w:rFonts w:ascii="Times New Roman" w:hAnsi="Times New Roman"/>
          <w:sz w:val="24"/>
          <w:szCs w:val="24"/>
        </w:rPr>
        <w:t>gi sz: ________________________</w:t>
      </w:r>
    </w:p>
    <w:p w:rsidR="00257814" w:rsidRPr="00A74951" w:rsidRDefault="00257814" w:rsidP="00257814">
      <w:pPr>
        <w:tabs>
          <w:tab w:val="left" w:pos="0"/>
        </w:tabs>
        <w:spacing w:after="0" w:line="240" w:lineRule="auto"/>
        <w:jc w:val="both"/>
        <w:rPr>
          <w:rFonts w:ascii="Times New Roman" w:hAnsi="Times New Roman"/>
          <w:sz w:val="24"/>
          <w:szCs w:val="24"/>
        </w:rPr>
      </w:pPr>
      <w:r w:rsidRPr="00A74951">
        <w:rPr>
          <w:rFonts w:ascii="Times New Roman" w:hAnsi="Times New Roman"/>
          <w:sz w:val="24"/>
          <w:szCs w:val="24"/>
        </w:rPr>
        <w:t>név: __</w:t>
      </w:r>
      <w:r w:rsidR="00353463">
        <w:rPr>
          <w:rFonts w:ascii="Times New Roman" w:hAnsi="Times New Roman"/>
          <w:sz w:val="24"/>
          <w:szCs w:val="24"/>
        </w:rPr>
        <w:t>_______________________________</w:t>
      </w:r>
    </w:p>
    <w:bookmarkEnd w:id="47"/>
    <w:p w:rsidR="00257814" w:rsidRPr="00A74951" w:rsidRDefault="00257814" w:rsidP="00257814">
      <w:pPr>
        <w:spacing w:after="0" w:line="240" w:lineRule="auto"/>
        <w:rPr>
          <w:rFonts w:ascii="Times New Roman" w:hAnsi="Times New Roman"/>
          <w:sz w:val="24"/>
          <w:szCs w:val="24"/>
        </w:rPr>
      </w:pPr>
      <w:r w:rsidRPr="00A74951">
        <w:rPr>
          <w:rFonts w:ascii="Times New Roman" w:hAnsi="Times New Roman"/>
          <w:sz w:val="24"/>
          <w:szCs w:val="24"/>
        </w:rPr>
        <w:t>telefons</w:t>
      </w:r>
      <w:r w:rsidR="00353463">
        <w:rPr>
          <w:rFonts w:ascii="Times New Roman" w:hAnsi="Times New Roman"/>
          <w:sz w:val="24"/>
          <w:szCs w:val="24"/>
        </w:rPr>
        <w:t>zám: __________________________</w:t>
      </w:r>
    </w:p>
    <w:p w:rsidR="00257814" w:rsidRDefault="00257814" w:rsidP="00257814">
      <w:pPr>
        <w:spacing w:after="0" w:line="240" w:lineRule="auto"/>
        <w:rPr>
          <w:rFonts w:ascii="Times New Roman" w:hAnsi="Times New Roman"/>
          <w:sz w:val="24"/>
          <w:szCs w:val="24"/>
        </w:rPr>
      </w:pPr>
      <w:r w:rsidRPr="00A74951">
        <w:rPr>
          <w:rFonts w:ascii="Times New Roman" w:hAnsi="Times New Roman"/>
          <w:sz w:val="24"/>
          <w:szCs w:val="24"/>
        </w:rPr>
        <w:t xml:space="preserve">jogosultsági sz.: </w:t>
      </w:r>
      <w:bookmarkStart w:id="48" w:name="_Hlk501368519"/>
      <w:r w:rsidRPr="00A74951">
        <w:rPr>
          <w:rFonts w:ascii="Times New Roman" w:hAnsi="Times New Roman"/>
          <w:sz w:val="24"/>
          <w:szCs w:val="24"/>
        </w:rPr>
        <w:t>________________________</w:t>
      </w:r>
      <w:bookmarkEnd w:id="48"/>
    </w:p>
    <w:p w:rsidR="00257814" w:rsidRDefault="00257814" w:rsidP="00257814">
      <w:pPr>
        <w:spacing w:after="0" w:line="240" w:lineRule="auto"/>
        <w:rPr>
          <w:rFonts w:ascii="Times New Roman" w:hAnsi="Times New Roman"/>
          <w:sz w:val="24"/>
          <w:szCs w:val="24"/>
        </w:rPr>
      </w:pPr>
      <w:r>
        <w:rPr>
          <w:rFonts w:ascii="Times New Roman" w:hAnsi="Times New Roman"/>
          <w:sz w:val="24"/>
          <w:szCs w:val="24"/>
        </w:rPr>
        <w:lastRenderedPageBreak/>
        <w:t>email: _</w:t>
      </w:r>
      <w:r w:rsidR="00353463">
        <w:rPr>
          <w:rFonts w:ascii="Times New Roman" w:hAnsi="Times New Roman"/>
          <w:sz w:val="24"/>
          <w:szCs w:val="24"/>
        </w:rPr>
        <w:t>_______________________________</w:t>
      </w:r>
    </w:p>
    <w:p w:rsidR="00353463" w:rsidRPr="00F434C9" w:rsidRDefault="00353463" w:rsidP="00257814">
      <w:pPr>
        <w:spacing w:after="0" w:line="240" w:lineRule="auto"/>
        <w:rPr>
          <w:rFonts w:ascii="Times New Roman" w:hAnsi="Times New Roman"/>
          <w:sz w:val="24"/>
          <w:szCs w:val="24"/>
        </w:rPr>
      </w:pPr>
      <w:bookmarkStart w:id="49" w:name="_Hlk501368710"/>
      <w:r w:rsidRPr="00F434C9">
        <w:rPr>
          <w:rFonts w:ascii="Times New Roman" w:hAnsi="Times New Roman"/>
          <w:sz w:val="24"/>
          <w:szCs w:val="24"/>
        </w:rPr>
        <w:t xml:space="preserve">Napló Ügyfél Jelet (NÜJ): </w:t>
      </w:r>
      <w:bookmarkEnd w:id="49"/>
      <w:r w:rsidRPr="00F434C9">
        <w:rPr>
          <w:rFonts w:ascii="Times New Roman" w:hAnsi="Times New Roman"/>
          <w:sz w:val="24"/>
          <w:szCs w:val="24"/>
        </w:rPr>
        <w:t>________________</w:t>
      </w:r>
    </w:p>
    <w:p w:rsidR="00257814" w:rsidRPr="00F434C9" w:rsidRDefault="00257814" w:rsidP="00257814">
      <w:pPr>
        <w:spacing w:after="0" w:line="240" w:lineRule="auto"/>
        <w:rPr>
          <w:rFonts w:ascii="Times New Roman" w:hAnsi="Times New Roman"/>
          <w:b/>
          <w:sz w:val="24"/>
          <w:szCs w:val="24"/>
        </w:rPr>
      </w:pPr>
    </w:p>
    <w:p w:rsidR="00353463" w:rsidRPr="00F434C9" w:rsidRDefault="00257814" w:rsidP="00257814">
      <w:pPr>
        <w:spacing w:after="0" w:line="240" w:lineRule="auto"/>
        <w:rPr>
          <w:rFonts w:ascii="Times New Roman" w:hAnsi="Times New Roman"/>
          <w:sz w:val="24"/>
          <w:szCs w:val="24"/>
        </w:rPr>
      </w:pPr>
      <w:r w:rsidRPr="00F434C9">
        <w:rPr>
          <w:rFonts w:ascii="Times New Roman" w:hAnsi="Times New Roman"/>
          <w:b/>
          <w:sz w:val="24"/>
          <w:szCs w:val="24"/>
        </w:rPr>
        <w:t>18.</w:t>
      </w:r>
      <w:r w:rsidRPr="00F434C9">
        <w:rPr>
          <w:rFonts w:ascii="Times New Roman" w:hAnsi="Times New Roman"/>
          <w:sz w:val="24"/>
          <w:szCs w:val="24"/>
        </w:rPr>
        <w:t xml:space="preserve"> Megrendelő által a </w:t>
      </w:r>
      <w:bookmarkStart w:id="50" w:name="_Hlk501368623"/>
      <w:r w:rsidRPr="00F434C9">
        <w:rPr>
          <w:rFonts w:ascii="Times New Roman" w:hAnsi="Times New Roman"/>
          <w:sz w:val="24"/>
          <w:szCs w:val="24"/>
        </w:rPr>
        <w:t>kapcsolattartásra kijelölt személy</w:t>
      </w:r>
      <w:r w:rsidR="00353463" w:rsidRPr="00F434C9">
        <w:rPr>
          <w:rFonts w:ascii="Times New Roman" w:hAnsi="Times New Roman"/>
          <w:sz w:val="24"/>
          <w:szCs w:val="24"/>
        </w:rPr>
        <w:t>ek</w:t>
      </w:r>
      <w:r w:rsidRPr="00F434C9">
        <w:rPr>
          <w:rFonts w:ascii="Times New Roman" w:hAnsi="Times New Roman"/>
          <w:sz w:val="24"/>
          <w:szCs w:val="24"/>
        </w:rPr>
        <w:t>:</w:t>
      </w:r>
    </w:p>
    <w:p w:rsidR="00257814" w:rsidRPr="00F434C9" w:rsidRDefault="00257814" w:rsidP="00353463">
      <w:pPr>
        <w:pStyle w:val="Listaszerbekezds"/>
        <w:numPr>
          <w:ilvl w:val="0"/>
          <w:numId w:val="44"/>
        </w:numPr>
        <w:spacing w:after="0"/>
        <w:rPr>
          <w:rFonts w:ascii="Times New Roman" w:hAnsi="Times New Roman"/>
          <w:sz w:val="24"/>
        </w:rPr>
      </w:pPr>
      <w:r w:rsidRPr="00F434C9">
        <w:rPr>
          <w:rFonts w:ascii="Times New Roman" w:hAnsi="Times New Roman"/>
          <w:sz w:val="24"/>
        </w:rPr>
        <w:t>________________________</w:t>
      </w:r>
      <w:bookmarkEnd w:id="50"/>
    </w:p>
    <w:p w:rsidR="00257814" w:rsidRPr="00F434C9" w:rsidRDefault="00257814" w:rsidP="00257814">
      <w:pPr>
        <w:spacing w:after="0" w:line="240" w:lineRule="auto"/>
        <w:rPr>
          <w:rFonts w:ascii="Times New Roman" w:hAnsi="Times New Roman"/>
          <w:sz w:val="24"/>
          <w:szCs w:val="24"/>
        </w:rPr>
      </w:pPr>
      <w:r w:rsidRPr="00F434C9">
        <w:rPr>
          <w:rFonts w:ascii="Times New Roman" w:hAnsi="Times New Roman"/>
          <w:sz w:val="24"/>
          <w:szCs w:val="24"/>
        </w:rPr>
        <w:t>_______________</w:t>
      </w:r>
      <w:proofErr w:type="gramStart"/>
      <w:r w:rsidRPr="00F434C9">
        <w:rPr>
          <w:rFonts w:ascii="Times New Roman" w:hAnsi="Times New Roman"/>
          <w:sz w:val="24"/>
          <w:szCs w:val="24"/>
        </w:rPr>
        <w:t>_  projektmenedzser</w:t>
      </w:r>
      <w:proofErr w:type="gramEnd"/>
      <w:r w:rsidRPr="00F434C9">
        <w:rPr>
          <w:rFonts w:ascii="Times New Roman" w:hAnsi="Times New Roman"/>
          <w:sz w:val="24"/>
          <w:szCs w:val="24"/>
        </w:rPr>
        <w:t>,</w:t>
      </w:r>
      <w:bookmarkStart w:id="51" w:name="_Hlk501368615"/>
      <w:r w:rsidRPr="00F434C9">
        <w:rPr>
          <w:rFonts w:ascii="Times New Roman" w:hAnsi="Times New Roman"/>
          <w:sz w:val="24"/>
          <w:szCs w:val="24"/>
        </w:rPr>
        <w:t xml:space="preserve"> telefonszáma: ____________________________.email:_______________________________</w:t>
      </w:r>
      <w:bookmarkEnd w:id="51"/>
    </w:p>
    <w:p w:rsidR="00353463" w:rsidRPr="00F434C9" w:rsidRDefault="00353463" w:rsidP="00257814">
      <w:pPr>
        <w:spacing w:after="0" w:line="240" w:lineRule="auto"/>
        <w:rPr>
          <w:rFonts w:ascii="Times New Roman" w:hAnsi="Times New Roman"/>
          <w:sz w:val="24"/>
          <w:szCs w:val="24"/>
        </w:rPr>
      </w:pPr>
    </w:p>
    <w:p w:rsidR="00353463" w:rsidRPr="00F434C9" w:rsidRDefault="00353463" w:rsidP="00353463">
      <w:pPr>
        <w:pStyle w:val="Listaszerbekezds"/>
        <w:numPr>
          <w:ilvl w:val="0"/>
          <w:numId w:val="44"/>
        </w:numPr>
        <w:spacing w:after="0"/>
        <w:rPr>
          <w:rFonts w:ascii="Times New Roman" w:hAnsi="Times New Roman"/>
          <w:sz w:val="24"/>
        </w:rPr>
      </w:pPr>
      <w:r w:rsidRPr="00F434C9">
        <w:rPr>
          <w:rFonts w:ascii="Times New Roman" w:hAnsi="Times New Roman"/>
          <w:sz w:val="24"/>
        </w:rPr>
        <w:t>________________________telefonszáma: ___________________________</w:t>
      </w:r>
      <w:proofErr w:type="gramStart"/>
      <w:r w:rsidRPr="00F434C9">
        <w:rPr>
          <w:rFonts w:ascii="Times New Roman" w:hAnsi="Times New Roman"/>
          <w:sz w:val="24"/>
        </w:rPr>
        <w:t>_.email</w:t>
      </w:r>
      <w:proofErr w:type="gramEnd"/>
      <w:r w:rsidRPr="00F434C9">
        <w:rPr>
          <w:rFonts w:ascii="Times New Roman" w:hAnsi="Times New Roman"/>
          <w:sz w:val="24"/>
        </w:rPr>
        <w:t>:_______________________________</w:t>
      </w:r>
    </w:p>
    <w:p w:rsidR="00353463" w:rsidRPr="00F434C9" w:rsidRDefault="00353463" w:rsidP="00257814">
      <w:pPr>
        <w:spacing w:after="0" w:line="240" w:lineRule="auto"/>
        <w:rPr>
          <w:rFonts w:ascii="Times New Roman" w:hAnsi="Times New Roman"/>
          <w:sz w:val="24"/>
          <w:szCs w:val="24"/>
        </w:rPr>
      </w:pPr>
    </w:p>
    <w:p w:rsidR="00353463" w:rsidRPr="00F434C9" w:rsidRDefault="00353463" w:rsidP="00257814">
      <w:pPr>
        <w:spacing w:after="0" w:line="240" w:lineRule="auto"/>
        <w:rPr>
          <w:rFonts w:ascii="Times New Roman" w:hAnsi="Times New Roman"/>
          <w:sz w:val="24"/>
          <w:szCs w:val="24"/>
        </w:rPr>
      </w:pPr>
    </w:p>
    <w:p w:rsidR="00257814" w:rsidRPr="00F434C9" w:rsidRDefault="00353463" w:rsidP="00257814">
      <w:pPr>
        <w:spacing w:after="0" w:line="240" w:lineRule="auto"/>
        <w:rPr>
          <w:rFonts w:ascii="Times New Roman" w:hAnsi="Times New Roman"/>
          <w:sz w:val="24"/>
          <w:szCs w:val="24"/>
        </w:rPr>
      </w:pPr>
      <w:r w:rsidRPr="00F434C9">
        <w:rPr>
          <w:rFonts w:ascii="Times New Roman" w:hAnsi="Times New Roman"/>
          <w:sz w:val="24"/>
          <w:szCs w:val="24"/>
        </w:rPr>
        <w:t xml:space="preserve">Megrendelő műszaki ellenőre: </w:t>
      </w:r>
    </w:p>
    <w:p w:rsidR="00353463" w:rsidRPr="00F434C9" w:rsidRDefault="00353463" w:rsidP="00353463">
      <w:pPr>
        <w:tabs>
          <w:tab w:val="left" w:pos="0"/>
        </w:tabs>
        <w:spacing w:after="0" w:line="240" w:lineRule="auto"/>
        <w:jc w:val="both"/>
        <w:rPr>
          <w:rFonts w:ascii="Times New Roman" w:hAnsi="Times New Roman"/>
          <w:sz w:val="24"/>
          <w:szCs w:val="24"/>
        </w:rPr>
      </w:pPr>
      <w:r w:rsidRPr="00F434C9">
        <w:rPr>
          <w:rFonts w:ascii="Times New Roman" w:hAnsi="Times New Roman"/>
          <w:sz w:val="24"/>
          <w:szCs w:val="24"/>
        </w:rPr>
        <w:t>név: _________________________________</w:t>
      </w:r>
    </w:p>
    <w:p w:rsidR="00353463" w:rsidRPr="00F434C9" w:rsidRDefault="00353463" w:rsidP="00353463">
      <w:pPr>
        <w:spacing w:after="0" w:line="240" w:lineRule="auto"/>
        <w:rPr>
          <w:rFonts w:ascii="Times New Roman" w:hAnsi="Times New Roman"/>
          <w:sz w:val="24"/>
          <w:szCs w:val="24"/>
        </w:rPr>
      </w:pPr>
      <w:r w:rsidRPr="00F434C9">
        <w:rPr>
          <w:rFonts w:ascii="Times New Roman" w:hAnsi="Times New Roman"/>
          <w:sz w:val="24"/>
          <w:szCs w:val="24"/>
        </w:rPr>
        <w:t>telefonszám: __________________________</w:t>
      </w:r>
    </w:p>
    <w:p w:rsidR="00353463" w:rsidRPr="00F434C9" w:rsidRDefault="00353463" w:rsidP="00353463">
      <w:pPr>
        <w:spacing w:after="0" w:line="240" w:lineRule="auto"/>
        <w:rPr>
          <w:rFonts w:ascii="Times New Roman" w:hAnsi="Times New Roman"/>
          <w:sz w:val="24"/>
          <w:szCs w:val="24"/>
        </w:rPr>
      </w:pPr>
      <w:r w:rsidRPr="00F434C9">
        <w:rPr>
          <w:rFonts w:ascii="Times New Roman" w:hAnsi="Times New Roman"/>
          <w:sz w:val="24"/>
          <w:szCs w:val="24"/>
        </w:rPr>
        <w:t>jogosultsági sz: ________________________</w:t>
      </w:r>
    </w:p>
    <w:p w:rsidR="00353463" w:rsidRPr="00A74951" w:rsidRDefault="00353463" w:rsidP="00353463">
      <w:pPr>
        <w:tabs>
          <w:tab w:val="left" w:pos="0"/>
        </w:tabs>
        <w:spacing w:after="0" w:line="240" w:lineRule="auto"/>
        <w:jc w:val="both"/>
        <w:rPr>
          <w:rFonts w:ascii="Times New Roman" w:hAnsi="Times New Roman"/>
          <w:sz w:val="24"/>
          <w:szCs w:val="24"/>
        </w:rPr>
      </w:pPr>
      <w:r w:rsidRPr="00F434C9">
        <w:rPr>
          <w:rFonts w:ascii="Times New Roman" w:hAnsi="Times New Roman"/>
          <w:sz w:val="24"/>
          <w:szCs w:val="24"/>
        </w:rPr>
        <w:t>Napló Ügyfél Jelet (NÜJ): _______________</w:t>
      </w:r>
    </w:p>
    <w:p w:rsidR="00353463" w:rsidRPr="00A74951" w:rsidRDefault="00353463" w:rsidP="00257814">
      <w:pPr>
        <w:spacing w:after="0" w:line="240" w:lineRule="auto"/>
        <w:rPr>
          <w:rFonts w:ascii="Times New Roman" w:hAnsi="Times New Roman"/>
          <w:sz w:val="24"/>
          <w:szCs w:val="24"/>
        </w:rPr>
      </w:pP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1</w:t>
      </w:r>
      <w:r>
        <w:rPr>
          <w:rFonts w:ascii="Times New Roman" w:hAnsi="Times New Roman"/>
          <w:b/>
          <w:sz w:val="24"/>
          <w:szCs w:val="24"/>
        </w:rPr>
        <w:t>9</w:t>
      </w:r>
      <w:r w:rsidRPr="00A74951">
        <w:rPr>
          <w:rFonts w:ascii="Times New Roman" w:hAnsi="Times New Roman"/>
          <w:b/>
          <w:sz w:val="24"/>
          <w:szCs w:val="24"/>
        </w:rPr>
        <w:t>.</w:t>
      </w:r>
      <w:r w:rsidRPr="00A74951">
        <w:rPr>
          <w:rFonts w:ascii="Times New Roman" w:hAnsi="Times New Roman"/>
          <w:sz w:val="24"/>
          <w:szCs w:val="24"/>
        </w:rPr>
        <w:t xml:space="preserve"> Az építési naplóba történő bejegyzésre Vállalkozó képviseletében a szerződés 1</w:t>
      </w:r>
      <w:r>
        <w:rPr>
          <w:rFonts w:ascii="Times New Roman" w:hAnsi="Times New Roman"/>
          <w:sz w:val="24"/>
          <w:szCs w:val="24"/>
        </w:rPr>
        <w:t>7</w:t>
      </w:r>
      <w:r w:rsidRPr="00A74951">
        <w:rPr>
          <w:rFonts w:ascii="Times New Roman" w:hAnsi="Times New Roman"/>
          <w:sz w:val="24"/>
          <w:szCs w:val="24"/>
        </w:rPr>
        <w:t>. pontjában megjelölt műszaki vezetők, Megrendelő képviseletében a 1</w:t>
      </w:r>
      <w:r>
        <w:rPr>
          <w:rFonts w:ascii="Times New Roman" w:hAnsi="Times New Roman"/>
          <w:sz w:val="24"/>
          <w:szCs w:val="24"/>
        </w:rPr>
        <w:t>8</w:t>
      </w:r>
      <w:r w:rsidRPr="00A74951">
        <w:rPr>
          <w:rFonts w:ascii="Times New Roman" w:hAnsi="Times New Roman"/>
          <w:sz w:val="24"/>
          <w:szCs w:val="24"/>
        </w:rPr>
        <w:t>. pontban megjelölt műszaki ellenőr (illetve a műszaki ellenőrzésre kijelölt műszaki ellenőr személyek) jogosultak, amely bejegyzés azonban nem eredményezheti a jelen szerződés módosítását.</w:t>
      </w:r>
    </w:p>
    <w:p w:rsidR="00257814" w:rsidRDefault="00257814" w:rsidP="00257814">
      <w:pPr>
        <w:spacing w:after="0" w:line="240" w:lineRule="auto"/>
        <w:jc w:val="both"/>
        <w:rPr>
          <w:rFonts w:ascii="Times New Roman" w:hAnsi="Times New Roman"/>
          <w:b/>
          <w:sz w:val="24"/>
          <w:szCs w:val="24"/>
        </w:rPr>
      </w:pPr>
    </w:p>
    <w:p w:rsidR="00257814" w:rsidRPr="006468FD" w:rsidRDefault="00257814" w:rsidP="00257814">
      <w:pPr>
        <w:tabs>
          <w:tab w:val="num" w:pos="900"/>
        </w:tabs>
        <w:spacing w:after="0" w:line="240" w:lineRule="auto"/>
        <w:jc w:val="both"/>
        <w:rPr>
          <w:rFonts w:ascii="Times New Roman" w:eastAsia="Times New Roman" w:hAnsi="Times New Roman"/>
          <w:sz w:val="24"/>
          <w:szCs w:val="24"/>
          <w:lang w:eastAsia="hu-HU"/>
        </w:rPr>
      </w:pPr>
      <w:r>
        <w:rPr>
          <w:rFonts w:ascii="Times New Roman" w:hAnsi="Times New Roman"/>
          <w:b/>
          <w:sz w:val="24"/>
          <w:szCs w:val="24"/>
        </w:rPr>
        <w:t>20</w:t>
      </w:r>
      <w:r w:rsidRPr="00A74951">
        <w:rPr>
          <w:rFonts w:ascii="Times New Roman" w:hAnsi="Times New Roman"/>
          <w:b/>
          <w:sz w:val="24"/>
          <w:szCs w:val="24"/>
        </w:rPr>
        <w:t>.</w:t>
      </w:r>
      <w:r w:rsidRPr="00A74951">
        <w:rPr>
          <w:rFonts w:ascii="Times New Roman" w:hAnsi="Times New Roman"/>
          <w:sz w:val="24"/>
          <w:szCs w:val="24"/>
        </w:rPr>
        <w:t xml:space="preserve"> Megrendelő, illetőleg az általa kijelölt személy vagy szervezet a Vállalkozó, annak alvállalkozói, illetőleg a teljesítésbe bevont egyéb közreműködők tevékenységét és munkavégzését mindenféle korlátozás nélkül, bármikor jogosult ellenőrizni. Az ellenőrzés azonban a szükséges mértéken felül nem zavarhatja Vállalkozó munkavégzését. </w:t>
      </w:r>
      <w:r>
        <w:rPr>
          <w:rFonts w:ascii="Times New Roman" w:eastAsia="Times New Roman" w:hAnsi="Times New Roman"/>
          <w:sz w:val="24"/>
          <w:szCs w:val="24"/>
          <w:lang w:eastAsia="hu-HU"/>
        </w:rPr>
        <w:t>Megrendelő az ellenőrzés során feltárt hiányosságok, hibák kijavítására Vállalkozót felhívja, illetve – amennyiben az ellenőrzés súlyos szerződésszegést tár fel – jogosult bármely munka elvégzését megtiltani, vagy leállítani, és a jelen megállapodás szerződésszegésre vonatkozó rendelkezéseiben leírt jogait gyakorolni.</w:t>
      </w:r>
    </w:p>
    <w:p w:rsidR="00257814" w:rsidRPr="00A74951" w:rsidRDefault="00257814" w:rsidP="00257814">
      <w:pPr>
        <w:spacing w:after="0" w:line="240" w:lineRule="auto"/>
        <w:jc w:val="both"/>
        <w:rPr>
          <w:rFonts w:ascii="Times New Roman" w:hAnsi="Times New Roman"/>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2</w:t>
      </w:r>
      <w:r w:rsidRPr="00A74951">
        <w:rPr>
          <w:rFonts w:ascii="Times New Roman" w:hAnsi="Times New Roman"/>
          <w:b/>
          <w:sz w:val="24"/>
          <w:szCs w:val="24"/>
        </w:rPr>
        <w:t>1</w:t>
      </w:r>
      <w:r>
        <w:rPr>
          <w:rFonts w:ascii="Times New Roman" w:hAnsi="Times New Roman"/>
          <w:b/>
          <w:sz w:val="24"/>
          <w:szCs w:val="24"/>
        </w:rPr>
        <w:t>.</w:t>
      </w:r>
      <w:r w:rsidRPr="00A74951">
        <w:rPr>
          <w:rFonts w:ascii="Times New Roman" w:hAnsi="Times New Roman"/>
          <w:sz w:val="24"/>
          <w:szCs w:val="24"/>
        </w:rPr>
        <w:t xml:space="preserve"> Felek a munkavégzéssel kapcsolatos minden lényeges körülményt, észrevételt, adatot és utasítást rögzítenek az építési naplóban</w:t>
      </w:r>
      <w:r>
        <w:rPr>
          <w:rFonts w:ascii="Times New Roman" w:eastAsia="Times New Roman" w:hAnsi="Times New Roman"/>
          <w:sz w:val="24"/>
          <w:szCs w:val="24"/>
          <w:lang w:eastAsia="hu-HU"/>
        </w:rPr>
        <w:t xml:space="preserve">. Az esetleges tervtől eltérő kivitelezést a Vállalkozó a Megrendelővel </w:t>
      </w:r>
      <w:proofErr w:type="spellStart"/>
      <w:r>
        <w:rPr>
          <w:rFonts w:ascii="Times New Roman" w:eastAsia="Times New Roman" w:hAnsi="Times New Roman"/>
          <w:sz w:val="24"/>
          <w:szCs w:val="24"/>
          <w:lang w:eastAsia="hu-HU"/>
        </w:rPr>
        <w:t>egyezteteti</w:t>
      </w:r>
      <w:proofErr w:type="spellEnd"/>
      <w:r>
        <w:rPr>
          <w:rFonts w:ascii="Times New Roman" w:eastAsia="Times New Roman" w:hAnsi="Times New Roman"/>
          <w:sz w:val="24"/>
          <w:szCs w:val="24"/>
          <w:lang w:eastAsia="hu-HU"/>
        </w:rPr>
        <w:t xml:space="preserve"> és azt a naplóban rögzíti. A naplóban kell rögzíteni a szerződés szerinti teljesítéseket és vizsgálatokat. A naplóba bejegyzéseket a helyszíni képviselettel megbízottak közül csak azok tehetnek, akiknek nevét a naplóban feltüntették. A szerződés tárgyának teljesítése során a kapcsolattartás a naplón keresztül történik. Az Építési Naplót a 191/2009. (IX.15.) Korm. rendeletnek megfelelően kell vezetni.</w:t>
      </w:r>
    </w:p>
    <w:p w:rsidR="00257814" w:rsidRDefault="00257814" w:rsidP="00257814">
      <w:pPr>
        <w:spacing w:after="0" w:line="240" w:lineRule="auto"/>
        <w:rPr>
          <w:rFonts w:ascii="Times New Roman" w:hAnsi="Times New Roman"/>
          <w:b/>
          <w:sz w:val="24"/>
          <w:szCs w:val="24"/>
        </w:rPr>
      </w:pPr>
    </w:p>
    <w:p w:rsidR="00257814" w:rsidRPr="00DF6432" w:rsidRDefault="00257814" w:rsidP="00257814">
      <w:pPr>
        <w:spacing w:after="0" w:line="240" w:lineRule="auto"/>
        <w:rPr>
          <w:rFonts w:ascii="Times New Roman" w:hAnsi="Times New Roman"/>
          <w:sz w:val="24"/>
          <w:szCs w:val="24"/>
          <w:u w:val="single"/>
        </w:rPr>
      </w:pPr>
      <w:r w:rsidRPr="003227D0">
        <w:rPr>
          <w:rFonts w:ascii="Times New Roman" w:hAnsi="Times New Roman"/>
          <w:b/>
          <w:sz w:val="24"/>
          <w:szCs w:val="24"/>
          <w:u w:val="single"/>
        </w:rPr>
        <w:t>Alvállalkozók</w:t>
      </w:r>
      <w:r w:rsidRPr="00DF6432">
        <w:rPr>
          <w:rFonts w:ascii="Times New Roman" w:hAnsi="Times New Roman"/>
          <w:sz w:val="24"/>
          <w:szCs w:val="24"/>
          <w:u w:val="single"/>
        </w:rPr>
        <w:t xml:space="preserve"> </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22.</w:t>
      </w:r>
      <w:r w:rsidRPr="00A74951">
        <w:rPr>
          <w:rFonts w:ascii="Times New Roman" w:hAnsi="Times New Roman"/>
          <w:sz w:val="24"/>
          <w:szCs w:val="24"/>
        </w:rPr>
        <w:t xml:space="preserve"> Vállalkozó a jelen szerződésből eredő jogainak és kötelezettségeinek harmadik személyre történő átruházására nem jogosult. A jelen szerződést Vállalkozónak kell teljesítenie. A teljesítésben köteles közreműködni olyan személy, illetve szervezet, akit/amelyet Vállalkozó ajánlatában megjelölt az alkalmassága igazolására. Vállalkozó alvállalkozó igénybevételére a Kbt. rendelkezéseinek betartásával és az ajánlatában megjelölt körben jogosult.</w:t>
      </w:r>
    </w:p>
    <w:p w:rsidR="00257814" w:rsidRDefault="00257814" w:rsidP="00257814">
      <w:pPr>
        <w:autoSpaceDE w:val="0"/>
        <w:autoSpaceDN w:val="0"/>
        <w:adjustRightInd w:val="0"/>
        <w:spacing w:after="0" w:line="240" w:lineRule="auto"/>
        <w:jc w:val="both"/>
        <w:rPr>
          <w:rFonts w:ascii="Times New Roman" w:eastAsia="Times New Roman" w:hAnsi="Times New Roman"/>
          <w:sz w:val="24"/>
          <w:szCs w:val="24"/>
          <w:lang w:eastAsia="hu-HU"/>
        </w:rPr>
      </w:pPr>
    </w:p>
    <w:p w:rsidR="00257814" w:rsidRPr="00A74951" w:rsidRDefault="00257814" w:rsidP="00257814">
      <w:pPr>
        <w:autoSpaceDE w:val="0"/>
        <w:autoSpaceDN w:val="0"/>
        <w:adjustRightInd w:val="0"/>
        <w:spacing w:after="0" w:line="240" w:lineRule="auto"/>
        <w:jc w:val="both"/>
        <w:rPr>
          <w:rFonts w:ascii="Times New Roman" w:hAnsi="Times New Roman"/>
          <w:sz w:val="24"/>
          <w:szCs w:val="24"/>
        </w:rPr>
      </w:pPr>
      <w:bookmarkStart w:id="52" w:name="_Hlk501378597"/>
      <w:r w:rsidRPr="00A74951">
        <w:rPr>
          <w:rFonts w:ascii="Times New Roman" w:eastAsia="Times New Roman" w:hAnsi="Times New Roman"/>
          <w:sz w:val="24"/>
          <w:szCs w:val="24"/>
          <w:lang w:eastAsia="hu-HU"/>
        </w:rPr>
        <w:t xml:space="preserve">A Vállalkozó köteles a Megrendelőnek a teljesítés során minden olyan - akár a korábban megjelölt alvállalkozó helyett igénybe venni kívánt - alvállalkozó bevonását bejelenteni, amelyet az ajánlatában nem nevezett meg és a bejelentéssel együtt nyilatkoznia kell arról is, </w:t>
      </w:r>
      <w:r w:rsidRPr="00A74951">
        <w:rPr>
          <w:rFonts w:ascii="Times New Roman" w:eastAsia="Times New Roman" w:hAnsi="Times New Roman"/>
          <w:sz w:val="24"/>
          <w:szCs w:val="24"/>
          <w:lang w:eastAsia="hu-HU"/>
        </w:rPr>
        <w:lastRenderedPageBreak/>
        <w:t xml:space="preserve">hogy az általa igénybe venni kívánt alvállalkozó nem áll az </w:t>
      </w:r>
      <w:r>
        <w:rPr>
          <w:rFonts w:ascii="Times New Roman" w:eastAsia="Times New Roman" w:hAnsi="Times New Roman"/>
          <w:sz w:val="24"/>
          <w:szCs w:val="24"/>
          <w:lang w:eastAsia="hu-HU"/>
        </w:rPr>
        <w:t xml:space="preserve">ajánlattételi felhívásban meghatározott </w:t>
      </w:r>
      <w:r w:rsidRPr="00A74951">
        <w:rPr>
          <w:rFonts w:ascii="Times New Roman" w:eastAsia="Times New Roman" w:hAnsi="Times New Roman"/>
          <w:sz w:val="24"/>
          <w:szCs w:val="24"/>
          <w:lang w:eastAsia="hu-HU"/>
        </w:rPr>
        <w:t>kizáró okok hatálya alatt</w:t>
      </w:r>
      <w:bookmarkEnd w:id="52"/>
      <w:r w:rsidRPr="00A74951">
        <w:rPr>
          <w:rFonts w:ascii="Times New Roman" w:eastAsia="Times New Roman" w:hAnsi="Times New Roman"/>
          <w:sz w:val="24"/>
          <w:szCs w:val="24"/>
          <w:lang w:eastAsia="hu-HU"/>
        </w:rPr>
        <w:t>.</w:t>
      </w:r>
      <w:r w:rsidRPr="00A74951">
        <w:rPr>
          <w:rFonts w:ascii="Times New Roman" w:hAnsi="Times New Roman"/>
          <w:sz w:val="24"/>
          <w:szCs w:val="24"/>
        </w:rPr>
        <w:t xml:space="preserve"> Egyebekben az alvállalkozó igény</w:t>
      </w:r>
      <w:r>
        <w:rPr>
          <w:rFonts w:ascii="Times New Roman" w:hAnsi="Times New Roman"/>
          <w:sz w:val="24"/>
          <w:szCs w:val="24"/>
        </w:rPr>
        <w:t>be vétele tekintetében a Kbt. 13</w:t>
      </w:r>
      <w:r w:rsidRPr="00A74951">
        <w:rPr>
          <w:rFonts w:ascii="Times New Roman" w:hAnsi="Times New Roman"/>
          <w:sz w:val="24"/>
          <w:szCs w:val="24"/>
        </w:rPr>
        <w:t>8. §-</w:t>
      </w:r>
      <w:proofErr w:type="spellStart"/>
      <w:r w:rsidRPr="00A74951">
        <w:rPr>
          <w:rFonts w:ascii="Times New Roman" w:hAnsi="Times New Roman"/>
          <w:sz w:val="24"/>
          <w:szCs w:val="24"/>
        </w:rPr>
        <w:t>ai</w:t>
      </w:r>
      <w:proofErr w:type="spellEnd"/>
      <w:r w:rsidRPr="00A74951">
        <w:rPr>
          <w:rFonts w:ascii="Times New Roman" w:hAnsi="Times New Roman"/>
          <w:sz w:val="24"/>
          <w:szCs w:val="24"/>
        </w:rPr>
        <w:t xml:space="preserve"> </w:t>
      </w:r>
      <w:proofErr w:type="spellStart"/>
      <w:r w:rsidRPr="00A74951">
        <w:rPr>
          <w:rFonts w:ascii="Times New Roman" w:hAnsi="Times New Roman"/>
          <w:sz w:val="24"/>
          <w:szCs w:val="24"/>
        </w:rPr>
        <w:t>irányadóak</w:t>
      </w:r>
      <w:proofErr w:type="spellEnd"/>
      <w:r w:rsidRPr="00A74951">
        <w:rPr>
          <w:rFonts w:ascii="Times New Roman" w:hAnsi="Times New Roman"/>
          <w:sz w:val="24"/>
          <w:szCs w:val="24"/>
        </w:rPr>
        <w:t>.</w:t>
      </w:r>
    </w:p>
    <w:p w:rsidR="00257814" w:rsidRDefault="00257814" w:rsidP="00257814">
      <w:pPr>
        <w:spacing w:after="0" w:line="240" w:lineRule="auto"/>
        <w:jc w:val="both"/>
        <w:rPr>
          <w:rFonts w:ascii="Times New Roman" w:hAnsi="Times New Roman"/>
          <w:b/>
          <w:sz w:val="24"/>
          <w:szCs w:val="24"/>
        </w:rPr>
      </w:pPr>
    </w:p>
    <w:p w:rsidR="00257814"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2</w:t>
      </w:r>
      <w:r>
        <w:rPr>
          <w:rFonts w:ascii="Times New Roman" w:hAnsi="Times New Roman"/>
          <w:b/>
          <w:sz w:val="24"/>
          <w:szCs w:val="24"/>
        </w:rPr>
        <w:t>3</w:t>
      </w:r>
      <w:r w:rsidRPr="00A74951">
        <w:rPr>
          <w:rFonts w:ascii="Times New Roman" w:hAnsi="Times New Roman"/>
          <w:b/>
          <w:sz w:val="24"/>
          <w:szCs w:val="24"/>
        </w:rPr>
        <w:t>.</w:t>
      </w:r>
      <w:r w:rsidRPr="00A74951">
        <w:rPr>
          <w:rFonts w:ascii="Times New Roman" w:hAnsi="Times New Roman"/>
          <w:sz w:val="24"/>
          <w:szCs w:val="24"/>
        </w:rPr>
        <w:t xml:space="preserve"> Vállalkozó a fentiekkel összhangban igénybe vett alvállalkozóért úgy felel, mintha a munkát maga végezte volna, alvállalkozó jogosulatlan igénybevétele esetén pedig felelős minden olyan kárért is, amely anélkül nem következett volna be.</w:t>
      </w:r>
    </w:p>
    <w:p w:rsidR="00257814" w:rsidRDefault="00257814" w:rsidP="00257814">
      <w:pPr>
        <w:spacing w:after="0" w:line="240" w:lineRule="auto"/>
        <w:jc w:val="both"/>
        <w:rPr>
          <w:rFonts w:ascii="Times New Roman" w:hAnsi="Times New Roman"/>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sz w:val="24"/>
          <w:szCs w:val="24"/>
        </w:rPr>
        <w:t>Vállalkozó az alvállalkozója tevékenységének megkezdése előtt köteles építési naplóbejegyzésben bejelenteni az igénybe venni kívánt alvállalkozó nevét, címét és az általa végzendő tevékenységet.</w:t>
      </w:r>
    </w:p>
    <w:p w:rsidR="00257814" w:rsidRPr="00A74951" w:rsidRDefault="00257814" w:rsidP="00257814">
      <w:pPr>
        <w:spacing w:after="0" w:line="240" w:lineRule="auto"/>
        <w:rPr>
          <w:rFonts w:ascii="Times New Roman" w:hAnsi="Times New Roman"/>
          <w:sz w:val="24"/>
          <w:szCs w:val="24"/>
        </w:rPr>
      </w:pPr>
    </w:p>
    <w:p w:rsidR="00257814" w:rsidRDefault="00257814" w:rsidP="00257814">
      <w:pPr>
        <w:tabs>
          <w:tab w:val="left" w:pos="0"/>
        </w:tabs>
        <w:spacing w:after="0" w:line="240" w:lineRule="auto"/>
        <w:ind w:left="720" w:hanging="360"/>
        <w:jc w:val="center"/>
        <w:rPr>
          <w:rFonts w:ascii="Times New Roman" w:hAnsi="Times New Roman"/>
          <w:b/>
          <w:sz w:val="24"/>
          <w:szCs w:val="24"/>
        </w:rPr>
      </w:pPr>
      <w:r>
        <w:rPr>
          <w:rFonts w:ascii="Times New Roman" w:hAnsi="Times New Roman"/>
          <w:b/>
          <w:sz w:val="24"/>
          <w:szCs w:val="24"/>
        </w:rPr>
        <w:t>A</w:t>
      </w:r>
      <w:r w:rsidRPr="00A74951">
        <w:rPr>
          <w:rFonts w:ascii="Times New Roman" w:hAnsi="Times New Roman"/>
          <w:b/>
          <w:sz w:val="24"/>
          <w:szCs w:val="24"/>
        </w:rPr>
        <w:t xml:space="preserve"> szerződés teljesítése</w:t>
      </w:r>
    </w:p>
    <w:p w:rsidR="00257814" w:rsidRPr="00A74951" w:rsidRDefault="00257814" w:rsidP="00257814">
      <w:pPr>
        <w:tabs>
          <w:tab w:val="left" w:pos="0"/>
        </w:tabs>
        <w:spacing w:after="0" w:line="240" w:lineRule="auto"/>
        <w:ind w:left="720" w:hanging="360"/>
        <w:jc w:val="both"/>
        <w:rPr>
          <w:rFonts w:ascii="Times New Roman" w:hAnsi="Times New Roman"/>
          <w:b/>
          <w:sz w:val="24"/>
          <w:szCs w:val="24"/>
        </w:rPr>
      </w:pPr>
    </w:p>
    <w:p w:rsidR="00257814" w:rsidRPr="003227D0" w:rsidRDefault="00257814" w:rsidP="00257814">
      <w:pPr>
        <w:spacing w:after="0" w:line="240" w:lineRule="auto"/>
        <w:rPr>
          <w:rFonts w:ascii="Times New Roman" w:hAnsi="Times New Roman"/>
          <w:sz w:val="24"/>
          <w:szCs w:val="24"/>
          <w:u w:val="single"/>
        </w:rPr>
      </w:pPr>
      <w:r w:rsidRPr="003227D0">
        <w:rPr>
          <w:rFonts w:ascii="Times New Roman" w:hAnsi="Times New Roman"/>
          <w:b/>
          <w:sz w:val="24"/>
          <w:szCs w:val="24"/>
          <w:u w:val="single"/>
        </w:rPr>
        <w:t>Átadás – átvételi eljárás</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24</w:t>
      </w:r>
      <w:r w:rsidRPr="00A74951">
        <w:rPr>
          <w:rFonts w:ascii="Times New Roman" w:hAnsi="Times New Roman"/>
          <w:b/>
          <w:sz w:val="24"/>
          <w:szCs w:val="24"/>
        </w:rPr>
        <w:t>.</w:t>
      </w:r>
      <w:r w:rsidRPr="00A74951">
        <w:rPr>
          <w:rFonts w:ascii="Times New Roman" w:hAnsi="Times New Roman"/>
          <w:sz w:val="24"/>
          <w:szCs w:val="24"/>
        </w:rPr>
        <w:t xml:space="preserve"> A jelen szerződés szerinti munkák teljesítését Vállalkozó írásban, </w:t>
      </w:r>
      <w:proofErr w:type="spellStart"/>
      <w:r w:rsidRPr="00A74951">
        <w:rPr>
          <w:rFonts w:ascii="Times New Roman" w:hAnsi="Times New Roman"/>
          <w:sz w:val="24"/>
          <w:szCs w:val="24"/>
        </w:rPr>
        <w:t>készrejelentés</w:t>
      </w:r>
      <w:proofErr w:type="spellEnd"/>
      <w:r w:rsidRPr="00A74951">
        <w:rPr>
          <w:rFonts w:ascii="Times New Roman" w:hAnsi="Times New Roman"/>
          <w:sz w:val="24"/>
          <w:szCs w:val="24"/>
        </w:rPr>
        <w:t xml:space="preserve"> formájában közli Megrendelővel. Ennek alapján Megrendelő meghatározza az átadás-átvétel kezdő időpontját. A hatóságok és a tervező jelenlétének biztosítása Vállalkozó feladata. Felek az átadás-átvételi eljárást a </w:t>
      </w:r>
      <w:r w:rsidRPr="00A74951">
        <w:rPr>
          <w:rFonts w:ascii="Times New Roman" w:hAnsi="Times New Roman"/>
          <w:sz w:val="24"/>
          <w:szCs w:val="24"/>
          <w:lang w:val="cs-CZ"/>
        </w:rPr>
        <w:t>Kbt. 13</w:t>
      </w:r>
      <w:r>
        <w:rPr>
          <w:rFonts w:ascii="Times New Roman" w:hAnsi="Times New Roman"/>
          <w:sz w:val="24"/>
          <w:szCs w:val="24"/>
          <w:lang w:val="cs-CZ"/>
        </w:rPr>
        <w:t>5</w:t>
      </w:r>
      <w:r w:rsidRPr="00A74951">
        <w:rPr>
          <w:rFonts w:ascii="Times New Roman" w:hAnsi="Times New Roman"/>
          <w:sz w:val="24"/>
          <w:szCs w:val="24"/>
          <w:lang w:val="cs-CZ"/>
        </w:rPr>
        <w:t>.§ (2)</w:t>
      </w:r>
      <w:r w:rsidRPr="00A74951">
        <w:rPr>
          <w:rFonts w:ascii="Times New Roman" w:hAnsi="Times New Roman"/>
          <w:sz w:val="24"/>
          <w:szCs w:val="24"/>
        </w:rPr>
        <w:t xml:space="preserve"> bekezdésére tekintettel folytatják le.</w:t>
      </w:r>
    </w:p>
    <w:p w:rsidR="00257814" w:rsidRDefault="00257814" w:rsidP="00257814">
      <w:pPr>
        <w:spacing w:after="0" w:line="240" w:lineRule="auto"/>
        <w:jc w:val="both"/>
        <w:rPr>
          <w:rFonts w:ascii="Times New Roman" w:hAnsi="Times New Roman"/>
          <w:b/>
          <w:sz w:val="24"/>
          <w:szCs w:val="24"/>
        </w:rPr>
      </w:pPr>
    </w:p>
    <w:p w:rsidR="00257814"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25.</w:t>
      </w:r>
      <w:r w:rsidRPr="00A74951">
        <w:rPr>
          <w:rFonts w:ascii="Times New Roman" w:hAnsi="Times New Roman"/>
          <w:sz w:val="24"/>
          <w:szCs w:val="24"/>
        </w:rPr>
        <w:t xml:space="preserve"> Az átadás-átvételi eljárásának célja az, hogy Megrendelő </w:t>
      </w:r>
      <w:proofErr w:type="spellStart"/>
      <w:r w:rsidRPr="00A74951">
        <w:rPr>
          <w:rFonts w:ascii="Times New Roman" w:hAnsi="Times New Roman"/>
          <w:sz w:val="24"/>
          <w:szCs w:val="24"/>
        </w:rPr>
        <w:t>meggyőződjön</w:t>
      </w:r>
      <w:proofErr w:type="spellEnd"/>
      <w:r w:rsidRPr="00A74951">
        <w:rPr>
          <w:rFonts w:ascii="Times New Roman" w:hAnsi="Times New Roman"/>
          <w:sz w:val="24"/>
          <w:szCs w:val="24"/>
        </w:rPr>
        <w:t xml:space="preserve"> arról, hogy Vállalkozó a jelen szerződés tárgyát képező és áta</w:t>
      </w:r>
      <w:r>
        <w:rPr>
          <w:rFonts w:ascii="Times New Roman" w:hAnsi="Times New Roman"/>
          <w:sz w:val="24"/>
          <w:szCs w:val="24"/>
        </w:rPr>
        <w:t>dás-átvétellel érintett munkát a</w:t>
      </w:r>
      <w:r w:rsidRPr="00A74951">
        <w:rPr>
          <w:rFonts w:ascii="Times New Roman" w:hAnsi="Times New Roman"/>
          <w:sz w:val="24"/>
          <w:szCs w:val="24"/>
        </w:rPr>
        <w:t xml:space="preserve"> terveknek, műszaki előírásoknak megfelelően, teljes körűen, I. osztályú minőségben, I. osztályú anyagok felhasználásával készítette-e el. </w:t>
      </w:r>
    </w:p>
    <w:p w:rsidR="00257814" w:rsidRPr="00A74951" w:rsidRDefault="00257814" w:rsidP="00257814">
      <w:pPr>
        <w:spacing w:after="0" w:line="240" w:lineRule="auto"/>
        <w:jc w:val="both"/>
        <w:rPr>
          <w:rFonts w:ascii="Times New Roman" w:hAnsi="Times New Roman"/>
          <w:sz w:val="24"/>
          <w:szCs w:val="24"/>
        </w:rPr>
      </w:pPr>
    </w:p>
    <w:p w:rsidR="00257814"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26</w:t>
      </w:r>
      <w:r w:rsidRPr="00A74951">
        <w:rPr>
          <w:rFonts w:ascii="Times New Roman" w:hAnsi="Times New Roman"/>
          <w:b/>
          <w:sz w:val="24"/>
          <w:szCs w:val="24"/>
        </w:rPr>
        <w:t xml:space="preserve">. </w:t>
      </w:r>
      <w:r w:rsidRPr="00A74951">
        <w:rPr>
          <w:rFonts w:ascii="Times New Roman" w:hAnsi="Times New Roman"/>
          <w:sz w:val="24"/>
          <w:szCs w:val="24"/>
        </w:rPr>
        <w:t xml:space="preserve">A műszaki átadás-átvétel csak akkor kezdhető meg, ha Vállalkozó a megfelelő minőségi és egyéb bizonylatok, jegyzőkönyvek alapján a Megfelelőségi Nyilatkozatot, valamint a megvalósulási dokumentációt is magában foglaló átadási dokumentációt Megrendelő részére 4 (négy) példányban + 1 digitális CAD </w:t>
      </w:r>
      <w:r w:rsidR="00376594">
        <w:rPr>
          <w:rFonts w:ascii="Times New Roman" w:hAnsi="Times New Roman"/>
          <w:sz w:val="24"/>
          <w:szCs w:val="24"/>
        </w:rPr>
        <w:t xml:space="preserve">és PDF </w:t>
      </w:r>
      <w:r w:rsidRPr="00A74951">
        <w:rPr>
          <w:rFonts w:ascii="Times New Roman" w:hAnsi="Times New Roman"/>
          <w:sz w:val="24"/>
          <w:szCs w:val="24"/>
        </w:rPr>
        <w:t>formátumban a műszaki átadás-átvételi eljárást megelőzően átadta. Vállalkozó a megvalósulási dokumentáció részeként köteles Megrendelőnek átadni a megvalósulási tervet a kiviteli munka végén, négy nyomtatott és egy digitális CAD</w:t>
      </w:r>
      <w:r w:rsidR="00376594">
        <w:rPr>
          <w:rFonts w:ascii="Times New Roman" w:hAnsi="Times New Roman"/>
          <w:sz w:val="24"/>
          <w:szCs w:val="24"/>
        </w:rPr>
        <w:t xml:space="preserve"> és PDF</w:t>
      </w:r>
      <w:r w:rsidRPr="00A74951">
        <w:rPr>
          <w:rFonts w:ascii="Times New Roman" w:hAnsi="Times New Roman"/>
          <w:sz w:val="24"/>
          <w:szCs w:val="24"/>
        </w:rPr>
        <w:t xml:space="preserve"> formátumban.</w:t>
      </w:r>
    </w:p>
    <w:p w:rsidR="00257814" w:rsidRPr="00A74951" w:rsidRDefault="00257814" w:rsidP="00257814">
      <w:pPr>
        <w:spacing w:after="0" w:line="240" w:lineRule="auto"/>
        <w:jc w:val="both"/>
        <w:rPr>
          <w:rFonts w:ascii="Times New Roman" w:hAnsi="Times New Roman"/>
          <w:sz w:val="24"/>
          <w:szCs w:val="24"/>
        </w:rPr>
      </w:pPr>
    </w:p>
    <w:p w:rsidR="00257814"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27</w:t>
      </w:r>
      <w:r w:rsidRPr="00A74951">
        <w:rPr>
          <w:rFonts w:ascii="Times New Roman" w:hAnsi="Times New Roman"/>
          <w:sz w:val="24"/>
          <w:szCs w:val="24"/>
        </w:rPr>
        <w:t>. Vállalkozónak az átadás-átvételi eljárás folyamán igazolnia kell azt, hogy a dokumentációban előírt és a vonatkozó rendeletek szerint meghatározott előírásokat teljesítette és a kivitelezés során a</w:t>
      </w:r>
      <w:r>
        <w:rPr>
          <w:rFonts w:ascii="Times New Roman" w:hAnsi="Times New Roman"/>
          <w:sz w:val="24"/>
          <w:szCs w:val="24"/>
        </w:rPr>
        <w:t>z esetleges</w:t>
      </w:r>
      <w:r w:rsidRPr="00A74951">
        <w:rPr>
          <w:rFonts w:ascii="Times New Roman" w:hAnsi="Times New Roman"/>
          <w:sz w:val="24"/>
          <w:szCs w:val="24"/>
        </w:rPr>
        <w:t xml:space="preserve"> hatósági engedélyekben, valamint a tervdokumentációban foglaltaknak eleget tett. Az e pontban szükséges igazolások, nyilatkozatok az átadá</w:t>
      </w:r>
      <w:r>
        <w:rPr>
          <w:rFonts w:ascii="Times New Roman" w:hAnsi="Times New Roman"/>
          <w:sz w:val="24"/>
          <w:szCs w:val="24"/>
        </w:rPr>
        <w:t>si dokumentáció részét képezi.</w:t>
      </w:r>
    </w:p>
    <w:p w:rsidR="00257814" w:rsidRPr="00A74951" w:rsidRDefault="00257814" w:rsidP="00257814">
      <w:pPr>
        <w:spacing w:after="0" w:line="240" w:lineRule="auto"/>
        <w:jc w:val="both"/>
        <w:rPr>
          <w:rFonts w:ascii="Times New Roman" w:hAnsi="Times New Roman"/>
          <w:sz w:val="24"/>
          <w:szCs w:val="24"/>
        </w:rPr>
      </w:pPr>
    </w:p>
    <w:p w:rsidR="00257814"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2</w:t>
      </w:r>
      <w:r>
        <w:rPr>
          <w:rFonts w:ascii="Times New Roman" w:hAnsi="Times New Roman"/>
          <w:b/>
          <w:sz w:val="24"/>
          <w:szCs w:val="24"/>
        </w:rPr>
        <w:t>8</w:t>
      </w:r>
      <w:r w:rsidRPr="00A74951">
        <w:rPr>
          <w:rFonts w:ascii="Times New Roman" w:hAnsi="Times New Roman"/>
          <w:sz w:val="24"/>
          <w:szCs w:val="24"/>
        </w:rPr>
        <w:t xml:space="preserve">. Amennyiben szükséges, az átadás-átvételi eljárás során Megrendelő hibajegyzéket vesz fel, melyet átad Vállalkozónak, aki a lehető legrövidebb időn, de legkésőbb 15 napon belül a jegyzékben szereplő hibákat megszünteti és a teljesítést ismételten készre jelenti. Megrendelő ettől a Vállalkozó részére kedvezőbb határidőt is meghatározhat. </w:t>
      </w:r>
    </w:p>
    <w:p w:rsidR="00257814" w:rsidRPr="00A74951" w:rsidRDefault="00257814" w:rsidP="00257814">
      <w:pPr>
        <w:spacing w:after="0" w:line="240" w:lineRule="auto"/>
        <w:jc w:val="both"/>
        <w:rPr>
          <w:rFonts w:ascii="Times New Roman" w:hAnsi="Times New Roman"/>
          <w:sz w:val="24"/>
          <w:szCs w:val="24"/>
        </w:rPr>
      </w:pP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b/>
          <w:sz w:val="24"/>
          <w:szCs w:val="24"/>
        </w:rPr>
        <w:t>2</w:t>
      </w:r>
      <w:r>
        <w:rPr>
          <w:rFonts w:ascii="Times New Roman" w:hAnsi="Times New Roman"/>
          <w:b/>
          <w:sz w:val="24"/>
          <w:szCs w:val="24"/>
        </w:rPr>
        <w:t>9</w:t>
      </w:r>
      <w:r w:rsidRPr="00A74951">
        <w:rPr>
          <w:rFonts w:ascii="Times New Roman" w:hAnsi="Times New Roman"/>
          <w:sz w:val="24"/>
          <w:szCs w:val="24"/>
        </w:rPr>
        <w:t>. Megrendelő az I. osztályú minőségű teljesítést veszi át rendeltetésszerű használatra és üzemeltetésre</w:t>
      </w:r>
      <w:r w:rsidRPr="00A74951">
        <w:rPr>
          <w:rFonts w:ascii="Times New Roman" w:hAnsi="Times New Roman"/>
          <w:i/>
          <w:sz w:val="24"/>
          <w:szCs w:val="24"/>
        </w:rPr>
        <w:t xml:space="preserve"> </w:t>
      </w:r>
      <w:r w:rsidRPr="00A74951">
        <w:rPr>
          <w:rFonts w:ascii="Times New Roman" w:hAnsi="Times New Roman"/>
          <w:sz w:val="24"/>
          <w:szCs w:val="24"/>
        </w:rPr>
        <w:t>alkalmas állapotban. Megrendelő az átvételt nem tagadhatja meg, ha Vállalkozó teljesítésében olyan, kisebb jelentőségű hiba van, amely a rendeltetésszerű használatot nem akadályozza. Vállalkozó azonban ebben az esetben sem mentesül a kijavítás kötelezettsége, és a jelen szerződésben szabályozott hibás teljesítési kötbér viselése alól.</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lastRenderedPageBreak/>
        <w:t>30</w:t>
      </w:r>
      <w:r w:rsidRPr="00A74951">
        <w:rPr>
          <w:rFonts w:ascii="Times New Roman" w:hAnsi="Times New Roman"/>
          <w:sz w:val="24"/>
          <w:szCs w:val="24"/>
        </w:rPr>
        <w:t>. Vállalkozó határidőben teljesít, ha az átadás-átvétele a szerződésben előírt végteljesítési határidőn belül, illetőleg határnapon megkezdődött, kivéve, ha Megrendelő a szolgáltatást nem vette át.</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3</w:t>
      </w:r>
      <w:r w:rsidRPr="00A74951">
        <w:rPr>
          <w:rFonts w:ascii="Times New Roman" w:hAnsi="Times New Roman"/>
          <w:b/>
          <w:sz w:val="24"/>
          <w:szCs w:val="24"/>
        </w:rPr>
        <w:t>1.</w:t>
      </w:r>
      <w:r w:rsidRPr="00A74951">
        <w:rPr>
          <w:rFonts w:ascii="Times New Roman" w:hAnsi="Times New Roman"/>
          <w:sz w:val="24"/>
          <w:szCs w:val="24"/>
        </w:rPr>
        <w:t xml:space="preserve"> Szerződő Felek az átadás-átvételt követően, a végteljesítésről szóló teljesítési jegyzőkönyvet vesznek fel.</w:t>
      </w:r>
    </w:p>
    <w:p w:rsidR="00257814" w:rsidRDefault="00257814" w:rsidP="00257814">
      <w:pPr>
        <w:spacing w:after="0" w:line="240" w:lineRule="auto"/>
        <w:jc w:val="both"/>
        <w:rPr>
          <w:rFonts w:ascii="Times New Roman" w:hAnsi="Times New Roman"/>
          <w:b/>
          <w:sz w:val="24"/>
          <w:szCs w:val="24"/>
        </w:rPr>
      </w:pPr>
    </w:p>
    <w:p w:rsidR="00257814" w:rsidRPr="00A74951" w:rsidRDefault="00257814" w:rsidP="00257814">
      <w:pPr>
        <w:spacing w:after="0" w:line="240" w:lineRule="auto"/>
        <w:jc w:val="both"/>
        <w:rPr>
          <w:rFonts w:ascii="Times New Roman" w:hAnsi="Times New Roman"/>
          <w:sz w:val="24"/>
          <w:szCs w:val="24"/>
        </w:rPr>
      </w:pPr>
      <w:r>
        <w:rPr>
          <w:rFonts w:ascii="Times New Roman" w:hAnsi="Times New Roman"/>
          <w:b/>
          <w:sz w:val="24"/>
          <w:szCs w:val="24"/>
        </w:rPr>
        <w:t>3</w:t>
      </w:r>
      <w:r w:rsidRPr="00A74951">
        <w:rPr>
          <w:rFonts w:ascii="Times New Roman" w:hAnsi="Times New Roman"/>
          <w:b/>
          <w:sz w:val="24"/>
          <w:szCs w:val="24"/>
        </w:rPr>
        <w:t>2</w:t>
      </w:r>
      <w:r w:rsidRPr="00A74951">
        <w:rPr>
          <w:rFonts w:ascii="Times New Roman" w:hAnsi="Times New Roman"/>
          <w:sz w:val="24"/>
          <w:szCs w:val="24"/>
        </w:rPr>
        <w:t xml:space="preserve">. A végteljesítés átadás-átvételi eljárásától számított 1 év múlva az építési beruházás munkáit ismételten meg kell vizsgálni (utó-felülvizsgálati eljárás). Az utó-felülvizsgálati eljárásokat Megrendelő készíti elő és hívja meg arra a Vállalkozót. </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tabs>
          <w:tab w:val="num" w:pos="90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33</w:t>
      </w:r>
      <w:r>
        <w:rPr>
          <w:rFonts w:ascii="Times New Roman" w:eastAsia="Times New Roman" w:hAnsi="Times New Roman"/>
          <w:sz w:val="24"/>
          <w:szCs w:val="24"/>
          <w:lang w:eastAsia="hu-HU"/>
        </w:rPr>
        <w:t>. A Vállalkozó köteles a szerződés hatálya alatt fenntartani (biztosítani) a gépi kapacitások és az adott feladat elvégzéséhez megfelelő szaktudással rendelkező szakemberek rendelkezésre állását, az ajánlatában megadott, illetve a szerződés szerinti feladatai ellátásához szükséges módon és mértékben.</w:t>
      </w:r>
    </w:p>
    <w:p w:rsidR="00257814" w:rsidRDefault="00257814" w:rsidP="00257814">
      <w:pPr>
        <w:tabs>
          <w:tab w:val="num" w:pos="900"/>
        </w:tabs>
        <w:spacing w:after="0" w:line="240" w:lineRule="auto"/>
        <w:jc w:val="both"/>
        <w:rPr>
          <w:rFonts w:ascii="Times New Roman" w:eastAsia="Times New Roman" w:hAnsi="Times New Roman"/>
          <w:sz w:val="24"/>
          <w:szCs w:val="24"/>
          <w:lang w:eastAsia="hu-HU"/>
        </w:rPr>
      </w:pPr>
    </w:p>
    <w:p w:rsidR="00257814" w:rsidRDefault="00257814" w:rsidP="00257814">
      <w:pPr>
        <w:tabs>
          <w:tab w:val="left" w:pos="90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34.</w:t>
      </w:r>
      <w:r>
        <w:rPr>
          <w:rFonts w:ascii="Times New Roman" w:eastAsia="Times New Roman" w:hAnsi="Times New Roman"/>
          <w:sz w:val="24"/>
          <w:szCs w:val="24"/>
          <w:lang w:eastAsia="hu-HU"/>
        </w:rPr>
        <w:t xml:space="preserve"> Vállalkozó kötelezettséget vállal a munka teljességéért és hiánytalanságáért főleg azon tételek esetében, melyek nincsenek előírva a dokumentációban, viszont a szakmai szokások és a technika mai állása szerint hozzátartoznak a szerződéses feladatai és kötelezettségei, a tárgyi munka kifogástalan, teljes körű elvégzéséhez és a Vállalkozót terhelő egyéb szerződéses kötelezettségek teljesítéséhez.  </w:t>
      </w:r>
    </w:p>
    <w:p w:rsidR="00257814" w:rsidRDefault="00257814" w:rsidP="00257814">
      <w:pPr>
        <w:tabs>
          <w:tab w:val="left" w:pos="900"/>
        </w:tabs>
        <w:spacing w:after="0" w:line="240" w:lineRule="auto"/>
        <w:jc w:val="both"/>
        <w:rPr>
          <w:rFonts w:ascii="Times New Roman" w:eastAsia="Times New Roman" w:hAnsi="Times New Roman"/>
          <w:sz w:val="24"/>
          <w:szCs w:val="24"/>
          <w:lang w:eastAsia="hu-HU"/>
        </w:rPr>
      </w:pPr>
    </w:p>
    <w:p w:rsidR="00257814" w:rsidRDefault="00257814" w:rsidP="00257814">
      <w:pPr>
        <w:tabs>
          <w:tab w:val="left" w:pos="900"/>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35.</w:t>
      </w:r>
      <w:r>
        <w:rPr>
          <w:rFonts w:ascii="Times New Roman" w:eastAsia="Times New Roman" w:hAnsi="Times New Roman"/>
          <w:sz w:val="24"/>
          <w:szCs w:val="24"/>
          <w:lang w:eastAsia="hu-HU"/>
        </w:rPr>
        <w:t xml:space="preserve"> Vállalkozó kötelezettséget vállal az állag-, vagyon és életvédelem biztonságának garantálására, az általa okozott károk helyreállítására. A Vállalkozó a nem szakszerű munkavégzésből eredő károkért teljes körű felelősséggel tartozik, a károkért költségátvállalás mellett felel. A kivitelezési munkák során Vállalkozó köteles az érvényes országos, valamint a megrendelői tűz, munka- és biztonságvédelmi előírásokat betartani, biztosítani a balesetmentes munkavégzés feltételeit és biztosítani a munkaterület szükséges elkerítését és kivilágítását.</w:t>
      </w:r>
    </w:p>
    <w:p w:rsidR="00257814" w:rsidRDefault="00257814" w:rsidP="00257814">
      <w:pPr>
        <w:tabs>
          <w:tab w:val="left" w:pos="900"/>
        </w:tabs>
        <w:spacing w:after="0" w:line="240" w:lineRule="auto"/>
        <w:jc w:val="both"/>
        <w:rPr>
          <w:rFonts w:ascii="Times New Roman" w:eastAsia="Times New Roman" w:hAnsi="Times New Roman"/>
          <w:sz w:val="24"/>
          <w:szCs w:val="24"/>
          <w:lang w:eastAsia="hu-HU"/>
        </w:rPr>
      </w:pPr>
    </w:p>
    <w:p w:rsidR="00257814" w:rsidRDefault="0024613D"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36</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A Vállalkozónak a munkálatok ideje alatt fokozottan, a mindenkori jogszabályoknak megfelelően védenie kell a környezetet a szennyeződéstől. </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Default="0024613D"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37</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Vállalkozó a Szerződés aláírásával akként nyilatkozik, hogy a Megrendelő által a rendelkezésére bocsátott egyéb dokumentumokat, mint szakvállalat saját felelősségére ellenőrizte, az azokban foglalt tényeket, előírásokat ismeri. Vállalkozó a Vállalkozói díjat ezen információk figyelembevételével, kellően nagy szakmai tapasztalatára alapozva és a helyszín és a körülmények ismeretében állapította meg. </w:t>
      </w:r>
    </w:p>
    <w:p w:rsidR="00257814" w:rsidRDefault="00257814" w:rsidP="00257814">
      <w:pPr>
        <w:tabs>
          <w:tab w:val="num" w:pos="0"/>
        </w:tabs>
        <w:spacing w:after="0" w:line="240" w:lineRule="auto"/>
        <w:jc w:val="both"/>
        <w:rPr>
          <w:rFonts w:ascii="Times New Roman" w:hAnsi="Times New Roman"/>
          <w:sz w:val="24"/>
          <w:szCs w:val="24"/>
        </w:rPr>
      </w:pPr>
    </w:p>
    <w:p w:rsidR="00257814" w:rsidRDefault="0024613D"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38</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Szerződő Felek megállapodnak, hogy amennyiben a jelen szerződés szerinti munkálatok szerződésszerű teljesítése érdekében tervezési feladatok ellátása is szükséges úgy azokat a Vállalkozó elvégzi és ezen feladatok ellenértékét a Vállalkozói díj tartalmazza. </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Default="0024613D" w:rsidP="00257814">
      <w:pPr>
        <w:widowControl w:val="0"/>
        <w:tabs>
          <w:tab w:val="left" w:pos="900"/>
        </w:tabs>
        <w:autoSpaceDE w:val="0"/>
        <w:autoSpaceDN w:val="0"/>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39</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A Vállalkozó köteles minden esetben Megrendelőt a feltárás során ismertté vált hibákról tájékoztatni a hibák kijavítását megelőzően. Amennyiben Vállalkozó olyan hibát hárít el, amely nem tartozik Megrendelő által megrendelt feladatkörébe, annak ellenértékét Megrendelőtől nem követelheti. </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napToGrid w:val="0"/>
          <w:sz w:val="24"/>
          <w:szCs w:val="24"/>
          <w:lang w:eastAsia="hu-HU"/>
        </w:rPr>
      </w:pPr>
      <w:r>
        <w:rPr>
          <w:rFonts w:ascii="Times New Roman" w:eastAsia="Times New Roman" w:hAnsi="Times New Roman"/>
          <w:b/>
          <w:snapToGrid w:val="0"/>
          <w:sz w:val="24"/>
          <w:szCs w:val="24"/>
          <w:lang w:eastAsia="hu-HU"/>
        </w:rPr>
        <w:t>4</w:t>
      </w:r>
      <w:r w:rsidR="0024613D">
        <w:rPr>
          <w:rFonts w:ascii="Times New Roman" w:eastAsia="Times New Roman" w:hAnsi="Times New Roman"/>
          <w:b/>
          <w:snapToGrid w:val="0"/>
          <w:sz w:val="24"/>
          <w:szCs w:val="24"/>
          <w:lang w:eastAsia="hu-HU"/>
        </w:rPr>
        <w:t>0</w:t>
      </w:r>
      <w:r>
        <w:rPr>
          <w:rFonts w:ascii="Times New Roman" w:eastAsia="Times New Roman" w:hAnsi="Times New Roman"/>
          <w:b/>
          <w:snapToGrid w:val="0"/>
          <w:sz w:val="24"/>
          <w:szCs w:val="24"/>
          <w:lang w:eastAsia="hu-HU"/>
        </w:rPr>
        <w:t>.</w:t>
      </w:r>
      <w:r>
        <w:rPr>
          <w:rFonts w:ascii="Times New Roman" w:eastAsia="Times New Roman" w:hAnsi="Times New Roman"/>
          <w:snapToGrid w:val="0"/>
          <w:sz w:val="24"/>
          <w:szCs w:val="24"/>
          <w:lang w:eastAsia="hu-HU"/>
        </w:rPr>
        <w:t xml:space="preserve"> A Szerződő</w:t>
      </w:r>
      <w:r>
        <w:rPr>
          <w:rFonts w:ascii="Times New Roman" w:eastAsia="Times New Roman" w:hAnsi="Times New Roman"/>
          <w:b/>
          <w:snapToGrid w:val="0"/>
          <w:sz w:val="24"/>
          <w:szCs w:val="24"/>
          <w:lang w:eastAsia="hu-HU"/>
        </w:rPr>
        <w:t xml:space="preserve"> </w:t>
      </w:r>
      <w:r>
        <w:rPr>
          <w:rFonts w:ascii="Times New Roman" w:eastAsia="Times New Roman" w:hAnsi="Times New Roman"/>
          <w:snapToGrid w:val="0"/>
          <w:sz w:val="24"/>
          <w:szCs w:val="24"/>
          <w:lang w:eastAsia="hu-HU"/>
        </w:rPr>
        <w:t>Felek a Szerződésben foglaltak megvalósítása érdekében szükség szerint folyamatosan együttműködnek, tájékoztatják egymást. A Szerződő Felek kötelesek az érdekkörükben felmerülő és a szerződés teljesítésére hatással bíró lényeges körülményről, különösen, amely körülmény a szerződés céljának elérését veszélyezteti, egymást haladéktalanul értesíteni.</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napToGrid w:val="0"/>
          <w:sz w:val="24"/>
          <w:szCs w:val="24"/>
          <w:lang w:eastAsia="hu-HU"/>
        </w:rPr>
      </w:pPr>
    </w:p>
    <w:p w:rsidR="00257814" w:rsidRDefault="0024613D" w:rsidP="00257814">
      <w:pPr>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lastRenderedPageBreak/>
        <w:t>41</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Megrendelő köteles a szerződés teljesítésével kapcsolatban minden információt Vállalkozó részére megadni, valamint a szerződésszerűen teljesített munkát átvenni.</w:t>
      </w:r>
    </w:p>
    <w:p w:rsidR="00257814" w:rsidRDefault="00257814" w:rsidP="00257814">
      <w:pPr>
        <w:autoSpaceDE w:val="0"/>
        <w:autoSpaceDN w:val="0"/>
        <w:spacing w:after="0" w:line="240" w:lineRule="auto"/>
        <w:jc w:val="both"/>
        <w:rPr>
          <w:rFonts w:ascii="Times New Roman" w:eastAsia="Times New Roman" w:hAnsi="Times New Roman"/>
          <w:sz w:val="24"/>
          <w:szCs w:val="24"/>
          <w:lang w:eastAsia="hu-HU"/>
        </w:rPr>
      </w:pPr>
    </w:p>
    <w:p w:rsidR="00257814" w:rsidRDefault="0024613D"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42</w:t>
      </w:r>
      <w:r w:rsidR="00257814">
        <w:rPr>
          <w:rFonts w:ascii="Times New Roman" w:eastAsia="Times New Roman" w:hAnsi="Times New Roman"/>
          <w:sz w:val="24"/>
          <w:szCs w:val="24"/>
          <w:lang w:eastAsia="hu-HU"/>
        </w:rPr>
        <w:t xml:space="preserve">. A Vállalkozó a jelen Szerződésből eredő jogait és kötelezettségeit harmadik személyre át nem ruházhatja, a Megrendelővel kapcsolatos követelésére zálogjogot nem alapíthat, e jelen Szerződés teljesítését direkt vagy indirekt módon – tekintet nélkül az átruházás jogcímére – másnak nem engedheti át. Vállalkozó a Szerződésből eredő bármely követelésének engedményezésére, </w:t>
      </w:r>
      <w:proofErr w:type="spellStart"/>
      <w:r w:rsidR="00257814">
        <w:rPr>
          <w:rFonts w:ascii="Times New Roman" w:eastAsia="Times New Roman" w:hAnsi="Times New Roman"/>
          <w:sz w:val="24"/>
          <w:szCs w:val="24"/>
          <w:lang w:eastAsia="hu-HU"/>
        </w:rPr>
        <w:t>faktorálására</w:t>
      </w:r>
      <w:proofErr w:type="spellEnd"/>
      <w:r w:rsidR="00257814">
        <w:rPr>
          <w:rFonts w:ascii="Times New Roman" w:eastAsia="Times New Roman" w:hAnsi="Times New Roman"/>
          <w:sz w:val="24"/>
          <w:szCs w:val="24"/>
          <w:lang w:eastAsia="hu-HU"/>
        </w:rPr>
        <w:t xml:space="preserve">, zálogjog alapítására kizárólag a Megrendelő által meghatározott feltételek mellett a Megrendelő előzetes írásbeli jóváhagyása alapján jogosult. E rendelkezések megszegése a jelen Szerződés azonnali hatályú megrendelői felmondását eredményezheti. </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4613D"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43</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A Vállalkozó jegyzett tőkéjének csökkenését, cégformájának megváltozását, más társaságba történő beolvadását, szétválását köteles 8 (nyolc) napon belül írásban bejelenteni Megrendelő részére.</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VII. Jótállási és szavatossági feltételek</w:t>
      </w: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p>
    <w:p w:rsidR="004048A0" w:rsidRDefault="0005587B" w:rsidP="00257814">
      <w:pPr>
        <w:widowControl w:val="0"/>
        <w:tabs>
          <w:tab w:val="left" w:pos="900"/>
        </w:tabs>
        <w:autoSpaceDE w:val="0"/>
        <w:autoSpaceDN w:val="0"/>
        <w:spacing w:after="0" w:line="240" w:lineRule="auto"/>
        <w:jc w:val="both"/>
        <w:rPr>
          <w:rFonts w:ascii="Times New Roman" w:hAnsi="Times New Roman"/>
        </w:rPr>
      </w:pPr>
      <w:r>
        <w:rPr>
          <w:rFonts w:ascii="Times New Roman" w:eastAsia="Times New Roman" w:hAnsi="Times New Roman"/>
          <w:b/>
          <w:sz w:val="24"/>
          <w:szCs w:val="24"/>
          <w:lang w:eastAsia="hu-HU"/>
        </w:rPr>
        <w:t>1</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Vállalkozó - az általa kivitelezett munkarészekre a vonatkozó hatályos jogszabályokban és egyéb szabályozásokban előírt teljes körű jótállási és </w:t>
      </w:r>
      <w:r w:rsidR="004048A0">
        <w:rPr>
          <w:rFonts w:ascii="Times New Roman" w:eastAsia="Times New Roman" w:hAnsi="Times New Roman"/>
          <w:sz w:val="24"/>
          <w:szCs w:val="24"/>
          <w:lang w:eastAsia="hu-HU"/>
        </w:rPr>
        <w:t xml:space="preserve">a törvényben meghatározott </w:t>
      </w:r>
      <w:r w:rsidR="00257814">
        <w:rPr>
          <w:rFonts w:ascii="Times New Roman" w:eastAsia="Times New Roman" w:hAnsi="Times New Roman"/>
          <w:sz w:val="24"/>
          <w:szCs w:val="24"/>
          <w:lang w:eastAsia="hu-HU"/>
        </w:rPr>
        <w:t xml:space="preserve">szavatossági feltételeket, </w:t>
      </w:r>
      <w:r w:rsidR="00257814" w:rsidRPr="00F434C9">
        <w:rPr>
          <w:rFonts w:ascii="Times New Roman" w:eastAsia="Times New Roman" w:hAnsi="Times New Roman"/>
          <w:sz w:val="24"/>
          <w:szCs w:val="24"/>
          <w:lang w:eastAsia="hu-HU"/>
        </w:rPr>
        <w:t xml:space="preserve">kötelezettségeket vállalja. </w:t>
      </w:r>
      <w:r w:rsidR="001B43C4" w:rsidRPr="00F434C9">
        <w:rPr>
          <w:rFonts w:ascii="Times New Roman" w:hAnsi="Times New Roman"/>
          <w:sz w:val="24"/>
          <w:szCs w:val="24"/>
        </w:rPr>
        <w:t>A Vállalkozó jótállási kötelezettségének időtartama a sikeres és hiánytalan átadás-átvételi eljárás befejezésétől számított …</w:t>
      </w:r>
      <w:r w:rsidR="003F4D7A" w:rsidRPr="00F434C9">
        <w:rPr>
          <w:rFonts w:ascii="Times New Roman" w:hAnsi="Times New Roman"/>
          <w:sz w:val="24"/>
          <w:szCs w:val="24"/>
        </w:rPr>
        <w:t>………….</w:t>
      </w:r>
      <w:r w:rsidR="001B43C4" w:rsidRPr="00F434C9">
        <w:rPr>
          <w:rFonts w:ascii="Times New Roman" w:hAnsi="Times New Roman"/>
          <w:sz w:val="24"/>
          <w:szCs w:val="24"/>
        </w:rPr>
        <w:t xml:space="preserve"> hónap (</w:t>
      </w:r>
      <w:r w:rsidR="00943DAE" w:rsidRPr="00F434C9">
        <w:rPr>
          <w:rFonts w:ascii="Times New Roman" w:eastAsia="Times New Roman" w:hAnsi="Times New Roman"/>
          <w:sz w:val="24"/>
          <w:szCs w:val="24"/>
          <w:lang w:eastAsia="hu-HU"/>
        </w:rPr>
        <w:t>a Vállalkozó 2. értékelési szempontra tett megajánlása alapján</w:t>
      </w:r>
      <w:r w:rsidR="001B43C4" w:rsidRPr="00F434C9">
        <w:rPr>
          <w:rFonts w:ascii="Times New Roman" w:hAnsi="Times New Roman"/>
          <w:sz w:val="24"/>
          <w:szCs w:val="24"/>
        </w:rPr>
        <w:t>).</w:t>
      </w:r>
      <w:r w:rsidR="001B43C4" w:rsidRPr="00F434C9">
        <w:rPr>
          <w:rFonts w:ascii="Times New Roman" w:hAnsi="Times New Roman"/>
        </w:rPr>
        <w:t xml:space="preserve"> </w:t>
      </w: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bookmarkStart w:id="53" w:name="_Hlk508720918"/>
      <w:r w:rsidRPr="00F434C9">
        <w:rPr>
          <w:rFonts w:ascii="Times New Roman" w:eastAsia="Times New Roman" w:hAnsi="Times New Roman"/>
          <w:sz w:val="24"/>
          <w:szCs w:val="24"/>
          <w:lang w:eastAsia="hu-HU"/>
        </w:rPr>
        <w:t>A szavatosság időtartama a</w:t>
      </w:r>
      <w:r>
        <w:rPr>
          <w:rFonts w:ascii="Times New Roman" w:eastAsia="Times New Roman" w:hAnsi="Times New Roman"/>
          <w:sz w:val="24"/>
          <w:szCs w:val="24"/>
          <w:lang w:eastAsia="hu-HU"/>
        </w:rPr>
        <w:t xml:space="preserve"> teljesítés időpontjától számított 36 hónap. A jótállási és szavatossági idő- a javított rész vonatkozásában- a kijavítás időpontjától újra kezdődik.</w:t>
      </w:r>
    </w:p>
    <w:bookmarkEnd w:id="53"/>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p>
    <w:p w:rsidR="00257814" w:rsidRDefault="0005587B"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Jótállási (szavatossági) hibabejelentés alapján a Vállalkozó köteles:</w:t>
      </w:r>
    </w:p>
    <w:p w:rsidR="00257814" w:rsidRDefault="00257814" w:rsidP="00257814">
      <w:pPr>
        <w:widowControl w:val="0"/>
        <w:numPr>
          <w:ilvl w:val="0"/>
          <w:numId w:val="13"/>
        </w:numPr>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üzemelést gátló hiba esetén a bejelentést követő 24 órán belül a hiba helyszíni felülvizsgálatát megtartani, állásfoglalását írásban közölni és a javítást 48 órán belül elvégezni;</w:t>
      </w:r>
    </w:p>
    <w:p w:rsidR="00257814" w:rsidRDefault="00257814" w:rsidP="00257814">
      <w:pPr>
        <w:widowControl w:val="0"/>
        <w:numPr>
          <w:ilvl w:val="0"/>
          <w:numId w:val="13"/>
        </w:numPr>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üzemelést nem gátló hiba esetén, 3 napon belül kitűzött helyszíni bejáráson - nyilatkozattételre jogosult képviselővel- megjelenni, vállalását határidő megjelölésével megtenni és a javítást a vállalt határidőre elvégezni és a hiba kijavítását a bejelentéstől számított 10 napon belül megkezdeni;</w:t>
      </w:r>
    </w:p>
    <w:p w:rsidR="00257814" w:rsidRDefault="00257814" w:rsidP="00257814">
      <w:pPr>
        <w:widowControl w:val="0"/>
        <w:numPr>
          <w:ilvl w:val="0"/>
          <w:numId w:val="13"/>
        </w:numPr>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elvégzett javításról kiadott teljesítési igazolást a Megrendelőnek átadni.</w:t>
      </w:r>
    </w:p>
    <w:p w:rsidR="00257814" w:rsidRDefault="00257814" w:rsidP="00257814">
      <w:pPr>
        <w:widowControl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Amennyiben a Vállalkozó a bejelentett hibát jogszerű kötelezettsége ellenére - Megrendelő igénye szerint- nem szünteti meg, megfelelő időben nem javítja ki, a Megrendelő jogosult azt Vállalkozó költségére más kivitelezővel elvégeztetni. Ezen javítási, pótlási költséget Vállalkozó utólag nem vitathatja.</w:t>
      </w:r>
    </w:p>
    <w:p w:rsidR="00257814" w:rsidRDefault="00257814" w:rsidP="00257814">
      <w:pPr>
        <w:spacing w:after="0" w:line="240" w:lineRule="auto"/>
        <w:jc w:val="both"/>
      </w:pPr>
    </w:p>
    <w:p w:rsidR="00257814" w:rsidRPr="00A74951" w:rsidRDefault="0005587B" w:rsidP="00257814">
      <w:pPr>
        <w:spacing w:after="0" w:line="240" w:lineRule="auto"/>
        <w:jc w:val="both"/>
        <w:rPr>
          <w:rFonts w:ascii="Times New Roman" w:hAnsi="Times New Roman"/>
          <w:sz w:val="24"/>
          <w:szCs w:val="24"/>
        </w:rPr>
      </w:pPr>
      <w:r>
        <w:rPr>
          <w:rFonts w:ascii="Times New Roman" w:hAnsi="Times New Roman"/>
          <w:b/>
          <w:sz w:val="24"/>
          <w:szCs w:val="24"/>
        </w:rPr>
        <w:t>3</w:t>
      </w:r>
      <w:r w:rsidR="00257814" w:rsidRPr="00615458">
        <w:rPr>
          <w:rFonts w:ascii="Times New Roman" w:hAnsi="Times New Roman"/>
          <w:b/>
          <w:sz w:val="24"/>
          <w:szCs w:val="24"/>
        </w:rPr>
        <w:t>.</w:t>
      </w:r>
      <w:r w:rsidR="00257814">
        <w:rPr>
          <w:rFonts w:ascii="Times New Roman" w:hAnsi="Times New Roman"/>
          <w:sz w:val="24"/>
          <w:szCs w:val="24"/>
        </w:rPr>
        <w:t xml:space="preserve"> </w:t>
      </w:r>
      <w:r w:rsidR="00257814" w:rsidRPr="00A74951">
        <w:rPr>
          <w:rFonts w:ascii="Times New Roman" w:hAnsi="Times New Roman"/>
          <w:sz w:val="24"/>
          <w:szCs w:val="24"/>
        </w:rPr>
        <w:t>Szerződő Felek kijelentik, hogy Vállalkozó az átadás-átvétellel egyidejűleg a jelen szerződésnek mindenben megfelelő jólteljesítési biztosítékot ad át Megrendelő részére és javára a Vállalkozó választása szerint</w:t>
      </w:r>
      <w:r w:rsidR="00257814">
        <w:rPr>
          <w:rFonts w:ascii="Times New Roman" w:hAnsi="Times New Roman"/>
          <w:sz w:val="24"/>
          <w:szCs w:val="24"/>
        </w:rPr>
        <w:t>:</w:t>
      </w:r>
      <w:r w:rsidR="00257814" w:rsidRPr="00A74951">
        <w:rPr>
          <w:rFonts w:ascii="Times New Roman" w:hAnsi="Times New Roman"/>
          <w:sz w:val="24"/>
          <w:szCs w:val="24"/>
        </w:rPr>
        <w:t xml:space="preserve"> vagy az előírt </w:t>
      </w:r>
      <w:r w:rsidR="00257814" w:rsidRPr="00882CAC">
        <w:rPr>
          <w:rFonts w:ascii="Times New Roman" w:hAnsi="Times New Roman"/>
          <w:sz w:val="24"/>
          <w:szCs w:val="24"/>
        </w:rPr>
        <w:t>pénzösszegnek a Megrendelő ……</w:t>
      </w:r>
      <w:proofErr w:type="gramStart"/>
      <w:r w:rsidR="00257814" w:rsidRPr="00882CAC">
        <w:rPr>
          <w:rFonts w:ascii="Times New Roman" w:hAnsi="Times New Roman"/>
          <w:sz w:val="24"/>
          <w:szCs w:val="24"/>
        </w:rPr>
        <w:t>…….</w:t>
      </w:r>
      <w:proofErr w:type="gramEnd"/>
      <w:r w:rsidR="00257814" w:rsidRPr="00882CAC">
        <w:rPr>
          <w:rFonts w:ascii="Times New Roman" w:hAnsi="Times New Roman"/>
          <w:sz w:val="24"/>
          <w:szCs w:val="24"/>
        </w:rPr>
        <w:t>. sz. számlájára történő befizetéssel (átutalással), pénzügyi intézmény vagy biztosító által vállalt garancia vagy készfizető kezesség biztosításával, vagy biztosítási szerződés alapján kiállított - készfizető kezességvállalást tartalmazó - kötelezvénnyel (</w:t>
      </w:r>
      <w:r w:rsidR="00257814" w:rsidRPr="00A74951">
        <w:rPr>
          <w:rFonts w:ascii="Times New Roman" w:hAnsi="Times New Roman"/>
          <w:sz w:val="24"/>
          <w:szCs w:val="24"/>
        </w:rPr>
        <w:t xml:space="preserve">a továbbiakban: </w:t>
      </w:r>
      <w:r w:rsidR="00257814">
        <w:rPr>
          <w:rFonts w:ascii="Times New Roman" w:hAnsi="Times New Roman"/>
          <w:sz w:val="24"/>
          <w:szCs w:val="24"/>
        </w:rPr>
        <w:t>jól</w:t>
      </w:r>
      <w:r w:rsidR="00257814" w:rsidRPr="00A74951">
        <w:rPr>
          <w:rFonts w:ascii="Times New Roman" w:hAnsi="Times New Roman"/>
          <w:sz w:val="24"/>
          <w:szCs w:val="24"/>
        </w:rPr>
        <w:t xml:space="preserve">teljesítési biztosíték). A jólteljesítési biztosíték szolgáltatását igazoló okirat az átadás-átvételi jegyzőkönyv elválaszthatatlan részét fogja képezni, azt felek mellékletként csatolják. Amennyiben Vállalkozó a szerződésnek mindenben megfelelő jólteljesítési biztosítékot a jelen pontban megállapított határidőben nem adja át Megrendelő részére, vagy azt nem a szerződésnek megfelelő tartalommal vagy formában adja át, Megrendelő jogosult az átvételt megtagadni, ez esetben ez vállalkozói késedelemnek minősül. </w:t>
      </w:r>
    </w:p>
    <w:p w:rsidR="00257814" w:rsidRDefault="00257814" w:rsidP="00257814">
      <w:pPr>
        <w:spacing w:after="0" w:line="240" w:lineRule="auto"/>
        <w:jc w:val="both"/>
        <w:rPr>
          <w:rFonts w:ascii="Times New Roman" w:hAnsi="Times New Roman"/>
          <w:b/>
          <w:bCs/>
          <w:sz w:val="24"/>
          <w:szCs w:val="24"/>
        </w:rPr>
      </w:pPr>
    </w:p>
    <w:p w:rsidR="00257814" w:rsidRPr="00F434C9" w:rsidRDefault="0005587B" w:rsidP="00257814">
      <w:pPr>
        <w:spacing w:after="0" w:line="240" w:lineRule="auto"/>
        <w:jc w:val="both"/>
        <w:rPr>
          <w:rFonts w:ascii="Times New Roman" w:hAnsi="Times New Roman"/>
          <w:sz w:val="24"/>
          <w:szCs w:val="24"/>
        </w:rPr>
      </w:pPr>
      <w:r>
        <w:rPr>
          <w:rFonts w:ascii="Times New Roman" w:hAnsi="Times New Roman"/>
          <w:b/>
          <w:bCs/>
          <w:sz w:val="24"/>
          <w:szCs w:val="24"/>
        </w:rPr>
        <w:lastRenderedPageBreak/>
        <w:t>4</w:t>
      </w:r>
      <w:r w:rsidR="00257814" w:rsidRPr="00A74951">
        <w:rPr>
          <w:rFonts w:ascii="Times New Roman" w:hAnsi="Times New Roman"/>
          <w:sz w:val="24"/>
          <w:szCs w:val="24"/>
        </w:rPr>
        <w:t xml:space="preserve">. A </w:t>
      </w:r>
      <w:r w:rsidR="00257814" w:rsidRPr="00F434C9">
        <w:rPr>
          <w:rFonts w:ascii="Times New Roman" w:hAnsi="Times New Roman"/>
          <w:sz w:val="24"/>
          <w:szCs w:val="24"/>
        </w:rPr>
        <w:t xml:space="preserve">jólteljesítési biztosíték akkor megfelelő, ha </w:t>
      </w:r>
    </w:p>
    <w:p w:rsidR="00257814" w:rsidRPr="00F434C9" w:rsidRDefault="00257814" w:rsidP="00257814">
      <w:pPr>
        <w:widowControl w:val="0"/>
        <w:numPr>
          <w:ilvl w:val="0"/>
          <w:numId w:val="3"/>
        </w:numPr>
        <w:tabs>
          <w:tab w:val="clear" w:pos="571"/>
          <w:tab w:val="left" w:pos="0"/>
        </w:tabs>
        <w:suppressAutoHyphens/>
        <w:autoSpaceDE w:val="0"/>
        <w:spacing w:after="0" w:line="240" w:lineRule="auto"/>
        <w:ind w:left="360" w:right="-6" w:hanging="360"/>
        <w:jc w:val="both"/>
        <w:rPr>
          <w:rFonts w:ascii="Times New Roman" w:hAnsi="Times New Roman"/>
          <w:sz w:val="24"/>
          <w:szCs w:val="24"/>
          <w:lang w:val="pt-BR"/>
        </w:rPr>
      </w:pPr>
      <w:r w:rsidRPr="00F434C9">
        <w:rPr>
          <w:rFonts w:ascii="Times New Roman" w:hAnsi="Times New Roman"/>
          <w:sz w:val="24"/>
          <w:szCs w:val="24"/>
        </w:rPr>
        <w:tab/>
      </w:r>
      <w:r w:rsidRPr="00F434C9">
        <w:rPr>
          <w:rFonts w:ascii="Times New Roman" w:hAnsi="Times New Roman"/>
          <w:sz w:val="24"/>
          <w:szCs w:val="24"/>
          <w:lang w:val="pt-BR"/>
        </w:rPr>
        <w:t xml:space="preserve">a nettó vállalkozási díj </w:t>
      </w:r>
      <w:r w:rsidR="0043230B" w:rsidRPr="00F434C9">
        <w:rPr>
          <w:rFonts w:ascii="Times New Roman" w:hAnsi="Times New Roman"/>
          <w:sz w:val="24"/>
          <w:szCs w:val="24"/>
          <w:lang w:val="pt-BR"/>
        </w:rPr>
        <w:t>5</w:t>
      </w:r>
      <w:r w:rsidRPr="00F434C9">
        <w:rPr>
          <w:rFonts w:ascii="Times New Roman" w:hAnsi="Times New Roman"/>
          <w:sz w:val="24"/>
          <w:szCs w:val="24"/>
          <w:lang w:val="pt-BR"/>
        </w:rPr>
        <w:t>%-ára vonatkozik;</w:t>
      </w:r>
    </w:p>
    <w:p w:rsidR="00257814" w:rsidRPr="00A74951" w:rsidRDefault="00257814" w:rsidP="00257814">
      <w:pPr>
        <w:widowControl w:val="0"/>
        <w:numPr>
          <w:ilvl w:val="0"/>
          <w:numId w:val="3"/>
        </w:numPr>
        <w:tabs>
          <w:tab w:val="clear" w:pos="571"/>
          <w:tab w:val="left" w:pos="0"/>
        </w:tabs>
        <w:suppressAutoHyphens/>
        <w:autoSpaceDE w:val="0"/>
        <w:spacing w:after="0" w:line="240" w:lineRule="auto"/>
        <w:ind w:left="360" w:right="-6" w:firstLine="0"/>
        <w:jc w:val="both"/>
        <w:rPr>
          <w:rFonts w:ascii="Times New Roman" w:hAnsi="Times New Roman"/>
          <w:sz w:val="24"/>
          <w:szCs w:val="24"/>
          <w:lang w:val="pt-BR"/>
        </w:rPr>
      </w:pPr>
      <w:r w:rsidRPr="00A74951">
        <w:rPr>
          <w:rFonts w:ascii="Times New Roman" w:hAnsi="Times New Roman"/>
          <w:sz w:val="24"/>
          <w:szCs w:val="24"/>
          <w:lang w:val="pt-BR"/>
        </w:rPr>
        <w:t>határidőben megfizetésre kerül, vagy</w:t>
      </w:r>
    </w:p>
    <w:p w:rsidR="00257814" w:rsidRPr="00A74951" w:rsidRDefault="00257814" w:rsidP="00257814">
      <w:pPr>
        <w:widowControl w:val="0"/>
        <w:numPr>
          <w:ilvl w:val="0"/>
          <w:numId w:val="3"/>
        </w:numPr>
        <w:tabs>
          <w:tab w:val="clear" w:pos="571"/>
          <w:tab w:val="left" w:pos="0"/>
        </w:tabs>
        <w:suppressAutoHyphens/>
        <w:autoSpaceDE w:val="0"/>
        <w:spacing w:after="0" w:line="240" w:lineRule="auto"/>
        <w:ind w:left="360" w:right="-6" w:hanging="360"/>
        <w:jc w:val="both"/>
        <w:rPr>
          <w:rFonts w:ascii="Times New Roman" w:hAnsi="Times New Roman"/>
          <w:sz w:val="24"/>
          <w:szCs w:val="24"/>
          <w:lang w:val="pt-BR"/>
        </w:rPr>
      </w:pPr>
      <w:r w:rsidRPr="00A74951">
        <w:rPr>
          <w:rFonts w:ascii="Times New Roman" w:hAnsi="Times New Roman"/>
          <w:sz w:val="24"/>
          <w:szCs w:val="24"/>
          <w:lang w:val="pt-BR"/>
        </w:rPr>
        <w:tab/>
        <w:t>bank vagy biztosító társaság részéről kerül kiállításra, és</w:t>
      </w:r>
    </w:p>
    <w:p w:rsidR="00257814" w:rsidRPr="00A74951" w:rsidRDefault="00257814" w:rsidP="00257814">
      <w:pPr>
        <w:widowControl w:val="0"/>
        <w:numPr>
          <w:ilvl w:val="0"/>
          <w:numId w:val="3"/>
        </w:numPr>
        <w:tabs>
          <w:tab w:val="clear" w:pos="571"/>
          <w:tab w:val="left" w:pos="0"/>
        </w:tabs>
        <w:suppressAutoHyphens/>
        <w:autoSpaceDE w:val="0"/>
        <w:spacing w:after="0" w:line="240" w:lineRule="auto"/>
        <w:ind w:left="360" w:right="-6" w:hanging="360"/>
        <w:jc w:val="both"/>
        <w:rPr>
          <w:rFonts w:ascii="Times New Roman" w:hAnsi="Times New Roman"/>
          <w:sz w:val="24"/>
          <w:szCs w:val="24"/>
          <w:lang w:val="en-US"/>
        </w:rPr>
      </w:pPr>
      <w:r w:rsidRPr="00A74951">
        <w:rPr>
          <w:rFonts w:ascii="Times New Roman" w:hAnsi="Times New Roman"/>
          <w:sz w:val="24"/>
          <w:szCs w:val="24"/>
          <w:lang w:val="pt-BR"/>
        </w:rPr>
        <w:tab/>
      </w:r>
      <w:proofErr w:type="spellStart"/>
      <w:r w:rsidRPr="00A74951">
        <w:rPr>
          <w:rFonts w:ascii="Times New Roman" w:hAnsi="Times New Roman"/>
          <w:sz w:val="24"/>
          <w:szCs w:val="24"/>
          <w:lang w:val="en-US"/>
        </w:rPr>
        <w:t>korlátozás</w:t>
      </w:r>
      <w:proofErr w:type="spellEnd"/>
      <w:r w:rsidRPr="00A74951">
        <w:rPr>
          <w:rFonts w:ascii="Times New Roman" w:hAnsi="Times New Roman"/>
          <w:sz w:val="24"/>
          <w:szCs w:val="24"/>
          <w:lang w:val="en-US"/>
        </w:rPr>
        <w:t xml:space="preserve"> </w:t>
      </w:r>
      <w:proofErr w:type="spellStart"/>
      <w:r w:rsidRPr="00A74951">
        <w:rPr>
          <w:rFonts w:ascii="Times New Roman" w:hAnsi="Times New Roman"/>
          <w:sz w:val="24"/>
          <w:szCs w:val="24"/>
          <w:lang w:val="en-US"/>
        </w:rPr>
        <w:t>nélküli</w:t>
      </w:r>
      <w:proofErr w:type="spellEnd"/>
      <w:r w:rsidRPr="00A74951">
        <w:rPr>
          <w:rFonts w:ascii="Times New Roman" w:hAnsi="Times New Roman"/>
          <w:sz w:val="24"/>
          <w:szCs w:val="24"/>
          <w:lang w:val="en-US"/>
        </w:rPr>
        <w:t xml:space="preserve"> és </w:t>
      </w:r>
      <w:proofErr w:type="spellStart"/>
      <w:r w:rsidRPr="00A74951">
        <w:rPr>
          <w:rFonts w:ascii="Times New Roman" w:hAnsi="Times New Roman"/>
          <w:sz w:val="24"/>
          <w:szCs w:val="24"/>
          <w:lang w:val="en-US"/>
        </w:rPr>
        <w:t>visszavonhatatlan</w:t>
      </w:r>
      <w:proofErr w:type="spellEnd"/>
      <w:r w:rsidRPr="00A74951">
        <w:rPr>
          <w:rFonts w:ascii="Times New Roman" w:hAnsi="Times New Roman"/>
          <w:sz w:val="24"/>
          <w:szCs w:val="24"/>
          <w:lang w:val="en-US"/>
        </w:rPr>
        <w:t>;</w:t>
      </w:r>
    </w:p>
    <w:p w:rsidR="00257814" w:rsidRPr="00A74951" w:rsidRDefault="00257814" w:rsidP="00257814">
      <w:pPr>
        <w:spacing w:after="0" w:line="240" w:lineRule="auto"/>
        <w:ind w:left="390"/>
        <w:jc w:val="both"/>
        <w:rPr>
          <w:rFonts w:ascii="Times New Roman" w:hAnsi="Times New Roman"/>
          <w:sz w:val="24"/>
          <w:szCs w:val="24"/>
          <w:lang w:val="en-US"/>
        </w:rPr>
      </w:pPr>
      <w:proofErr w:type="spellStart"/>
      <w:r w:rsidRPr="00A74951">
        <w:rPr>
          <w:rFonts w:ascii="Times New Roman" w:hAnsi="Times New Roman"/>
          <w:sz w:val="24"/>
          <w:szCs w:val="24"/>
          <w:lang w:val="en-US"/>
        </w:rPr>
        <w:t>megfelel</w:t>
      </w:r>
      <w:proofErr w:type="spellEnd"/>
      <w:r w:rsidRPr="00A74951">
        <w:rPr>
          <w:rFonts w:ascii="Times New Roman" w:hAnsi="Times New Roman"/>
          <w:sz w:val="24"/>
          <w:szCs w:val="24"/>
          <w:lang w:val="en-US"/>
        </w:rPr>
        <w:t xml:space="preserve"> </w:t>
      </w:r>
      <w:proofErr w:type="spellStart"/>
      <w:r w:rsidRPr="00A74951">
        <w:rPr>
          <w:rFonts w:ascii="Times New Roman" w:hAnsi="Times New Roman"/>
          <w:sz w:val="24"/>
          <w:szCs w:val="24"/>
          <w:lang w:val="en-US"/>
        </w:rPr>
        <w:t>valamennyi</w:t>
      </w:r>
      <w:proofErr w:type="spellEnd"/>
      <w:r w:rsidRPr="00A74951">
        <w:rPr>
          <w:rFonts w:ascii="Times New Roman" w:hAnsi="Times New Roman"/>
          <w:sz w:val="24"/>
          <w:szCs w:val="24"/>
          <w:lang w:val="en-US"/>
        </w:rPr>
        <w:t xml:space="preserve">, a </w:t>
      </w:r>
      <w:proofErr w:type="spellStart"/>
      <w:r w:rsidRPr="00A74951">
        <w:rPr>
          <w:rFonts w:ascii="Times New Roman" w:hAnsi="Times New Roman"/>
          <w:sz w:val="24"/>
          <w:szCs w:val="24"/>
          <w:lang w:val="en-US"/>
        </w:rPr>
        <w:t>jelen</w:t>
      </w:r>
      <w:proofErr w:type="spellEnd"/>
      <w:r w:rsidRPr="00A74951">
        <w:rPr>
          <w:rFonts w:ascii="Times New Roman" w:hAnsi="Times New Roman"/>
          <w:sz w:val="24"/>
          <w:szCs w:val="24"/>
          <w:lang w:val="en-US"/>
        </w:rPr>
        <w:t xml:space="preserve"> </w:t>
      </w:r>
      <w:proofErr w:type="spellStart"/>
      <w:r w:rsidRPr="00A74951">
        <w:rPr>
          <w:rFonts w:ascii="Times New Roman" w:hAnsi="Times New Roman"/>
          <w:sz w:val="24"/>
          <w:szCs w:val="24"/>
          <w:lang w:val="en-US"/>
        </w:rPr>
        <w:t>szerződésben</w:t>
      </w:r>
      <w:proofErr w:type="spellEnd"/>
      <w:r w:rsidRPr="00A74951">
        <w:rPr>
          <w:rFonts w:ascii="Times New Roman" w:hAnsi="Times New Roman"/>
          <w:sz w:val="24"/>
          <w:szCs w:val="24"/>
          <w:lang w:val="en-US"/>
        </w:rPr>
        <w:t xml:space="preserve"> </w:t>
      </w:r>
      <w:proofErr w:type="spellStart"/>
      <w:r w:rsidRPr="00A74951">
        <w:rPr>
          <w:rFonts w:ascii="Times New Roman" w:hAnsi="Times New Roman"/>
          <w:sz w:val="24"/>
          <w:szCs w:val="24"/>
          <w:lang w:val="en-US"/>
        </w:rPr>
        <w:t>meghatározott</w:t>
      </w:r>
      <w:proofErr w:type="spellEnd"/>
      <w:r w:rsidRPr="00A74951">
        <w:rPr>
          <w:rFonts w:ascii="Times New Roman" w:hAnsi="Times New Roman"/>
          <w:sz w:val="24"/>
          <w:szCs w:val="24"/>
          <w:lang w:val="en-US"/>
        </w:rPr>
        <w:t xml:space="preserve"> </w:t>
      </w:r>
      <w:proofErr w:type="spellStart"/>
      <w:r w:rsidRPr="00A74951">
        <w:rPr>
          <w:rFonts w:ascii="Times New Roman" w:hAnsi="Times New Roman"/>
          <w:sz w:val="24"/>
          <w:szCs w:val="24"/>
          <w:lang w:val="en-US"/>
        </w:rPr>
        <w:t>egyéb</w:t>
      </w:r>
      <w:proofErr w:type="spellEnd"/>
      <w:r w:rsidRPr="00A74951">
        <w:rPr>
          <w:rFonts w:ascii="Times New Roman" w:hAnsi="Times New Roman"/>
          <w:sz w:val="24"/>
          <w:szCs w:val="24"/>
          <w:lang w:val="en-US"/>
        </w:rPr>
        <w:t xml:space="preserve"> </w:t>
      </w:r>
      <w:proofErr w:type="spellStart"/>
      <w:r w:rsidRPr="00A74951">
        <w:rPr>
          <w:rFonts w:ascii="Times New Roman" w:hAnsi="Times New Roman"/>
          <w:sz w:val="24"/>
          <w:szCs w:val="24"/>
          <w:lang w:val="en-US"/>
        </w:rPr>
        <w:t>feltételnek</w:t>
      </w:r>
      <w:proofErr w:type="spellEnd"/>
      <w:r w:rsidRPr="00A74951">
        <w:rPr>
          <w:rFonts w:ascii="Times New Roman" w:hAnsi="Times New Roman"/>
          <w:sz w:val="24"/>
          <w:szCs w:val="24"/>
          <w:lang w:val="en-US"/>
        </w:rPr>
        <w:t>.</w:t>
      </w:r>
    </w:p>
    <w:p w:rsidR="00257814" w:rsidRDefault="00257814" w:rsidP="00257814">
      <w:pPr>
        <w:spacing w:after="0" w:line="240" w:lineRule="auto"/>
        <w:jc w:val="both"/>
        <w:rPr>
          <w:rFonts w:ascii="Times New Roman" w:hAnsi="Times New Roman"/>
          <w:b/>
          <w:bCs/>
          <w:sz w:val="24"/>
          <w:szCs w:val="24"/>
        </w:rPr>
      </w:pPr>
    </w:p>
    <w:p w:rsidR="00257814" w:rsidRPr="00A74951" w:rsidRDefault="0005587B" w:rsidP="00257814">
      <w:pPr>
        <w:spacing w:after="0" w:line="240" w:lineRule="auto"/>
        <w:jc w:val="both"/>
        <w:rPr>
          <w:rFonts w:ascii="Times New Roman" w:hAnsi="Times New Roman"/>
          <w:sz w:val="24"/>
          <w:szCs w:val="24"/>
        </w:rPr>
      </w:pPr>
      <w:r>
        <w:rPr>
          <w:rFonts w:ascii="Times New Roman" w:hAnsi="Times New Roman"/>
          <w:b/>
          <w:bCs/>
          <w:sz w:val="24"/>
          <w:szCs w:val="24"/>
        </w:rPr>
        <w:t>5</w:t>
      </w:r>
      <w:r w:rsidR="00257814" w:rsidRPr="00A74951">
        <w:rPr>
          <w:rFonts w:ascii="Times New Roman" w:hAnsi="Times New Roman"/>
          <w:sz w:val="24"/>
          <w:szCs w:val="24"/>
        </w:rPr>
        <w:t>. A fentieken túlmenően (amennyiben a jólteljesítési biztosíték nem a Megrendelő bankszámlájára kerül befizetésre) a jólteljesítési biztosítéknak tartalmaznia kell azt, hogy a bank vagy a biztosító társaság kötelezi magát arra, hogy Megrendelő első írásbeli felszólítására, Vállalkozó vagy bármely más személy esetleges kifogásolását figyelmen kívül hagyva, azonnal kifizeti a Megrendelőnek -</w:t>
      </w:r>
      <w:r w:rsidR="00257814" w:rsidRPr="00A74951">
        <w:rPr>
          <w:rFonts w:ascii="Times New Roman" w:hAnsi="Times New Roman"/>
        </w:rPr>
        <w:t xml:space="preserve"> </w:t>
      </w:r>
      <w:r w:rsidR="00257814" w:rsidRPr="00A74951">
        <w:rPr>
          <w:rFonts w:ascii="Times New Roman" w:hAnsi="Times New Roman"/>
          <w:sz w:val="24"/>
          <w:szCs w:val="24"/>
        </w:rPr>
        <w:t xml:space="preserve">a </w:t>
      </w:r>
      <w:proofErr w:type="gramStart"/>
      <w:r w:rsidR="00257814" w:rsidRPr="00A74951">
        <w:rPr>
          <w:rFonts w:ascii="Times New Roman" w:hAnsi="Times New Roman"/>
          <w:sz w:val="24"/>
          <w:szCs w:val="24"/>
        </w:rPr>
        <w:t>…….</w:t>
      </w:r>
      <w:proofErr w:type="gramEnd"/>
      <w:r w:rsidR="00257814" w:rsidRPr="00A74951">
        <w:rPr>
          <w:rFonts w:ascii="Times New Roman" w:hAnsi="Times New Roman"/>
          <w:sz w:val="24"/>
          <w:szCs w:val="24"/>
        </w:rPr>
        <w:t>. számlára történő utalással – a megjelölt összeget a jogviszony vizsgálata nélkül, a bank vagy a biztosító társaság saját kötelezettsége alapján.</w:t>
      </w:r>
    </w:p>
    <w:p w:rsidR="00257814" w:rsidRDefault="00257814" w:rsidP="00257814">
      <w:pPr>
        <w:spacing w:after="0" w:line="240" w:lineRule="auto"/>
        <w:jc w:val="both"/>
        <w:rPr>
          <w:rFonts w:ascii="Times New Roman" w:hAnsi="Times New Roman"/>
          <w:b/>
          <w:bCs/>
          <w:sz w:val="24"/>
          <w:szCs w:val="24"/>
        </w:rPr>
      </w:pPr>
    </w:p>
    <w:p w:rsidR="00257814" w:rsidRPr="00F434C9" w:rsidRDefault="0005587B" w:rsidP="00257814">
      <w:pPr>
        <w:spacing w:after="0" w:line="240" w:lineRule="auto"/>
        <w:jc w:val="both"/>
        <w:rPr>
          <w:rFonts w:ascii="Times New Roman" w:hAnsi="Times New Roman"/>
          <w:sz w:val="24"/>
          <w:szCs w:val="24"/>
        </w:rPr>
      </w:pPr>
      <w:r>
        <w:rPr>
          <w:rFonts w:ascii="Times New Roman" w:hAnsi="Times New Roman"/>
          <w:b/>
          <w:bCs/>
          <w:sz w:val="24"/>
          <w:szCs w:val="24"/>
        </w:rPr>
        <w:t>6</w:t>
      </w:r>
      <w:r w:rsidR="00257814" w:rsidRPr="00A74951">
        <w:rPr>
          <w:rFonts w:ascii="Times New Roman" w:hAnsi="Times New Roman"/>
          <w:b/>
          <w:bCs/>
          <w:sz w:val="24"/>
          <w:szCs w:val="24"/>
        </w:rPr>
        <w:t>.</w:t>
      </w:r>
      <w:r w:rsidR="00257814" w:rsidRPr="00A74951">
        <w:rPr>
          <w:rFonts w:ascii="Times New Roman" w:hAnsi="Times New Roman"/>
          <w:sz w:val="24"/>
          <w:szCs w:val="24"/>
        </w:rPr>
        <w:t xml:space="preserve"> A jólteljesítési biztosítéknak a </w:t>
      </w:r>
      <w:r w:rsidR="00257814" w:rsidRPr="00F434C9">
        <w:rPr>
          <w:rFonts w:ascii="Times New Roman" w:hAnsi="Times New Roman"/>
          <w:sz w:val="24"/>
          <w:szCs w:val="24"/>
        </w:rPr>
        <w:t>jelen szerződés</w:t>
      </w:r>
      <w:r w:rsidR="00943DAE" w:rsidRPr="00F434C9">
        <w:rPr>
          <w:rFonts w:ascii="Times New Roman" w:hAnsi="Times New Roman"/>
          <w:sz w:val="24"/>
          <w:szCs w:val="24"/>
        </w:rPr>
        <w:t xml:space="preserve"> VII.1</w:t>
      </w:r>
      <w:r w:rsidR="00257814" w:rsidRPr="00F434C9">
        <w:rPr>
          <w:rFonts w:ascii="Times New Roman" w:hAnsi="Times New Roman"/>
          <w:sz w:val="24"/>
          <w:szCs w:val="24"/>
        </w:rPr>
        <w:t xml:space="preserve">. pontjában meghatározott jótállási határidőt követő 60 napig kell érvényesnek lennie. </w:t>
      </w:r>
    </w:p>
    <w:p w:rsidR="00257814" w:rsidRPr="00A74951" w:rsidRDefault="00257814" w:rsidP="00257814">
      <w:pPr>
        <w:autoSpaceDE w:val="0"/>
        <w:spacing w:after="0" w:line="240" w:lineRule="auto"/>
        <w:jc w:val="both"/>
        <w:rPr>
          <w:rFonts w:ascii="Times New Roman" w:hAnsi="Times New Roman"/>
          <w:sz w:val="24"/>
          <w:szCs w:val="24"/>
        </w:rPr>
      </w:pPr>
      <w:r w:rsidRPr="00F434C9">
        <w:rPr>
          <w:rFonts w:ascii="Times New Roman" w:hAnsi="Times New Roman"/>
          <w:sz w:val="24"/>
          <w:szCs w:val="24"/>
        </w:rPr>
        <w:t>Megrendelő a jólteljesítési biztosíték terhére annak érvényességi időtartama alatt saját maga is elvégezheti, illetőleg harmadik személlyel elvégeztetheti azokat a – jótállás körébe</w:t>
      </w:r>
      <w:r w:rsidR="00943DAE" w:rsidRPr="00F434C9">
        <w:rPr>
          <w:rFonts w:ascii="Times New Roman" w:hAnsi="Times New Roman"/>
          <w:sz w:val="24"/>
          <w:szCs w:val="24"/>
        </w:rPr>
        <w:t xml:space="preserve"> tartozó</w:t>
      </w:r>
      <w:r w:rsidRPr="00F434C9">
        <w:rPr>
          <w:rFonts w:ascii="Times New Roman" w:hAnsi="Times New Roman"/>
          <w:sz w:val="24"/>
          <w:szCs w:val="24"/>
        </w:rPr>
        <w:t xml:space="preserve"> – munkákat, amelyek az élet- és vagyonbiztonság védelme érdekében azonnali beavatkozást</w:t>
      </w:r>
      <w:r w:rsidRPr="00A74951">
        <w:rPr>
          <w:rFonts w:ascii="Times New Roman" w:hAnsi="Times New Roman"/>
          <w:sz w:val="24"/>
          <w:szCs w:val="24"/>
        </w:rPr>
        <w:t xml:space="preserve"> igényelnek, vagy amelyeket Vállalkozó szabályszerű felszólítás ellenére a megadott határidőn, de legkésőbb 15 napon belül nem végez el. </w:t>
      </w:r>
    </w:p>
    <w:p w:rsidR="00257814" w:rsidRDefault="00257814" w:rsidP="00257814">
      <w:pPr>
        <w:spacing w:after="0" w:line="240" w:lineRule="auto"/>
        <w:jc w:val="both"/>
        <w:rPr>
          <w:rFonts w:ascii="Times New Roman" w:hAnsi="Times New Roman"/>
          <w:b/>
          <w:bCs/>
          <w:sz w:val="24"/>
          <w:szCs w:val="24"/>
        </w:rPr>
      </w:pPr>
    </w:p>
    <w:p w:rsidR="00257814" w:rsidRPr="00A74951" w:rsidRDefault="0005587B" w:rsidP="00257814">
      <w:pPr>
        <w:spacing w:after="0" w:line="240" w:lineRule="auto"/>
        <w:jc w:val="both"/>
        <w:rPr>
          <w:rFonts w:ascii="Times New Roman" w:hAnsi="Times New Roman"/>
          <w:sz w:val="24"/>
          <w:szCs w:val="24"/>
        </w:rPr>
      </w:pPr>
      <w:r>
        <w:rPr>
          <w:rFonts w:ascii="Times New Roman" w:hAnsi="Times New Roman"/>
          <w:b/>
          <w:bCs/>
          <w:sz w:val="24"/>
          <w:szCs w:val="24"/>
        </w:rPr>
        <w:t>7</w:t>
      </w:r>
      <w:r w:rsidR="00257814" w:rsidRPr="00A74951">
        <w:rPr>
          <w:rFonts w:ascii="Times New Roman" w:hAnsi="Times New Roman"/>
          <w:sz w:val="24"/>
          <w:szCs w:val="24"/>
        </w:rPr>
        <w:t xml:space="preserve">. A jólteljesítési biztosíték érvényességi </w:t>
      </w:r>
      <w:proofErr w:type="spellStart"/>
      <w:r w:rsidR="00257814" w:rsidRPr="00A74951">
        <w:rPr>
          <w:rFonts w:ascii="Times New Roman" w:hAnsi="Times New Roman"/>
          <w:sz w:val="24"/>
          <w:szCs w:val="24"/>
        </w:rPr>
        <w:t>határidején</w:t>
      </w:r>
      <w:proofErr w:type="spellEnd"/>
      <w:r w:rsidR="00257814" w:rsidRPr="00A74951">
        <w:rPr>
          <w:rFonts w:ascii="Times New Roman" w:hAnsi="Times New Roman"/>
          <w:sz w:val="24"/>
          <w:szCs w:val="24"/>
        </w:rPr>
        <w:t xml:space="preserve"> belül Vállalkozónak bármilyen mulasztása vagy szerződésszegése önmagában megalapítja a jogot arra, hogy Megrendelő a jólteljesítési biztosítéknak a mulasztással vagy szerződésszegéssel arányos részét lehívja. A jólteljesítési biztosíték nem mentesíti Vállalkozót a szerződésszerű teljesítésből eredő - a jólteljesítési biztosíték mértékét meghaladó - megrendelői követelések teljesítése alól.</w:t>
      </w:r>
    </w:p>
    <w:p w:rsidR="00257814" w:rsidRDefault="00257814" w:rsidP="00257814">
      <w:pPr>
        <w:widowControl w:val="0"/>
        <w:spacing w:after="0" w:line="240" w:lineRule="auto"/>
        <w:jc w:val="both"/>
        <w:rPr>
          <w:rFonts w:ascii="Times New Roman" w:eastAsia="Times New Roman" w:hAnsi="Times New Roman"/>
          <w:sz w:val="24"/>
          <w:szCs w:val="24"/>
          <w:lang w:eastAsia="hu-HU"/>
        </w:rPr>
      </w:pP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VIII. Szerződés biztosítékai, szerződésszegés</w:t>
      </w: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p>
    <w:p w:rsidR="00257814" w:rsidRDefault="0005587B" w:rsidP="00257814">
      <w:pPr>
        <w:widowControl w:val="0"/>
        <w:tabs>
          <w:tab w:val="left" w:pos="72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1</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Késedelmes (rész)teljesítés esetén Vállalkozó a késedelem minden napjára a késedelemmel érintett részteljesítés nettó vállalkozói díja alapján számított napi 1 </w:t>
      </w:r>
      <w:r w:rsidR="00257814" w:rsidRPr="00A91C55">
        <w:rPr>
          <w:rFonts w:ascii="Times New Roman" w:eastAsia="Times New Roman" w:hAnsi="Times New Roman"/>
          <w:sz w:val="24"/>
          <w:szCs w:val="24"/>
          <w:lang w:eastAsia="hu-HU"/>
        </w:rPr>
        <w:t>% kötbért köteles fizetni a Megrendelőnek, a késedelmi kötbér maximum a késedelemmel érintett (</w:t>
      </w:r>
      <w:r w:rsidR="00893885" w:rsidRPr="00A91C55">
        <w:rPr>
          <w:rFonts w:ascii="Times New Roman" w:eastAsia="Times New Roman" w:hAnsi="Times New Roman"/>
          <w:sz w:val="24"/>
          <w:szCs w:val="24"/>
          <w:lang w:eastAsia="hu-HU"/>
        </w:rPr>
        <w:t>rész)teljesítés 20</w:t>
      </w:r>
      <w:r w:rsidR="00257814" w:rsidRPr="00A91C55">
        <w:rPr>
          <w:rFonts w:ascii="Times New Roman" w:eastAsia="Times New Roman" w:hAnsi="Times New Roman"/>
          <w:sz w:val="24"/>
          <w:szCs w:val="24"/>
          <w:lang w:eastAsia="hu-HU"/>
        </w:rPr>
        <w:t xml:space="preserve"> %-</w:t>
      </w:r>
      <w:proofErr w:type="spellStart"/>
      <w:r w:rsidR="00257814" w:rsidRPr="00A91C55">
        <w:rPr>
          <w:rFonts w:ascii="Times New Roman" w:eastAsia="Times New Roman" w:hAnsi="Times New Roman"/>
          <w:sz w:val="24"/>
          <w:szCs w:val="24"/>
          <w:lang w:eastAsia="hu-HU"/>
        </w:rPr>
        <w:t>ig</w:t>
      </w:r>
      <w:proofErr w:type="spellEnd"/>
      <w:r w:rsidR="00257814" w:rsidRPr="00A91C55">
        <w:rPr>
          <w:rFonts w:ascii="Times New Roman" w:eastAsia="Times New Roman" w:hAnsi="Times New Roman"/>
          <w:sz w:val="24"/>
          <w:szCs w:val="24"/>
          <w:lang w:eastAsia="hu-HU"/>
        </w:rPr>
        <w:t xml:space="preserve"> terjedhet.</w:t>
      </w:r>
      <w:r w:rsidR="00257814">
        <w:rPr>
          <w:rFonts w:ascii="Times New Roman" w:eastAsia="Times New Roman" w:hAnsi="Times New Roman"/>
          <w:sz w:val="24"/>
          <w:szCs w:val="24"/>
          <w:lang w:eastAsia="hu-HU"/>
        </w:rPr>
        <w:t xml:space="preserve"> </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05587B"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Ha a </w:t>
      </w:r>
      <w:r w:rsidR="00257814" w:rsidRPr="00CE489E">
        <w:rPr>
          <w:rFonts w:ascii="Times New Roman" w:eastAsia="Times New Roman" w:hAnsi="Times New Roman"/>
          <w:sz w:val="24"/>
          <w:szCs w:val="24"/>
          <w:lang w:eastAsia="hu-HU"/>
        </w:rPr>
        <w:t xml:space="preserve">Vállalkozó </w:t>
      </w:r>
      <w:r w:rsidR="00CE489E" w:rsidRPr="00CE489E">
        <w:rPr>
          <w:rFonts w:ascii="Times New Roman" w:eastAsia="Times New Roman" w:hAnsi="Times New Roman"/>
          <w:sz w:val="24"/>
          <w:szCs w:val="24"/>
          <w:lang w:eastAsia="hu-HU"/>
        </w:rPr>
        <w:t xml:space="preserve">az előző pont </w:t>
      </w:r>
      <w:r w:rsidR="00257814" w:rsidRPr="00CE489E">
        <w:rPr>
          <w:rFonts w:ascii="Times New Roman" w:eastAsia="Times New Roman" w:hAnsi="Times New Roman"/>
          <w:sz w:val="24"/>
          <w:szCs w:val="24"/>
          <w:lang w:eastAsia="hu-HU"/>
        </w:rPr>
        <w:t>szerinti</w:t>
      </w:r>
      <w:r w:rsidR="00257814">
        <w:rPr>
          <w:rFonts w:ascii="Times New Roman" w:eastAsia="Times New Roman" w:hAnsi="Times New Roman"/>
          <w:sz w:val="24"/>
          <w:szCs w:val="24"/>
          <w:lang w:eastAsia="hu-HU"/>
        </w:rPr>
        <w:t xml:space="preserve"> maximális kötbért késedelmével eléri, Megrendelő a szerződést írásban felmondhatja. Ebben az esetben Megrendelő ezt súlyos szerződésszegésnek tekinti, s a súlyos szerződésszegésre vonatkozó szabályok szerint a megállapított kötbéren felül kárait és költségeit is követelheti. A késedelmes teljesítés elfogadásától és a késedelmi kötbér megfizetésétől függetlenül a Megrendelő nem mond le az őt erre az esetre megillető jogok érvényesítéséről. </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05587B" w:rsidP="00257814">
      <w:pPr>
        <w:widowControl w:val="0"/>
        <w:tabs>
          <w:tab w:val="left" w:pos="720"/>
        </w:tabs>
        <w:autoSpaceDE w:val="0"/>
        <w:autoSpaceDN w:val="0"/>
        <w:spacing w:after="0" w:line="240" w:lineRule="auto"/>
        <w:jc w:val="both"/>
        <w:rPr>
          <w:rFonts w:ascii="Times New Roman" w:eastAsia="Times New Roman" w:hAnsi="Times New Roman"/>
          <w:sz w:val="24"/>
          <w:szCs w:val="24"/>
          <w:lang w:eastAsia="hu-HU"/>
        </w:rPr>
      </w:pPr>
      <w:r w:rsidRPr="00A91C55">
        <w:rPr>
          <w:rFonts w:ascii="Times New Roman" w:eastAsia="Times New Roman" w:hAnsi="Times New Roman"/>
          <w:b/>
          <w:sz w:val="24"/>
          <w:szCs w:val="24"/>
          <w:lang w:eastAsia="hu-HU"/>
        </w:rPr>
        <w:t>3</w:t>
      </w:r>
      <w:r w:rsidR="00257814" w:rsidRPr="00A91C55">
        <w:rPr>
          <w:rFonts w:ascii="Times New Roman" w:eastAsia="Times New Roman" w:hAnsi="Times New Roman"/>
          <w:b/>
          <w:sz w:val="24"/>
          <w:szCs w:val="24"/>
          <w:lang w:eastAsia="hu-HU"/>
        </w:rPr>
        <w:t>.</w:t>
      </w:r>
      <w:r w:rsidR="00257814" w:rsidRPr="00A91C55">
        <w:rPr>
          <w:rFonts w:ascii="Times New Roman" w:eastAsia="Times New Roman" w:hAnsi="Times New Roman"/>
          <w:sz w:val="24"/>
          <w:szCs w:val="24"/>
          <w:lang w:eastAsia="hu-HU"/>
        </w:rPr>
        <w:t xml:space="preserve"> Hibás teljesítés esetén Vállalkozó a jótállási és szavatossági felelősség</w:t>
      </w:r>
      <w:r w:rsidR="004048A0">
        <w:rPr>
          <w:rFonts w:ascii="Times New Roman" w:eastAsia="Times New Roman" w:hAnsi="Times New Roman"/>
          <w:sz w:val="24"/>
          <w:szCs w:val="24"/>
          <w:lang w:eastAsia="hu-HU"/>
        </w:rPr>
        <w:t>gel, illetve</w:t>
      </w:r>
      <w:r w:rsidR="00257814" w:rsidRPr="00A91C55">
        <w:rPr>
          <w:rFonts w:ascii="Times New Roman" w:eastAsia="Times New Roman" w:hAnsi="Times New Roman"/>
          <w:sz w:val="24"/>
          <w:szCs w:val="24"/>
          <w:lang w:eastAsia="hu-HU"/>
        </w:rPr>
        <w:t xml:space="preserve">, kötbér és kártérítési felelősséggel tartozik. A hibás teljesítési kötbér mértéke </w:t>
      </w:r>
      <w:r w:rsidR="00896E94" w:rsidRPr="00A91C55">
        <w:rPr>
          <w:rFonts w:ascii="Times New Roman" w:eastAsia="Times New Roman" w:hAnsi="Times New Roman"/>
          <w:sz w:val="24"/>
          <w:szCs w:val="24"/>
          <w:lang w:eastAsia="hu-HU"/>
        </w:rPr>
        <w:t>30</w:t>
      </w:r>
      <w:r w:rsidR="00257814" w:rsidRPr="00A91C55">
        <w:rPr>
          <w:rFonts w:ascii="Times New Roman" w:eastAsia="Times New Roman" w:hAnsi="Times New Roman"/>
          <w:sz w:val="24"/>
          <w:szCs w:val="24"/>
          <w:lang w:eastAsia="hu-HU"/>
        </w:rPr>
        <w:t xml:space="preserve"> %, alapja az adott </w:t>
      </w:r>
      <w:bookmarkStart w:id="54" w:name="_Hlk501465993"/>
      <w:r w:rsidR="00257814" w:rsidRPr="00A91C55">
        <w:rPr>
          <w:rFonts w:ascii="Times New Roman" w:eastAsia="Times New Roman" w:hAnsi="Times New Roman"/>
          <w:sz w:val="24"/>
          <w:szCs w:val="24"/>
          <w:lang w:eastAsia="hu-HU"/>
        </w:rPr>
        <w:t>(rész)teljesítés nettó vállalkozói díja</w:t>
      </w:r>
      <w:bookmarkEnd w:id="54"/>
      <w:r w:rsidR="00257814" w:rsidRPr="00A91C55">
        <w:rPr>
          <w:rFonts w:ascii="Times New Roman" w:eastAsia="Times New Roman" w:hAnsi="Times New Roman"/>
          <w:sz w:val="24"/>
          <w:szCs w:val="24"/>
          <w:lang w:eastAsia="hu-HU"/>
        </w:rPr>
        <w:t>.</w:t>
      </w:r>
    </w:p>
    <w:p w:rsidR="004048A0" w:rsidRDefault="004048A0" w:rsidP="00257814">
      <w:pPr>
        <w:widowControl w:val="0"/>
        <w:tabs>
          <w:tab w:val="left" w:pos="720"/>
        </w:tabs>
        <w:autoSpaceDE w:val="0"/>
        <w:autoSpaceDN w:val="0"/>
        <w:spacing w:after="0" w:line="240" w:lineRule="auto"/>
        <w:jc w:val="both"/>
        <w:rPr>
          <w:rFonts w:ascii="Times New Roman" w:eastAsia="Times New Roman" w:hAnsi="Times New Roman"/>
          <w:sz w:val="24"/>
          <w:szCs w:val="24"/>
          <w:lang w:eastAsia="hu-HU"/>
        </w:rPr>
      </w:pPr>
    </w:p>
    <w:p w:rsidR="004048A0" w:rsidRPr="00A91C55" w:rsidRDefault="00AD75B2" w:rsidP="00257814">
      <w:pPr>
        <w:widowControl w:val="0"/>
        <w:tabs>
          <w:tab w:val="left" w:pos="72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hibás teljesítés miatti kötbér érvényesítése a szavatossági igény érvényesítését kizárja.</w:t>
      </w:r>
    </w:p>
    <w:p w:rsidR="00257814" w:rsidRPr="00A91C55" w:rsidRDefault="00257814" w:rsidP="00257814">
      <w:pPr>
        <w:widowControl w:val="0"/>
        <w:tabs>
          <w:tab w:val="left" w:pos="720"/>
        </w:tabs>
        <w:autoSpaceDE w:val="0"/>
        <w:autoSpaceDN w:val="0"/>
        <w:spacing w:after="0" w:line="240" w:lineRule="auto"/>
        <w:jc w:val="both"/>
        <w:rPr>
          <w:rFonts w:ascii="Times New Roman" w:eastAsia="Times New Roman" w:hAnsi="Times New Roman"/>
          <w:sz w:val="24"/>
          <w:szCs w:val="24"/>
          <w:lang w:eastAsia="hu-HU"/>
        </w:rPr>
      </w:pPr>
    </w:p>
    <w:p w:rsidR="00257814" w:rsidRPr="00A91C55" w:rsidRDefault="0005587B" w:rsidP="00257814">
      <w:pPr>
        <w:widowControl w:val="0"/>
        <w:tabs>
          <w:tab w:val="left" w:pos="720"/>
        </w:tabs>
        <w:autoSpaceDE w:val="0"/>
        <w:autoSpaceDN w:val="0"/>
        <w:spacing w:after="0" w:line="240" w:lineRule="auto"/>
        <w:jc w:val="both"/>
        <w:rPr>
          <w:rFonts w:ascii="Times New Roman" w:eastAsia="Times New Roman" w:hAnsi="Times New Roman"/>
          <w:sz w:val="24"/>
          <w:szCs w:val="24"/>
          <w:lang w:eastAsia="hu-HU"/>
        </w:rPr>
      </w:pPr>
      <w:r w:rsidRPr="00A91C55">
        <w:rPr>
          <w:rFonts w:ascii="Times New Roman" w:eastAsia="Times New Roman" w:hAnsi="Times New Roman"/>
          <w:b/>
          <w:sz w:val="24"/>
          <w:szCs w:val="24"/>
          <w:lang w:eastAsia="hu-HU"/>
        </w:rPr>
        <w:t>4</w:t>
      </w:r>
      <w:r w:rsidR="00257814" w:rsidRPr="00A91C55">
        <w:rPr>
          <w:rFonts w:ascii="Times New Roman" w:eastAsia="Times New Roman" w:hAnsi="Times New Roman"/>
          <w:b/>
          <w:sz w:val="24"/>
          <w:szCs w:val="24"/>
          <w:lang w:eastAsia="hu-HU"/>
        </w:rPr>
        <w:t>.</w:t>
      </w:r>
      <w:r w:rsidR="00257814" w:rsidRPr="00A91C55">
        <w:rPr>
          <w:rFonts w:ascii="Times New Roman" w:eastAsia="Times New Roman" w:hAnsi="Times New Roman"/>
          <w:sz w:val="24"/>
          <w:szCs w:val="24"/>
          <w:lang w:eastAsia="hu-HU"/>
        </w:rPr>
        <w:t xml:space="preserve"> A Vállalkozónak felróható lehetetlenülés, a Vállalkozó által a teljesítés jogos ok nélküli megtagadása és a Vállalkozó felróható magatartása miatt bekövetkezett egyéb szerződésszegés esetén a Vállalkozó által jogszerűen gyakorolt elállás, felmondás (meghiúsulás) esetén a Vállalkozó meghiúsulási kötbért köte</w:t>
      </w:r>
      <w:r w:rsidR="00896E94" w:rsidRPr="00A91C55">
        <w:rPr>
          <w:rFonts w:ascii="Times New Roman" w:eastAsia="Times New Roman" w:hAnsi="Times New Roman"/>
          <w:sz w:val="24"/>
          <w:szCs w:val="24"/>
          <w:lang w:eastAsia="hu-HU"/>
        </w:rPr>
        <w:t>les fizetni, amelynek mértéke 30</w:t>
      </w:r>
      <w:r w:rsidR="00257814" w:rsidRPr="00A91C55">
        <w:rPr>
          <w:rFonts w:ascii="Times New Roman" w:eastAsia="Times New Roman" w:hAnsi="Times New Roman"/>
          <w:sz w:val="24"/>
          <w:szCs w:val="24"/>
          <w:lang w:eastAsia="hu-HU"/>
        </w:rPr>
        <w:t xml:space="preserve"> %, alapja </w:t>
      </w:r>
      <w:r w:rsidR="00896E94" w:rsidRPr="00A91C55">
        <w:rPr>
          <w:rFonts w:ascii="Times New Roman" w:eastAsia="Times New Roman" w:hAnsi="Times New Roman"/>
          <w:sz w:val="24"/>
          <w:szCs w:val="24"/>
          <w:lang w:eastAsia="hu-HU"/>
        </w:rPr>
        <w:t>(rész)teljesítés nettó vállalkozói díja</w:t>
      </w:r>
      <w:r w:rsidR="00257814" w:rsidRPr="00A91C55">
        <w:rPr>
          <w:rFonts w:ascii="Times New Roman" w:eastAsia="Times New Roman" w:hAnsi="Times New Roman"/>
          <w:sz w:val="24"/>
          <w:szCs w:val="24"/>
          <w:lang w:eastAsia="hu-HU"/>
        </w:rPr>
        <w:t>.</w:t>
      </w:r>
    </w:p>
    <w:p w:rsidR="00257814" w:rsidRPr="00A91C55" w:rsidRDefault="00257814" w:rsidP="00257814">
      <w:pPr>
        <w:widowControl w:val="0"/>
        <w:tabs>
          <w:tab w:val="left" w:pos="720"/>
        </w:tabs>
        <w:autoSpaceDE w:val="0"/>
        <w:autoSpaceDN w:val="0"/>
        <w:spacing w:after="0" w:line="240" w:lineRule="auto"/>
        <w:ind w:left="720" w:hanging="720"/>
        <w:jc w:val="both"/>
        <w:rPr>
          <w:rFonts w:ascii="Times New Roman" w:eastAsia="Times New Roman" w:hAnsi="Times New Roman"/>
          <w:sz w:val="24"/>
          <w:szCs w:val="24"/>
          <w:lang w:eastAsia="hu-HU"/>
        </w:rPr>
      </w:pPr>
    </w:p>
    <w:p w:rsidR="00257814" w:rsidRDefault="0005587B" w:rsidP="00257814">
      <w:pPr>
        <w:widowControl w:val="0"/>
        <w:tabs>
          <w:tab w:val="left" w:pos="720"/>
        </w:tabs>
        <w:autoSpaceDE w:val="0"/>
        <w:autoSpaceDN w:val="0"/>
        <w:spacing w:after="0" w:line="240" w:lineRule="auto"/>
        <w:jc w:val="both"/>
        <w:rPr>
          <w:rFonts w:ascii="Times New Roman" w:eastAsia="Times New Roman" w:hAnsi="Times New Roman"/>
          <w:sz w:val="24"/>
          <w:szCs w:val="24"/>
          <w:lang w:eastAsia="hu-HU"/>
        </w:rPr>
      </w:pPr>
      <w:r w:rsidRPr="00A91C55">
        <w:rPr>
          <w:rFonts w:ascii="Times New Roman" w:eastAsia="Times New Roman" w:hAnsi="Times New Roman"/>
          <w:b/>
          <w:sz w:val="24"/>
          <w:szCs w:val="24"/>
          <w:lang w:eastAsia="hu-HU"/>
        </w:rPr>
        <w:t>5</w:t>
      </w:r>
      <w:r w:rsidR="00257814" w:rsidRPr="00A91C55">
        <w:rPr>
          <w:rFonts w:ascii="Times New Roman" w:eastAsia="Times New Roman" w:hAnsi="Times New Roman"/>
          <w:b/>
          <w:sz w:val="24"/>
          <w:szCs w:val="24"/>
          <w:lang w:eastAsia="hu-HU"/>
        </w:rPr>
        <w:t>.</w:t>
      </w:r>
      <w:r w:rsidR="00257814" w:rsidRPr="00A91C55">
        <w:rPr>
          <w:rFonts w:ascii="Times New Roman" w:eastAsia="Times New Roman" w:hAnsi="Times New Roman"/>
          <w:sz w:val="24"/>
          <w:szCs w:val="24"/>
          <w:lang w:eastAsia="hu-HU"/>
        </w:rPr>
        <w:t xml:space="preserve"> Ha a Vállalkozó fizetőképességében, pénzügyi helyzetében olyan lényeges változás következik be, amely a szerződés teljesítését veszélyezteti, Megrendelő jogosult a szerződéstől elállni. Szerződő Felek ilyen lényeges fizetőképességben bekövetkező</w:t>
      </w:r>
      <w:r w:rsidR="00257814">
        <w:rPr>
          <w:rFonts w:ascii="Times New Roman" w:eastAsia="Times New Roman" w:hAnsi="Times New Roman"/>
          <w:sz w:val="24"/>
          <w:szCs w:val="24"/>
          <w:lang w:eastAsia="hu-HU"/>
        </w:rPr>
        <w:t xml:space="preserve">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vagy végelszámolás alatt áll. Amennyiben Vállalkozó fizetőképességében a jelen bekezdésben foglaltak szerinti lényeges változás következik be, köteles Megrendelőt a körülmény bekövetkezésétől számított 8 napon belül írásban értesíteni. </w:t>
      </w:r>
    </w:p>
    <w:p w:rsidR="00257814" w:rsidRDefault="00257814" w:rsidP="00257814">
      <w:pPr>
        <w:widowControl w:val="0"/>
        <w:autoSpaceDE w:val="0"/>
        <w:autoSpaceDN w:val="0"/>
        <w:spacing w:after="0" w:line="240" w:lineRule="auto"/>
        <w:ind w:left="720" w:hanging="720"/>
        <w:jc w:val="both"/>
        <w:rPr>
          <w:rFonts w:ascii="Times New Roman" w:eastAsia="Times New Roman" w:hAnsi="Times New Roman"/>
          <w:color w:val="000000"/>
          <w:sz w:val="24"/>
          <w:szCs w:val="24"/>
          <w:lang w:eastAsia="hu-HU"/>
        </w:rPr>
      </w:pPr>
    </w:p>
    <w:p w:rsidR="00257814" w:rsidRDefault="0005587B" w:rsidP="00257814">
      <w:pPr>
        <w:tabs>
          <w:tab w:val="left" w:pos="0"/>
        </w:tabs>
        <w:spacing w:after="0" w:line="240" w:lineRule="auto"/>
        <w:ind w:hanging="11"/>
        <w:jc w:val="both"/>
        <w:rPr>
          <w:rFonts w:ascii="Times New Roman" w:eastAsia="Times New Roman" w:hAnsi="Times New Roman"/>
          <w:sz w:val="24"/>
          <w:szCs w:val="24"/>
        </w:rPr>
      </w:pPr>
      <w:r>
        <w:rPr>
          <w:rFonts w:ascii="Times New Roman" w:eastAsia="Times New Roman" w:hAnsi="Times New Roman"/>
          <w:b/>
          <w:sz w:val="24"/>
          <w:szCs w:val="24"/>
        </w:rPr>
        <w:t>6</w:t>
      </w:r>
      <w:r w:rsidR="00257814">
        <w:rPr>
          <w:rFonts w:ascii="Times New Roman" w:eastAsia="Times New Roman" w:hAnsi="Times New Roman"/>
          <w:sz w:val="24"/>
          <w:szCs w:val="24"/>
        </w:rPr>
        <w:t>. A Vállalkozó köteles kártérítésként megtéríteni Megrendelőnek a Vállalkozó magatartása, illetve teljesítése vagy Vállalkozó teljesítésének elmaradása miatt felmerült kárát. A fenti pontok alapján érvényesített bármely kötbér megfizetése nem mentesíti a Vállalkozót a Megrendelő felé fennálló kártérítési felelőssége alól. Szerződő Felek rögzítik, hogy a Vállalkozó viselni tartozik a jelen Szerződés késedelmes vagy hibás teljesítéséből eredően, azzal összefüggésben a Megrendelő részéről felmerülő és a Megrendelő által jogosan érvényesíteni kívánt, igazolt kárigényt is.</w:t>
      </w:r>
    </w:p>
    <w:p w:rsidR="00257814" w:rsidRDefault="00257814" w:rsidP="00257814">
      <w:pPr>
        <w:widowControl w:val="0"/>
        <w:tabs>
          <w:tab w:val="left" w:pos="720"/>
          <w:tab w:val="left" w:pos="1204"/>
        </w:tabs>
        <w:autoSpaceDE w:val="0"/>
        <w:autoSpaceDN w:val="0"/>
        <w:spacing w:after="0" w:line="240" w:lineRule="auto"/>
        <w:ind w:left="720" w:hanging="720"/>
        <w:jc w:val="both"/>
        <w:rPr>
          <w:rFonts w:ascii="Times New Roman" w:eastAsia="Times New Roman" w:hAnsi="Times New Roman"/>
          <w:sz w:val="24"/>
          <w:szCs w:val="24"/>
          <w:lang w:eastAsia="hu-HU"/>
        </w:rPr>
      </w:pPr>
    </w:p>
    <w:p w:rsidR="00257814" w:rsidRDefault="0005587B" w:rsidP="00257814">
      <w:pPr>
        <w:spacing w:after="0" w:line="240" w:lineRule="auto"/>
        <w:jc w:val="both"/>
        <w:rPr>
          <w:rFonts w:ascii="Times New Roman" w:hAnsi="Times New Roman"/>
          <w:sz w:val="24"/>
          <w:szCs w:val="24"/>
        </w:rPr>
      </w:pPr>
      <w:r>
        <w:rPr>
          <w:rFonts w:ascii="Times New Roman" w:eastAsia="Times New Roman" w:hAnsi="Times New Roman"/>
          <w:b/>
          <w:sz w:val="24"/>
          <w:szCs w:val="24"/>
        </w:rPr>
        <w:t>7</w:t>
      </w:r>
      <w:r w:rsidR="00257814">
        <w:rPr>
          <w:rFonts w:ascii="Times New Roman" w:eastAsia="Times New Roman" w:hAnsi="Times New Roman"/>
          <w:b/>
          <w:sz w:val="24"/>
          <w:szCs w:val="24"/>
        </w:rPr>
        <w:t xml:space="preserve">. </w:t>
      </w:r>
      <w:r w:rsidR="00257814">
        <w:rPr>
          <w:rFonts w:ascii="Times New Roman" w:hAnsi="Times New Roman"/>
          <w:sz w:val="24"/>
          <w:szCs w:val="24"/>
        </w:rPr>
        <w:t>Bármely fél jogosult a szerződés rendkívüli felmondására, ha a másik fél súlyos szerződésszegést követ el:</w:t>
      </w:r>
    </w:p>
    <w:p w:rsidR="00257814" w:rsidRDefault="00257814" w:rsidP="00257814">
      <w:pPr>
        <w:spacing w:after="0" w:line="240" w:lineRule="auto"/>
        <w:jc w:val="both"/>
        <w:rPr>
          <w:rFonts w:ascii="Times New Roman" w:hAnsi="Times New Roman"/>
          <w:sz w:val="24"/>
          <w:szCs w:val="24"/>
        </w:rPr>
      </w:pPr>
      <w:r>
        <w:rPr>
          <w:rFonts w:ascii="Times New Roman" w:hAnsi="Times New Roman"/>
          <w:sz w:val="24"/>
          <w:szCs w:val="24"/>
        </w:rPr>
        <w:t>Ilyennek minősül a Vállalkozó oldaláról különösen, ha</w:t>
      </w:r>
    </w:p>
    <w:p w:rsidR="00257814" w:rsidRDefault="00257814" w:rsidP="00257814">
      <w:pPr>
        <w:numPr>
          <w:ilvl w:val="1"/>
          <w:numId w:val="7"/>
        </w:numPr>
        <w:tabs>
          <w:tab w:val="left"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a teljesítést megtagadja,</w:t>
      </w:r>
    </w:p>
    <w:p w:rsidR="00257814" w:rsidRDefault="00257814" w:rsidP="00257814">
      <w:pPr>
        <w:numPr>
          <w:ilvl w:val="1"/>
          <w:numId w:val="7"/>
        </w:numPr>
        <w:tabs>
          <w:tab w:val="left" w:pos="142"/>
          <w:tab w:val="left" w:pos="284"/>
          <w:tab w:val="left" w:pos="900"/>
        </w:tabs>
        <w:spacing w:after="0" w:line="240" w:lineRule="auto"/>
        <w:ind w:left="0" w:right="9" w:firstLine="0"/>
        <w:contextualSpacing/>
        <w:jc w:val="both"/>
        <w:rPr>
          <w:rFonts w:ascii="Times New Roman" w:hAnsi="Times New Roman"/>
          <w:sz w:val="24"/>
          <w:szCs w:val="24"/>
        </w:rPr>
      </w:pPr>
      <w:r>
        <w:rPr>
          <w:rFonts w:ascii="Times New Roman" w:hAnsi="Times New Roman"/>
          <w:sz w:val="24"/>
          <w:szCs w:val="24"/>
        </w:rPr>
        <w:t>15 napnál hosszabb késedelembe esik,</w:t>
      </w:r>
    </w:p>
    <w:p w:rsidR="00257814" w:rsidRDefault="00257814" w:rsidP="00257814">
      <w:pPr>
        <w:numPr>
          <w:ilvl w:val="1"/>
          <w:numId w:val="7"/>
        </w:numPr>
        <w:tabs>
          <w:tab w:val="left" w:pos="142"/>
          <w:tab w:val="left" w:pos="284"/>
        </w:tabs>
        <w:spacing w:after="0" w:line="240" w:lineRule="auto"/>
        <w:ind w:left="0" w:firstLine="0"/>
        <w:jc w:val="both"/>
        <w:rPr>
          <w:rFonts w:ascii="Times New Roman" w:hAnsi="Times New Roman"/>
          <w:sz w:val="24"/>
          <w:szCs w:val="24"/>
        </w:rPr>
      </w:pPr>
      <w:r>
        <w:rPr>
          <w:rFonts w:ascii="Times New Roman" w:eastAsia="Times New Roman" w:hAnsi="Times New Roman"/>
          <w:bCs/>
          <w:sz w:val="24"/>
          <w:szCs w:val="24"/>
          <w:lang w:eastAsia="zh-CN"/>
        </w:rPr>
        <w:t>a szerződést jogellenesen felmondja vagy attól jogellenesen áll el,</w:t>
      </w:r>
    </w:p>
    <w:p w:rsidR="00257814" w:rsidRDefault="00257814" w:rsidP="00257814">
      <w:pPr>
        <w:numPr>
          <w:ilvl w:val="1"/>
          <w:numId w:val="7"/>
        </w:numPr>
        <w:tabs>
          <w:tab w:val="left"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csőd-, felszámolási vagy végelszámolási eljárás hatálya alá kerül.</w:t>
      </w:r>
    </w:p>
    <w:p w:rsidR="00257814" w:rsidRDefault="00257814" w:rsidP="00257814">
      <w:pPr>
        <w:tabs>
          <w:tab w:val="left" w:pos="142"/>
          <w:tab w:val="left" w:pos="284"/>
        </w:tabs>
        <w:spacing w:after="0" w:line="240" w:lineRule="auto"/>
        <w:jc w:val="both"/>
        <w:rPr>
          <w:rFonts w:ascii="Times New Roman" w:hAnsi="Times New Roman"/>
          <w:sz w:val="24"/>
          <w:szCs w:val="24"/>
        </w:rPr>
      </w:pPr>
      <w:r>
        <w:rPr>
          <w:rFonts w:ascii="Times New Roman" w:hAnsi="Times New Roman"/>
          <w:sz w:val="24"/>
          <w:szCs w:val="24"/>
        </w:rPr>
        <w:t>Ilyennek minősül a Megrendelő oldaláról, ha</w:t>
      </w:r>
    </w:p>
    <w:p w:rsidR="00257814" w:rsidRDefault="00257814" w:rsidP="00257814">
      <w:pPr>
        <w:numPr>
          <w:ilvl w:val="1"/>
          <w:numId w:val="7"/>
        </w:numPr>
        <w:tabs>
          <w:tab w:val="left" w:pos="142"/>
          <w:tab w:val="left" w:pos="284"/>
        </w:tabs>
        <w:ind w:left="0" w:firstLine="0"/>
        <w:contextualSpacing/>
        <w:rPr>
          <w:rFonts w:ascii="Times New Roman" w:hAnsi="Times New Roman"/>
          <w:sz w:val="24"/>
          <w:szCs w:val="24"/>
        </w:rPr>
      </w:pPr>
      <w:r>
        <w:rPr>
          <w:rFonts w:ascii="Times New Roman" w:hAnsi="Times New Roman"/>
          <w:sz w:val="24"/>
          <w:szCs w:val="24"/>
        </w:rPr>
        <w:t>a vállalkozói díj megfizetésével 60 napon túli késedelembe esik,</w:t>
      </w:r>
    </w:p>
    <w:p w:rsidR="00257814" w:rsidRDefault="00257814" w:rsidP="00257814">
      <w:pPr>
        <w:numPr>
          <w:ilvl w:val="1"/>
          <w:numId w:val="7"/>
        </w:numPr>
        <w:tabs>
          <w:tab w:val="left" w:pos="142"/>
          <w:tab w:val="left" w:pos="284"/>
        </w:tabs>
        <w:ind w:left="0" w:firstLine="0"/>
        <w:contextualSpacing/>
        <w:rPr>
          <w:rFonts w:ascii="Times New Roman" w:hAnsi="Times New Roman"/>
          <w:sz w:val="24"/>
          <w:szCs w:val="24"/>
        </w:rPr>
      </w:pPr>
      <w:r>
        <w:rPr>
          <w:rFonts w:ascii="Times New Roman" w:hAnsi="Times New Roman"/>
          <w:sz w:val="24"/>
          <w:szCs w:val="24"/>
        </w:rPr>
        <w:t>a szolgáltatást alapos ok nélkül nem ismeri el.</w:t>
      </w:r>
    </w:p>
    <w:p w:rsidR="00257814" w:rsidRDefault="00257814" w:rsidP="00257814">
      <w:pPr>
        <w:ind w:left="1222"/>
        <w:contextualSpacing/>
        <w:rPr>
          <w:rFonts w:ascii="Times New Roman" w:hAnsi="Times New Roman"/>
          <w:sz w:val="24"/>
          <w:szCs w:val="24"/>
        </w:rPr>
      </w:pPr>
    </w:p>
    <w:p w:rsidR="00257814" w:rsidRDefault="0005587B" w:rsidP="00257814">
      <w:pPr>
        <w:tabs>
          <w:tab w:val="left" w:pos="360"/>
        </w:tabs>
        <w:spacing w:after="0" w:line="240" w:lineRule="auto"/>
        <w:ind w:right="9"/>
        <w:jc w:val="both"/>
        <w:rPr>
          <w:rFonts w:ascii="Times New Roman" w:hAnsi="Times New Roman"/>
          <w:sz w:val="24"/>
          <w:szCs w:val="24"/>
        </w:rPr>
      </w:pPr>
      <w:r>
        <w:rPr>
          <w:rFonts w:ascii="Times New Roman" w:eastAsia="Times New Roman" w:hAnsi="Times New Roman"/>
          <w:b/>
          <w:sz w:val="24"/>
          <w:szCs w:val="24"/>
        </w:rPr>
        <w:t>8</w:t>
      </w:r>
      <w:r w:rsidR="00257814">
        <w:rPr>
          <w:rFonts w:ascii="Times New Roman" w:eastAsia="Times New Roman" w:hAnsi="Times New Roman"/>
          <w:b/>
          <w:sz w:val="24"/>
          <w:szCs w:val="24"/>
        </w:rPr>
        <w:t xml:space="preserve">. </w:t>
      </w:r>
      <w:r w:rsidR="00257814">
        <w:rPr>
          <w:rFonts w:ascii="Times New Roman" w:hAnsi="Times New Roman"/>
          <w:sz w:val="24"/>
          <w:szCs w:val="24"/>
        </w:rPr>
        <w:t xml:space="preserve">Bármelyik fél kötelezettsége, hogy szerződésszegés esetén a másik fél figyelmét felhívja megfelelő határidő tűzésével a szerződésszegés megszüntetésére. </w:t>
      </w:r>
    </w:p>
    <w:p w:rsidR="00257814" w:rsidRDefault="00257814" w:rsidP="00257814">
      <w:pPr>
        <w:widowControl w:val="0"/>
        <w:autoSpaceDE w:val="0"/>
        <w:autoSpaceDN w:val="0"/>
        <w:spacing w:after="0" w:line="240" w:lineRule="auto"/>
        <w:ind w:left="720" w:hanging="720"/>
        <w:jc w:val="both"/>
        <w:rPr>
          <w:rFonts w:ascii="Times New Roman" w:eastAsia="Times New Roman" w:hAnsi="Times New Roman"/>
          <w:color w:val="000000"/>
          <w:sz w:val="24"/>
          <w:szCs w:val="24"/>
          <w:lang w:eastAsia="hu-HU"/>
        </w:rPr>
      </w:pPr>
    </w:p>
    <w:p w:rsidR="00257814" w:rsidRDefault="00257814" w:rsidP="00257814">
      <w:pPr>
        <w:tabs>
          <w:tab w:val="left" w:pos="540"/>
        </w:tabs>
        <w:spacing w:after="0" w:line="240" w:lineRule="auto"/>
        <w:jc w:val="center"/>
        <w:rPr>
          <w:rFonts w:ascii="Times New Roman" w:eastAsia="Times New Roman" w:hAnsi="Times New Roman"/>
          <w:b/>
          <w:sz w:val="24"/>
          <w:szCs w:val="24"/>
          <w:lang w:eastAsia="hu-HU"/>
        </w:rPr>
      </w:pPr>
      <w:bookmarkStart w:id="55" w:name="_Toc190665355"/>
      <w:r>
        <w:rPr>
          <w:rFonts w:ascii="Times New Roman" w:eastAsia="Times New Roman" w:hAnsi="Times New Roman"/>
          <w:b/>
          <w:sz w:val="24"/>
          <w:szCs w:val="24"/>
          <w:lang w:eastAsia="hu-HU"/>
        </w:rPr>
        <w:t>IX. Megrendelői igények érvényesítése</w:t>
      </w:r>
      <w:bookmarkEnd w:id="55"/>
      <w:r>
        <w:rPr>
          <w:rFonts w:ascii="Times New Roman" w:eastAsia="Times New Roman" w:hAnsi="Times New Roman"/>
          <w:b/>
          <w:sz w:val="24"/>
          <w:szCs w:val="24"/>
          <w:lang w:eastAsia="hu-HU"/>
        </w:rPr>
        <w:t>, biztosítás</w:t>
      </w:r>
    </w:p>
    <w:p w:rsidR="0005587B" w:rsidRDefault="0005587B" w:rsidP="00257814">
      <w:pPr>
        <w:tabs>
          <w:tab w:val="left" w:pos="540"/>
        </w:tabs>
        <w:spacing w:after="0" w:line="240" w:lineRule="auto"/>
        <w:jc w:val="center"/>
        <w:rPr>
          <w:rFonts w:ascii="Times New Roman" w:eastAsia="Times New Roman" w:hAnsi="Times New Roman"/>
          <w:b/>
          <w:sz w:val="24"/>
          <w:szCs w:val="24"/>
          <w:lang w:eastAsia="hu-HU"/>
        </w:rPr>
      </w:pPr>
    </w:p>
    <w:p w:rsidR="00257814" w:rsidRDefault="0005587B"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1</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A Megrendelő a Szerződésen alapuló, illetve azzal összefüggő kötbér- vagy kárigényeit a következő módon érvényesíti. A Megrendelő a késedelmes teljesítés esetén – az igény jogalapjának és az okot adó ténynek, eseménynek a megjelölésével – felhívja a Vállalkozót</w:t>
      </w:r>
      <w:r w:rsidR="004156FF">
        <w:rPr>
          <w:rFonts w:ascii="Times New Roman" w:eastAsia="Times New Roman" w:hAnsi="Times New Roman"/>
          <w:sz w:val="24"/>
          <w:szCs w:val="24"/>
          <w:lang w:eastAsia="hu-HU"/>
        </w:rPr>
        <w:t>,</w:t>
      </w:r>
      <w:r w:rsidR="00257814">
        <w:rPr>
          <w:rFonts w:ascii="Times New Roman" w:eastAsia="Times New Roman" w:hAnsi="Times New Roman"/>
          <w:sz w:val="24"/>
          <w:szCs w:val="24"/>
          <w:lang w:eastAsia="hu-HU"/>
        </w:rPr>
        <w:t xml:space="preserve"> hogy </w:t>
      </w:r>
    </w:p>
    <w:p w:rsidR="00257814" w:rsidRDefault="00257814" w:rsidP="00257814">
      <w:pPr>
        <w:widowControl w:val="0"/>
        <w:numPr>
          <w:ilvl w:val="0"/>
          <w:numId w:val="16"/>
        </w:numPr>
        <w:autoSpaceDE w:val="0"/>
        <w:autoSpaceDN w:val="0"/>
        <w:spacing w:after="0" w:line="240" w:lineRule="auto"/>
        <w:ind w:left="1066" w:hanging="357"/>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kötbér és/vagy a kötbéren felüli kár jogalapjának és összegének elismerése mellet a kötbér és/vagy a kötbéren felüli kár összegét fizesse meg, vagy</w:t>
      </w:r>
    </w:p>
    <w:p w:rsidR="00257814" w:rsidRDefault="00257814" w:rsidP="00257814">
      <w:pPr>
        <w:widowControl w:val="0"/>
        <w:numPr>
          <w:ilvl w:val="0"/>
          <w:numId w:val="16"/>
        </w:numPr>
        <w:autoSpaceDE w:val="0"/>
        <w:autoSpaceDN w:val="0"/>
        <w:spacing w:after="0" w:line="240" w:lineRule="auto"/>
        <w:ind w:left="1066" w:hanging="357"/>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kötbér és/vagy a kötbéren felüli kár jogalapjának és összegének elismerése mellett a kötbér és/vagy a kötbéren felüli kár összegének a Vállalkozó számlájába történő beszámítás útján való kiegyenlítéséhez járuljon hozzá, vagy</w:t>
      </w:r>
    </w:p>
    <w:p w:rsidR="00257814" w:rsidRDefault="00257814" w:rsidP="00257814">
      <w:pPr>
        <w:widowControl w:val="0"/>
        <w:numPr>
          <w:ilvl w:val="0"/>
          <w:numId w:val="16"/>
        </w:numPr>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nyilatkozzon, hogy a kötbér és/vagy a kötbéren felüli kár jogalapját, vagy összegét nem ismeri el.</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Vállalkozó köteles a fentiekre vonatkozó nyilatkozatát 3 napon belül megadni. Megrendelő a Vállalkozónak a Megrendelővel szemben, a Szerződéssel összefüggésben fennálló követelésébe kizárólag a Vállalkozó által elismert követelését számíthatja be. A beszámítás mértékéig a kötelezettségek megszűnnek.</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05587B" w:rsidP="00257814">
      <w:pPr>
        <w:spacing w:after="0" w:line="240" w:lineRule="auto"/>
        <w:jc w:val="both"/>
        <w:rPr>
          <w:rFonts w:ascii="Times New Roman" w:hAnsi="Times New Roman"/>
          <w:sz w:val="24"/>
          <w:szCs w:val="24"/>
        </w:rPr>
      </w:pPr>
      <w:r>
        <w:rPr>
          <w:rFonts w:ascii="Times New Roman" w:hAnsi="Times New Roman"/>
          <w:b/>
          <w:sz w:val="24"/>
          <w:szCs w:val="24"/>
        </w:rPr>
        <w:lastRenderedPageBreak/>
        <w:t>2</w:t>
      </w:r>
      <w:r w:rsidR="00257814">
        <w:rPr>
          <w:rFonts w:ascii="Times New Roman" w:hAnsi="Times New Roman"/>
          <w:b/>
          <w:sz w:val="24"/>
          <w:szCs w:val="24"/>
        </w:rPr>
        <w:t>.</w:t>
      </w:r>
      <w:r w:rsidR="00257814" w:rsidRPr="00A74951">
        <w:rPr>
          <w:rFonts w:ascii="Times New Roman" w:hAnsi="Times New Roman"/>
          <w:sz w:val="24"/>
          <w:szCs w:val="24"/>
        </w:rPr>
        <w:t xml:space="preserve"> Vállalkozó kijelenti, hogy a </w:t>
      </w:r>
      <w:r w:rsidR="00257814">
        <w:rPr>
          <w:rFonts w:ascii="Times New Roman" w:hAnsi="Times New Roman"/>
          <w:sz w:val="24"/>
          <w:szCs w:val="24"/>
        </w:rPr>
        <w:t>vonatkozó jogszabályoknak megfelelően</w:t>
      </w:r>
      <w:r w:rsidR="00257814" w:rsidRPr="00A74951">
        <w:rPr>
          <w:rFonts w:ascii="Times New Roman" w:hAnsi="Times New Roman"/>
          <w:sz w:val="24"/>
          <w:szCs w:val="24"/>
        </w:rPr>
        <w:t xml:space="preserve"> rendelkezik a jelen szerződés sze</w:t>
      </w:r>
      <w:r w:rsidR="00257814">
        <w:rPr>
          <w:rFonts w:ascii="Times New Roman" w:hAnsi="Times New Roman"/>
          <w:sz w:val="24"/>
          <w:szCs w:val="24"/>
        </w:rPr>
        <w:t>rinti munkákra kiterjedő építés/</w:t>
      </w:r>
      <w:r w:rsidR="00257814" w:rsidRPr="00A74951">
        <w:rPr>
          <w:rFonts w:ascii="Times New Roman" w:hAnsi="Times New Roman"/>
          <w:sz w:val="24"/>
          <w:szCs w:val="24"/>
        </w:rPr>
        <w:t>szerelési felelősségbiztosítással</w:t>
      </w:r>
      <w:r w:rsidR="00257814">
        <w:rPr>
          <w:rFonts w:ascii="Times New Roman" w:hAnsi="Times New Roman"/>
          <w:sz w:val="24"/>
          <w:szCs w:val="24"/>
        </w:rPr>
        <w:t>, a közbeszerzési eljárást megindító felhívás szerinti, legaláb</w:t>
      </w:r>
      <w:r w:rsidR="00257814" w:rsidRPr="00540E40">
        <w:rPr>
          <w:rFonts w:ascii="Times New Roman" w:hAnsi="Times New Roman"/>
          <w:sz w:val="24"/>
          <w:szCs w:val="24"/>
        </w:rPr>
        <w:t xml:space="preserve">b </w:t>
      </w:r>
      <w:r w:rsidR="00CB583F">
        <w:rPr>
          <w:rFonts w:ascii="Times New Roman" w:hAnsi="Times New Roman"/>
          <w:sz w:val="24"/>
          <w:szCs w:val="24"/>
        </w:rPr>
        <w:t>5</w:t>
      </w:r>
      <w:r w:rsidR="00257814" w:rsidRPr="00540E40">
        <w:rPr>
          <w:rFonts w:ascii="Times New Roman" w:hAnsi="Times New Roman"/>
          <w:sz w:val="24"/>
          <w:szCs w:val="24"/>
        </w:rPr>
        <w:t xml:space="preserve">.000.000,- Ft/káresemény és </w:t>
      </w:r>
      <w:r w:rsidR="00AB7037">
        <w:rPr>
          <w:rFonts w:ascii="Times New Roman" w:hAnsi="Times New Roman"/>
          <w:sz w:val="24"/>
          <w:szCs w:val="24"/>
        </w:rPr>
        <w:t>1</w:t>
      </w:r>
      <w:r w:rsidR="00257814" w:rsidRPr="00540E40">
        <w:rPr>
          <w:rFonts w:ascii="Times New Roman" w:hAnsi="Times New Roman"/>
          <w:sz w:val="24"/>
          <w:szCs w:val="24"/>
        </w:rPr>
        <w:t>0.000.000,- Ft/év mértékben.</w:t>
      </w:r>
    </w:p>
    <w:p w:rsidR="00257814" w:rsidRPr="00A74951" w:rsidRDefault="00257814" w:rsidP="00257814">
      <w:pPr>
        <w:spacing w:after="0" w:line="240" w:lineRule="auto"/>
        <w:jc w:val="both"/>
        <w:rPr>
          <w:rFonts w:ascii="Times New Roman" w:hAnsi="Times New Roman"/>
          <w:sz w:val="24"/>
          <w:szCs w:val="24"/>
        </w:rPr>
      </w:pPr>
    </w:p>
    <w:p w:rsidR="00257814" w:rsidRPr="00A74951" w:rsidRDefault="0005587B" w:rsidP="00257814">
      <w:pPr>
        <w:spacing w:after="0" w:line="240" w:lineRule="auto"/>
        <w:jc w:val="both"/>
        <w:rPr>
          <w:rFonts w:ascii="Times New Roman" w:hAnsi="Times New Roman"/>
          <w:sz w:val="24"/>
          <w:szCs w:val="24"/>
        </w:rPr>
      </w:pPr>
      <w:r>
        <w:rPr>
          <w:rFonts w:ascii="Times New Roman" w:hAnsi="Times New Roman"/>
          <w:b/>
          <w:sz w:val="24"/>
          <w:szCs w:val="24"/>
        </w:rPr>
        <w:t>3</w:t>
      </w:r>
      <w:r w:rsidR="00257814">
        <w:rPr>
          <w:rFonts w:ascii="Times New Roman" w:hAnsi="Times New Roman"/>
          <w:b/>
          <w:sz w:val="24"/>
          <w:szCs w:val="24"/>
        </w:rPr>
        <w:t xml:space="preserve">. </w:t>
      </w:r>
      <w:r w:rsidR="00257814" w:rsidRPr="00A74951">
        <w:rPr>
          <w:rFonts w:ascii="Times New Roman" w:hAnsi="Times New Roman"/>
          <w:sz w:val="24"/>
          <w:szCs w:val="24"/>
        </w:rPr>
        <w:t>Vállalkozó által megkötött biztosításnak ki kell terjednie a Megrendelőnél esetleg felmerülő minden olyan veszteségre és követelésre is, amely harmadik személynek a Vállalkozó által okozott személyi sérülések, dologi károk, valamint az ezekre visszavezethető károk következtében jelentkeznek.</w:t>
      </w:r>
    </w:p>
    <w:p w:rsidR="00257814" w:rsidRDefault="00257814" w:rsidP="00257814">
      <w:pPr>
        <w:spacing w:after="0" w:line="240" w:lineRule="auto"/>
        <w:jc w:val="both"/>
        <w:rPr>
          <w:rFonts w:ascii="Times New Roman" w:hAnsi="Times New Roman"/>
          <w:b/>
          <w:sz w:val="24"/>
          <w:szCs w:val="24"/>
        </w:rPr>
      </w:pPr>
    </w:p>
    <w:p w:rsidR="00257814" w:rsidRPr="00A74951" w:rsidRDefault="0005587B" w:rsidP="00257814">
      <w:pPr>
        <w:spacing w:after="0" w:line="240" w:lineRule="auto"/>
        <w:jc w:val="both"/>
        <w:rPr>
          <w:rFonts w:ascii="Times New Roman" w:hAnsi="Times New Roman"/>
          <w:sz w:val="24"/>
          <w:szCs w:val="24"/>
        </w:rPr>
      </w:pPr>
      <w:r>
        <w:rPr>
          <w:rFonts w:ascii="Times New Roman" w:hAnsi="Times New Roman"/>
          <w:b/>
          <w:sz w:val="24"/>
          <w:szCs w:val="24"/>
        </w:rPr>
        <w:t>4</w:t>
      </w:r>
      <w:r w:rsidR="00257814">
        <w:rPr>
          <w:rFonts w:ascii="Times New Roman" w:hAnsi="Times New Roman"/>
          <w:b/>
          <w:sz w:val="24"/>
          <w:szCs w:val="24"/>
        </w:rPr>
        <w:t>.</w:t>
      </w:r>
      <w:r w:rsidR="00257814" w:rsidRPr="00A74951">
        <w:rPr>
          <w:rFonts w:ascii="Times New Roman" w:hAnsi="Times New Roman"/>
          <w:sz w:val="24"/>
          <w:szCs w:val="24"/>
        </w:rPr>
        <w:t xml:space="preserve"> Vállalkozó vállalja, hogy igazolja, hogy a biztosítás legalább a munkálatok tervezett befejezési időpontjáig díjfizetéssel rendezett.</w:t>
      </w: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Megrendelő ugyancsak jogosult a szerződéstől való elállásra akkor, ha a Vállalkozó az esedékes biztosítási díjrészletek megfizetését elmulasztja és emiatt a biztosítási szerződés megszűnik.</w:t>
      </w:r>
    </w:p>
    <w:p w:rsidR="00257814" w:rsidRDefault="00257814" w:rsidP="00257814">
      <w:pPr>
        <w:spacing w:after="0" w:line="240" w:lineRule="auto"/>
        <w:jc w:val="both"/>
        <w:rPr>
          <w:rFonts w:ascii="Times New Roman" w:hAnsi="Times New Roman"/>
          <w:b/>
          <w:sz w:val="24"/>
          <w:szCs w:val="24"/>
        </w:rPr>
      </w:pPr>
    </w:p>
    <w:p w:rsidR="00257814" w:rsidRPr="00A74951" w:rsidRDefault="0005587B" w:rsidP="00257814">
      <w:pPr>
        <w:spacing w:after="0" w:line="240" w:lineRule="auto"/>
        <w:jc w:val="both"/>
        <w:rPr>
          <w:rFonts w:ascii="Times New Roman" w:hAnsi="Times New Roman"/>
          <w:sz w:val="24"/>
          <w:szCs w:val="24"/>
        </w:rPr>
      </w:pPr>
      <w:r>
        <w:rPr>
          <w:rFonts w:ascii="Times New Roman" w:hAnsi="Times New Roman"/>
          <w:b/>
          <w:sz w:val="24"/>
          <w:szCs w:val="24"/>
        </w:rPr>
        <w:t>5</w:t>
      </w:r>
      <w:r w:rsidR="00257814" w:rsidRPr="00A74951">
        <w:rPr>
          <w:rFonts w:ascii="Times New Roman" w:hAnsi="Times New Roman"/>
          <w:b/>
          <w:sz w:val="24"/>
          <w:szCs w:val="24"/>
        </w:rPr>
        <w:t>.</w:t>
      </w:r>
      <w:r w:rsidR="00257814" w:rsidRPr="00A74951">
        <w:rPr>
          <w:rFonts w:ascii="Times New Roman" w:hAnsi="Times New Roman"/>
          <w:sz w:val="24"/>
          <w:szCs w:val="24"/>
        </w:rPr>
        <w:t xml:space="preserve"> Vállalkozó kötelezettséget vállal arra, hogy a beruházás során bekövetkező mindennemű káreseményt haladéktalanul bejelent Megrendelőnek a kárbejelentés és rendezés érdekében történő mielőbbi szakszerű eljárás lefolytatásának előmozdítására. A bejelentés elmulasztásából eredő következmények a Vállalkozó terhére esnek.</w:t>
      </w:r>
    </w:p>
    <w:p w:rsidR="00257814" w:rsidRPr="00A74951" w:rsidRDefault="00257814" w:rsidP="00257814">
      <w:pPr>
        <w:spacing w:after="0" w:line="240" w:lineRule="auto"/>
        <w:jc w:val="both"/>
        <w:rPr>
          <w:rFonts w:ascii="Times New Roman" w:hAnsi="Times New Roman"/>
          <w:sz w:val="24"/>
          <w:szCs w:val="24"/>
        </w:rPr>
      </w:pPr>
      <w:r w:rsidRPr="00A74951">
        <w:rPr>
          <w:rFonts w:ascii="Times New Roman" w:hAnsi="Times New Roman"/>
          <w:sz w:val="24"/>
          <w:szCs w:val="24"/>
        </w:rPr>
        <w:t>A felek rögzítik, hogy amennyiben a Megrendelő kedvezményezettként bármely káresemény következtében kártérítést kap, úgy a Vállalkozó abban az esetben sem mentesül a kár - meg nem térült részének - megtérítése, vagy a maradéktalanul szerződésszerű teljesítés alól.</w:t>
      </w:r>
    </w:p>
    <w:p w:rsidR="00257814" w:rsidRPr="00A74951" w:rsidRDefault="00257814" w:rsidP="00257814">
      <w:pPr>
        <w:tabs>
          <w:tab w:val="left" w:pos="0"/>
        </w:tabs>
        <w:spacing w:after="0" w:line="240" w:lineRule="auto"/>
        <w:jc w:val="both"/>
        <w:rPr>
          <w:rFonts w:ascii="Times New Roman" w:hAnsi="Times New Roman"/>
          <w:sz w:val="24"/>
          <w:szCs w:val="24"/>
        </w:rPr>
      </w:pPr>
      <w:r w:rsidRPr="00A74951">
        <w:rPr>
          <w:rFonts w:ascii="Times New Roman" w:hAnsi="Times New Roman"/>
          <w:sz w:val="24"/>
          <w:szCs w:val="24"/>
        </w:rPr>
        <w:t>Vállalkozó a kivitelezés során bármilyen módon érintett szomszédos ingatlannal, épülettel, építménnyel kapcsolatban a munkavégzés megkezdése előtt és befejezése után állapotfelmérést köteles végezni – szükség esetén videofelvétel útján is. Az állapot felmérési dokumentációt Megrendelőnek át kell adni az átadás-átvételi eljárás megkezdése előtt.</w:t>
      </w:r>
    </w:p>
    <w:p w:rsidR="00257814" w:rsidRDefault="00257814" w:rsidP="00257814">
      <w:pPr>
        <w:spacing w:after="0" w:line="240" w:lineRule="auto"/>
        <w:jc w:val="both"/>
        <w:rPr>
          <w:rFonts w:ascii="Times New Roman" w:hAnsi="Times New Roman"/>
          <w:b/>
          <w:sz w:val="24"/>
          <w:szCs w:val="24"/>
        </w:rPr>
      </w:pPr>
    </w:p>
    <w:p w:rsidR="00257814" w:rsidRPr="00A74951" w:rsidRDefault="0005587B" w:rsidP="00257814">
      <w:pPr>
        <w:spacing w:after="0" w:line="240" w:lineRule="auto"/>
        <w:jc w:val="both"/>
        <w:rPr>
          <w:rFonts w:ascii="Times New Roman" w:hAnsi="Times New Roman"/>
          <w:sz w:val="24"/>
          <w:szCs w:val="24"/>
        </w:rPr>
      </w:pPr>
      <w:r>
        <w:rPr>
          <w:rFonts w:ascii="Times New Roman" w:hAnsi="Times New Roman"/>
          <w:b/>
          <w:sz w:val="24"/>
          <w:szCs w:val="24"/>
        </w:rPr>
        <w:t>6</w:t>
      </w:r>
      <w:r w:rsidR="00257814" w:rsidRPr="00A74951">
        <w:rPr>
          <w:rFonts w:ascii="Times New Roman" w:hAnsi="Times New Roman"/>
          <w:b/>
          <w:sz w:val="24"/>
          <w:szCs w:val="24"/>
        </w:rPr>
        <w:t>.</w:t>
      </w:r>
      <w:r w:rsidR="00257814" w:rsidRPr="00A74951">
        <w:rPr>
          <w:rFonts w:ascii="Times New Roman" w:hAnsi="Times New Roman"/>
          <w:sz w:val="24"/>
          <w:szCs w:val="24"/>
        </w:rPr>
        <w:t xml:space="preserve"> Esetleges kár bekövetkezése esetén, ha a Vállalkozó egyébként oly módon teljesít, hogy a Megrendelőt semmilyen módon kár nem éri, úgy ebben az esetben a Megrendelő a kártérítési összegre nem tart igényt, azt a Vállalkozóra engedményezi.</w:t>
      </w:r>
    </w:p>
    <w:p w:rsidR="00257814" w:rsidRDefault="00257814" w:rsidP="00257814">
      <w:pPr>
        <w:widowControl w:val="0"/>
        <w:autoSpaceDE w:val="0"/>
        <w:autoSpaceDN w:val="0"/>
        <w:spacing w:after="0" w:line="240" w:lineRule="auto"/>
        <w:rPr>
          <w:rFonts w:ascii="Times New Roman" w:eastAsia="Times New Roman" w:hAnsi="Times New Roman"/>
          <w:sz w:val="24"/>
          <w:szCs w:val="24"/>
          <w:lang w:eastAsia="hu-HU"/>
        </w:rPr>
      </w:pPr>
    </w:p>
    <w:p w:rsidR="00257814" w:rsidRDefault="00257814" w:rsidP="00257814">
      <w:pPr>
        <w:widowControl w:val="0"/>
        <w:autoSpaceDE w:val="0"/>
        <w:autoSpaceDN w:val="0"/>
        <w:spacing w:after="0" w:line="240" w:lineRule="auto"/>
        <w:ind w:left="714" w:right="-2"/>
        <w:jc w:val="center"/>
        <w:outlineLvl w:val="1"/>
        <w:rPr>
          <w:rFonts w:ascii="Times New Roman" w:eastAsia="Times New Roman" w:hAnsi="Times New Roman"/>
          <w:b/>
          <w:snapToGrid w:val="0"/>
          <w:sz w:val="24"/>
          <w:szCs w:val="24"/>
          <w:lang w:eastAsia="hu-HU"/>
        </w:rPr>
      </w:pPr>
      <w:r>
        <w:rPr>
          <w:rFonts w:ascii="Times New Roman" w:eastAsia="Times New Roman" w:hAnsi="Times New Roman"/>
          <w:b/>
          <w:snapToGrid w:val="0"/>
          <w:sz w:val="24"/>
          <w:szCs w:val="24"/>
          <w:lang w:eastAsia="hu-HU"/>
        </w:rPr>
        <w:t>X. Üzleti titok, közérdekű adatok</w:t>
      </w:r>
    </w:p>
    <w:p w:rsidR="0005587B" w:rsidRDefault="0005587B" w:rsidP="00257814">
      <w:pPr>
        <w:widowControl w:val="0"/>
        <w:autoSpaceDE w:val="0"/>
        <w:autoSpaceDN w:val="0"/>
        <w:spacing w:after="0" w:line="240" w:lineRule="auto"/>
        <w:ind w:left="714" w:right="-2"/>
        <w:jc w:val="center"/>
        <w:outlineLvl w:val="1"/>
        <w:rPr>
          <w:rFonts w:ascii="Times New Roman" w:eastAsia="Times New Roman" w:hAnsi="Times New Roman"/>
          <w:b/>
          <w:snapToGrid w:val="0"/>
          <w:sz w:val="24"/>
          <w:szCs w:val="24"/>
          <w:lang w:eastAsia="hu-HU"/>
        </w:rPr>
      </w:pPr>
    </w:p>
    <w:p w:rsidR="00257814" w:rsidRDefault="00061BF8"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1</w:t>
      </w:r>
      <w:r w:rsidR="00257814">
        <w:rPr>
          <w:rFonts w:ascii="Times New Roman" w:eastAsia="Times New Roman" w:hAnsi="Times New Roman"/>
          <w:b/>
          <w:sz w:val="24"/>
          <w:szCs w:val="24"/>
          <w:lang w:eastAsia="hu-HU"/>
        </w:rPr>
        <w:t xml:space="preserve">. </w:t>
      </w:r>
      <w:r w:rsidR="00257814">
        <w:rPr>
          <w:rFonts w:ascii="Times New Roman" w:eastAsia="Times New Roman" w:hAnsi="Times New Roman"/>
          <w:sz w:val="24"/>
          <w:szCs w:val="24"/>
          <w:lang w:eastAsia="hu-HU"/>
        </w:rPr>
        <w:t xml:space="preserve">A Szerződő Felek megállapodnak abban, hogy a jelen </w:t>
      </w:r>
      <w:r w:rsidR="009D5789">
        <w:rPr>
          <w:rFonts w:ascii="Times New Roman" w:eastAsia="Times New Roman" w:hAnsi="Times New Roman"/>
          <w:sz w:val="24"/>
          <w:szCs w:val="24"/>
          <w:lang w:eastAsia="hu-HU"/>
        </w:rPr>
        <w:t xml:space="preserve">vállalkozási szerződésben </w:t>
      </w:r>
      <w:r w:rsidR="00257814">
        <w:rPr>
          <w:rFonts w:ascii="Times New Roman" w:eastAsia="Times New Roman" w:hAnsi="Times New Roman"/>
          <w:sz w:val="24"/>
          <w:szCs w:val="24"/>
          <w:lang w:eastAsia="hu-HU"/>
        </w:rPr>
        <w:t>foglaltakat, valamint a teljesítésük során az egymásnak átadott információkat bizalmasan kezelik. Ez értelemszerűen nem vonatkozik azokra az információkra, amelyek titokban tartását jogszabály nem teszi lehetővé.</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0839A4" w:rsidRPr="000839A4" w:rsidRDefault="00061BF8" w:rsidP="000839A4">
      <w:pPr>
        <w:ind w:firstLine="204"/>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w:t>
      </w:r>
      <w:r w:rsidR="00257814">
        <w:rPr>
          <w:rFonts w:ascii="Times New Roman" w:eastAsia="Times New Roman" w:hAnsi="Times New Roman"/>
          <w:sz w:val="24"/>
          <w:szCs w:val="24"/>
          <w:lang w:eastAsia="hu-HU"/>
        </w:rPr>
        <w:t xml:space="preserve">. A Szerződő Felek tudomásul veszik, hogy az Állami Számvevőszékről szóló 2011. évi LXVI. törvény alapján az Állami Számvevőszék vizsgálhatja az államháztartás alrendszereiből finanszírozott beszerzéseket és az államháztartás alrendszereinek vagyonát érintő szerződéseket a Megrendelőnél, a Megrendelő nevében vagy képviseletében eljáró természetes személynél és jogi </w:t>
      </w:r>
      <w:r w:rsidR="00257814" w:rsidRPr="00F434C9">
        <w:rPr>
          <w:rFonts w:ascii="Times New Roman" w:eastAsia="Times New Roman" w:hAnsi="Times New Roman"/>
          <w:sz w:val="24"/>
          <w:szCs w:val="24"/>
          <w:lang w:eastAsia="hu-HU"/>
        </w:rPr>
        <w:t>személynél, valamint azoknál a szerződő feleknél, akik, illetve amelyek a szerződés teljesítéséért felelősek, továbbá a szerződés teljesítésében közreműködő valamennyi gazdálkodó szervezetnél.</w:t>
      </w:r>
      <w:r w:rsidR="00EB4B05" w:rsidRPr="00F434C9">
        <w:rPr>
          <w:rFonts w:ascii="Times New Roman" w:eastAsia="Times New Roman" w:hAnsi="Times New Roman"/>
          <w:sz w:val="24"/>
          <w:szCs w:val="24"/>
          <w:lang w:eastAsia="hu-HU"/>
        </w:rPr>
        <w:t xml:space="preserve"> </w:t>
      </w:r>
      <w:r w:rsidR="00EB4B05" w:rsidRPr="00F434C9">
        <w:rPr>
          <w:rFonts w:ascii="Times New Roman" w:eastAsia="Times New Roman" w:hAnsi="Times New Roman"/>
          <w:bCs/>
          <w:sz w:val="24"/>
          <w:szCs w:val="24"/>
          <w:lang w:eastAsia="hu-HU"/>
        </w:rPr>
        <w:t xml:space="preserve">Az államháztartásról szóló törvény végrehajtásáról szóló 368/2011. (XII. 31.) Korm. rendelet </w:t>
      </w:r>
      <w:r w:rsidR="000839A4" w:rsidRPr="00F434C9">
        <w:rPr>
          <w:rFonts w:ascii="Times New Roman" w:eastAsia="Times New Roman" w:hAnsi="Times New Roman"/>
          <w:bCs/>
          <w:sz w:val="24"/>
          <w:szCs w:val="24"/>
          <w:lang w:eastAsia="hu-HU"/>
        </w:rPr>
        <w:t xml:space="preserve">50. § (1a) bekezdése </w:t>
      </w:r>
      <w:r w:rsidR="00EB4B05" w:rsidRPr="00F434C9">
        <w:rPr>
          <w:rFonts w:ascii="Times New Roman" w:eastAsia="Times New Roman" w:hAnsi="Times New Roman"/>
          <w:bCs/>
          <w:sz w:val="24"/>
          <w:szCs w:val="24"/>
          <w:lang w:eastAsia="hu-HU"/>
        </w:rPr>
        <w:t xml:space="preserve">alapján </w:t>
      </w:r>
      <w:r w:rsidR="000839A4" w:rsidRPr="00F434C9">
        <w:rPr>
          <w:rFonts w:ascii="Times New Roman" w:eastAsia="Times New Roman" w:hAnsi="Times New Roman"/>
          <w:bCs/>
          <w:sz w:val="24"/>
          <w:szCs w:val="24"/>
          <w:lang w:eastAsia="hu-HU"/>
        </w:rPr>
        <w:t xml:space="preserve">Vállalkozó </w:t>
      </w:r>
      <w:r w:rsidR="00EB4B05" w:rsidRPr="00F434C9">
        <w:rPr>
          <w:rFonts w:ascii="Times New Roman" w:eastAsia="Times New Roman" w:hAnsi="Times New Roman"/>
          <w:bCs/>
          <w:sz w:val="24"/>
          <w:szCs w:val="24"/>
          <w:lang w:eastAsia="hu-HU"/>
        </w:rPr>
        <w:t>nyilatkozik, hogy</w:t>
      </w:r>
      <w:r w:rsidR="005478D5" w:rsidRPr="00F434C9">
        <w:rPr>
          <w:rFonts w:ascii="Times New Roman" w:eastAsia="Times New Roman" w:hAnsi="Times New Roman"/>
          <w:bCs/>
          <w:sz w:val="24"/>
          <w:szCs w:val="24"/>
          <w:lang w:eastAsia="hu-HU"/>
        </w:rPr>
        <w:t xml:space="preserve"> a</w:t>
      </w:r>
      <w:r w:rsidR="005478D5" w:rsidRPr="00F434C9">
        <w:rPr>
          <w:color w:val="000000"/>
        </w:rPr>
        <w:t xml:space="preserve"> </w:t>
      </w:r>
      <w:proofErr w:type="spellStart"/>
      <w:r w:rsidR="005478D5" w:rsidRPr="00F434C9">
        <w:rPr>
          <w:rFonts w:ascii="Times New Roman" w:hAnsi="Times New Roman"/>
          <w:color w:val="000000"/>
          <w:sz w:val="24"/>
          <w:szCs w:val="24"/>
        </w:rPr>
        <w:t>Nvtv</w:t>
      </w:r>
      <w:proofErr w:type="spellEnd"/>
      <w:r w:rsidR="005478D5" w:rsidRPr="00F434C9">
        <w:rPr>
          <w:rFonts w:ascii="Times New Roman" w:hAnsi="Times New Roman"/>
          <w:color w:val="000000"/>
          <w:sz w:val="24"/>
          <w:szCs w:val="24"/>
        </w:rPr>
        <w:t xml:space="preserve"> 3.§ (1) 1. pontja szerint</w:t>
      </w:r>
      <w:r w:rsidR="00EB4B05" w:rsidRPr="00F434C9">
        <w:rPr>
          <w:rFonts w:ascii="Times New Roman" w:eastAsia="Times New Roman" w:hAnsi="Times New Roman"/>
          <w:bCs/>
          <w:sz w:val="24"/>
          <w:szCs w:val="24"/>
          <w:lang w:eastAsia="hu-HU"/>
        </w:rPr>
        <w:t xml:space="preserve"> átlátható szervezetnek minősül, illetve vállalja, hogy változás esetén a </w:t>
      </w:r>
      <w:r w:rsidR="000839A4" w:rsidRPr="00F434C9">
        <w:rPr>
          <w:rFonts w:ascii="Times New Roman" w:eastAsia="Times New Roman" w:hAnsi="Times New Roman"/>
          <w:bCs/>
          <w:sz w:val="24"/>
          <w:szCs w:val="24"/>
          <w:lang w:eastAsia="hu-HU"/>
        </w:rPr>
        <w:t>Megrendelőt</w:t>
      </w:r>
      <w:r w:rsidR="00EB4B05" w:rsidRPr="00F434C9">
        <w:rPr>
          <w:rFonts w:ascii="Times New Roman" w:eastAsia="Times New Roman" w:hAnsi="Times New Roman"/>
          <w:bCs/>
          <w:sz w:val="24"/>
          <w:szCs w:val="24"/>
          <w:lang w:eastAsia="hu-HU"/>
        </w:rPr>
        <w:t xml:space="preserve"> haladéktalanul tájékoztatja. </w:t>
      </w:r>
      <w:r w:rsidR="000839A4" w:rsidRPr="00F434C9">
        <w:rPr>
          <w:rFonts w:ascii="Times New Roman" w:eastAsia="Times New Roman" w:hAnsi="Times New Roman"/>
          <w:sz w:val="24"/>
          <w:szCs w:val="24"/>
          <w:lang w:eastAsia="hu-HU"/>
        </w:rPr>
        <w:t xml:space="preserve">A valótlan </w:t>
      </w:r>
      <w:proofErr w:type="spellStart"/>
      <w:r w:rsidR="000839A4" w:rsidRPr="00F434C9">
        <w:rPr>
          <w:rFonts w:ascii="Times New Roman" w:eastAsia="Times New Roman" w:hAnsi="Times New Roman"/>
          <w:sz w:val="24"/>
          <w:szCs w:val="24"/>
          <w:lang w:eastAsia="hu-HU"/>
        </w:rPr>
        <w:t>tartalmú</w:t>
      </w:r>
      <w:proofErr w:type="spellEnd"/>
      <w:r w:rsidR="000839A4" w:rsidRPr="00F434C9">
        <w:rPr>
          <w:rFonts w:ascii="Times New Roman" w:eastAsia="Times New Roman" w:hAnsi="Times New Roman"/>
          <w:sz w:val="24"/>
          <w:szCs w:val="24"/>
          <w:lang w:eastAsia="hu-HU"/>
        </w:rPr>
        <w:t xml:space="preserve"> nyilatkozat alapján kötött szerződést a Megrendelő felmondja vagy - ha a szerződés teljesítésére még nem került sor - a szerződéstől eláll.</w:t>
      </w:r>
      <w:r w:rsidR="00203B2B" w:rsidRPr="00F434C9">
        <w:rPr>
          <w:rFonts w:ascii="Times New Roman" w:eastAsia="Times New Roman" w:hAnsi="Times New Roman"/>
          <w:sz w:val="24"/>
          <w:szCs w:val="24"/>
          <w:lang w:eastAsia="hu-HU"/>
        </w:rPr>
        <w:t xml:space="preserve"> A Vállalkozói nyilatkozat jelen szerződés mellékletét képezi.</w:t>
      </w:r>
      <w:r w:rsidR="00203B2B">
        <w:rPr>
          <w:rFonts w:ascii="Times New Roman" w:eastAsia="Times New Roman" w:hAnsi="Times New Roman"/>
          <w:sz w:val="24"/>
          <w:szCs w:val="24"/>
          <w:lang w:eastAsia="hu-HU"/>
        </w:rPr>
        <w:t xml:space="preserve"> </w:t>
      </w:r>
    </w:p>
    <w:p w:rsidR="00257814" w:rsidRDefault="00257814" w:rsidP="00257814">
      <w:pPr>
        <w:widowControl w:val="0"/>
        <w:autoSpaceDE w:val="0"/>
        <w:autoSpaceDN w:val="0"/>
        <w:spacing w:after="0" w:line="240" w:lineRule="auto"/>
        <w:rPr>
          <w:rFonts w:ascii="Times New Roman" w:eastAsia="Times New Roman" w:hAnsi="Times New Roman"/>
          <w:b/>
          <w:sz w:val="24"/>
          <w:szCs w:val="24"/>
          <w:lang w:eastAsia="hu-HU"/>
        </w:rPr>
      </w:pPr>
    </w:p>
    <w:p w:rsidR="00257814" w:rsidRPr="00A74951" w:rsidRDefault="00061BF8" w:rsidP="00257814">
      <w:pPr>
        <w:spacing w:after="0" w:line="240" w:lineRule="auto"/>
        <w:jc w:val="both"/>
        <w:rPr>
          <w:rFonts w:ascii="Times New Roman" w:hAnsi="Times New Roman"/>
          <w:sz w:val="24"/>
          <w:szCs w:val="24"/>
        </w:rPr>
      </w:pPr>
      <w:r>
        <w:rPr>
          <w:rFonts w:ascii="Times New Roman" w:hAnsi="Times New Roman"/>
          <w:b/>
          <w:sz w:val="24"/>
          <w:szCs w:val="24"/>
        </w:rPr>
        <w:t>3</w:t>
      </w:r>
      <w:r w:rsidR="00257814" w:rsidRPr="00D508AF">
        <w:rPr>
          <w:rFonts w:ascii="Times New Roman" w:hAnsi="Times New Roman"/>
          <w:b/>
          <w:sz w:val="24"/>
          <w:szCs w:val="24"/>
        </w:rPr>
        <w:t>.</w:t>
      </w:r>
      <w:r w:rsidR="00257814">
        <w:rPr>
          <w:rFonts w:ascii="Times New Roman" w:hAnsi="Times New Roman"/>
          <w:sz w:val="24"/>
          <w:szCs w:val="24"/>
        </w:rPr>
        <w:t xml:space="preserve"> </w:t>
      </w:r>
      <w:r w:rsidR="00257814" w:rsidRPr="00A74951">
        <w:rPr>
          <w:rFonts w:ascii="Times New Roman" w:hAnsi="Times New Roman"/>
          <w:sz w:val="24"/>
          <w:szCs w:val="24"/>
        </w:rPr>
        <w:t xml:space="preserve">Felek tudomásul veszik, hogy a jelen szerződést a vonatkozó jogszabályokban felhatalmazott, valamint a pályázati útmutatóban szereplő szervezetek, különösen az Állami Számvevőszék, a Kormányzati Ellenőrzési Hivatal, valamint a Miniszterelnökség Közbeszerzési Felügyeleti Főosztály, továbbá az Európai Számvevőszék és az Európai Bizottság illetékes szervei jogosultak ellenőrizni. </w:t>
      </w:r>
    </w:p>
    <w:p w:rsidR="00257814" w:rsidRDefault="00257814" w:rsidP="00257814">
      <w:pPr>
        <w:widowControl w:val="0"/>
        <w:autoSpaceDE w:val="0"/>
        <w:autoSpaceDN w:val="0"/>
        <w:spacing w:after="0" w:line="240" w:lineRule="auto"/>
        <w:rPr>
          <w:rFonts w:ascii="Times New Roman" w:eastAsia="Times New Roman" w:hAnsi="Times New Roman"/>
          <w:b/>
          <w:sz w:val="24"/>
          <w:szCs w:val="24"/>
          <w:lang w:eastAsia="hu-HU"/>
        </w:rPr>
      </w:pPr>
    </w:p>
    <w:p w:rsidR="00257814" w:rsidRDefault="00257814"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XI. Egyéb rendelkezések</w:t>
      </w:r>
    </w:p>
    <w:p w:rsidR="0005587B" w:rsidRDefault="0005587B" w:rsidP="00257814">
      <w:pPr>
        <w:widowControl w:val="0"/>
        <w:autoSpaceDE w:val="0"/>
        <w:autoSpaceDN w:val="0"/>
        <w:spacing w:after="0" w:line="240" w:lineRule="auto"/>
        <w:ind w:left="714" w:hanging="357"/>
        <w:jc w:val="center"/>
        <w:rPr>
          <w:rFonts w:ascii="Times New Roman" w:eastAsia="Times New Roman" w:hAnsi="Times New Roman"/>
          <w:b/>
          <w:sz w:val="24"/>
          <w:szCs w:val="24"/>
          <w:lang w:eastAsia="hu-HU"/>
        </w:rPr>
      </w:pPr>
    </w:p>
    <w:p w:rsidR="00257814" w:rsidRDefault="00061BF8"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1</w:t>
      </w:r>
      <w:r w:rsidR="00257814">
        <w:rPr>
          <w:rFonts w:ascii="Times New Roman" w:eastAsia="Times New Roman" w:hAnsi="Times New Roman"/>
          <w:b/>
          <w:sz w:val="24"/>
          <w:szCs w:val="24"/>
          <w:lang w:eastAsia="hu-HU"/>
        </w:rPr>
        <w:t>.</w:t>
      </w:r>
      <w:r w:rsidR="00257814">
        <w:rPr>
          <w:rFonts w:ascii="Times New Roman" w:eastAsia="Times New Roman" w:hAnsi="Times New Roman"/>
          <w:sz w:val="24"/>
          <w:szCs w:val="24"/>
          <w:lang w:eastAsia="hu-HU"/>
        </w:rPr>
        <w:t xml:space="preserve"> A jelen szerződés megszűnik:</w:t>
      </w:r>
    </w:p>
    <w:p w:rsidR="00257814" w:rsidRDefault="00257814" w:rsidP="00257814">
      <w:pPr>
        <w:widowControl w:val="0"/>
        <w:numPr>
          <w:ilvl w:val="2"/>
          <w:numId w:val="17"/>
        </w:numPr>
        <w:tabs>
          <w:tab w:val="num" w:pos="1134"/>
        </w:tabs>
        <w:autoSpaceDE w:val="0"/>
        <w:autoSpaceDN w:val="0"/>
        <w:spacing w:after="0" w:line="240" w:lineRule="auto"/>
        <w:ind w:left="1134"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Megrendelő azonnali hatályú felmondásával, a Vállalkozó súlyos szerződésszegése esetén</w:t>
      </w:r>
    </w:p>
    <w:p w:rsidR="00257814" w:rsidRDefault="00257814" w:rsidP="00257814">
      <w:pPr>
        <w:widowControl w:val="0"/>
        <w:numPr>
          <w:ilvl w:val="2"/>
          <w:numId w:val="17"/>
        </w:numPr>
        <w:tabs>
          <w:tab w:val="num" w:pos="1134"/>
        </w:tabs>
        <w:autoSpaceDE w:val="0"/>
        <w:autoSpaceDN w:val="0"/>
        <w:spacing w:after="0" w:line="240" w:lineRule="auto"/>
        <w:ind w:left="1134"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w:t>
      </w:r>
      <w:r>
        <w:rPr>
          <w:rFonts w:ascii="Times New Roman" w:hAnsi="Times New Roman"/>
          <w:sz w:val="24"/>
          <w:szCs w:val="24"/>
        </w:rPr>
        <w:t>Vállalkozó, csőd-, felszámolási vagy végelszámolási eljárás hatálya alá kerül,</w:t>
      </w:r>
    </w:p>
    <w:p w:rsidR="00257814" w:rsidRDefault="00257814" w:rsidP="00257814">
      <w:pPr>
        <w:widowControl w:val="0"/>
        <w:numPr>
          <w:ilvl w:val="2"/>
          <w:numId w:val="17"/>
        </w:numPr>
        <w:tabs>
          <w:tab w:val="num" w:pos="1134"/>
        </w:tabs>
        <w:autoSpaceDE w:val="0"/>
        <w:autoSpaceDN w:val="0"/>
        <w:spacing w:after="0" w:line="240" w:lineRule="auto"/>
        <w:ind w:left="1134"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véghatáridő lejártával,</w:t>
      </w:r>
    </w:p>
    <w:p w:rsidR="00257814" w:rsidRDefault="00257814" w:rsidP="00257814">
      <w:pPr>
        <w:widowControl w:val="0"/>
        <w:numPr>
          <w:ilvl w:val="2"/>
          <w:numId w:val="17"/>
        </w:numPr>
        <w:tabs>
          <w:tab w:val="num" w:pos="1134"/>
        </w:tabs>
        <w:autoSpaceDE w:val="0"/>
        <w:autoSpaceDN w:val="0"/>
        <w:spacing w:after="0" w:line="240" w:lineRule="auto"/>
        <w:ind w:left="1134" w:hanging="283"/>
        <w:jc w:val="both"/>
        <w:rPr>
          <w:rFonts w:ascii="Times New Roman" w:eastAsia="Times New Roman" w:hAnsi="Times New Roman"/>
          <w:sz w:val="24"/>
          <w:szCs w:val="24"/>
          <w:lang w:eastAsia="hu-HU"/>
        </w:rPr>
      </w:pPr>
      <w:r>
        <w:rPr>
          <w:rFonts w:ascii="Times New Roman" w:hAnsi="Times New Roman"/>
          <w:sz w:val="24"/>
          <w:szCs w:val="24"/>
        </w:rPr>
        <w:t>amennyiben bármely Szerződő Fél rendkívüli felmondással felmondja</w:t>
      </w:r>
    </w:p>
    <w:p w:rsidR="00257814" w:rsidRDefault="00257814" w:rsidP="00257814">
      <w:pPr>
        <w:widowControl w:val="0"/>
        <w:tabs>
          <w:tab w:val="num" w:pos="2520"/>
        </w:tabs>
        <w:autoSpaceDE w:val="0"/>
        <w:autoSpaceDN w:val="0"/>
        <w:spacing w:after="0" w:line="240" w:lineRule="auto"/>
        <w:ind w:left="1134"/>
        <w:jc w:val="both"/>
        <w:rPr>
          <w:rFonts w:ascii="Times New Roman" w:eastAsia="Times New Roman" w:hAnsi="Times New Roman"/>
          <w:sz w:val="24"/>
          <w:szCs w:val="24"/>
          <w:lang w:eastAsia="hu-HU"/>
        </w:rPr>
      </w:pPr>
    </w:p>
    <w:p w:rsidR="00257814" w:rsidRDefault="00257814" w:rsidP="00257814">
      <w:pPr>
        <w:widowControl w:val="0"/>
        <w:tabs>
          <w:tab w:val="left" w:pos="900"/>
        </w:tabs>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2.</w:t>
      </w:r>
      <w:r>
        <w:rPr>
          <w:rFonts w:ascii="Times New Roman" w:eastAsia="Times New Roman" w:hAnsi="Times New Roman"/>
          <w:sz w:val="24"/>
          <w:szCs w:val="24"/>
          <w:lang w:eastAsia="hu-HU"/>
        </w:rPr>
        <w:t xml:space="preserve"> A szerződést a Szerződő Felek csak közös megegyezéssel, írásban, Kbt. 141. §-</w:t>
      </w:r>
      <w:proofErr w:type="spellStart"/>
      <w:r>
        <w:rPr>
          <w:rFonts w:ascii="Times New Roman" w:eastAsia="Times New Roman" w:hAnsi="Times New Roman"/>
          <w:sz w:val="24"/>
          <w:szCs w:val="24"/>
          <w:lang w:eastAsia="hu-HU"/>
        </w:rPr>
        <w:t>ának</w:t>
      </w:r>
      <w:proofErr w:type="spellEnd"/>
      <w:r>
        <w:rPr>
          <w:rFonts w:ascii="Times New Roman" w:eastAsia="Times New Roman" w:hAnsi="Times New Roman"/>
          <w:sz w:val="24"/>
          <w:szCs w:val="24"/>
          <w:lang w:eastAsia="hu-HU"/>
        </w:rPr>
        <w:t xml:space="preserve"> alapján módosíthatják. </w:t>
      </w:r>
    </w:p>
    <w:p w:rsidR="00257814" w:rsidRDefault="00257814" w:rsidP="00257814">
      <w:pPr>
        <w:widowControl w:val="0"/>
        <w:autoSpaceDE w:val="0"/>
        <w:autoSpaceDN w:val="0"/>
        <w:spacing w:after="0" w:line="240" w:lineRule="auto"/>
        <w:rPr>
          <w:rFonts w:ascii="Times New Roman" w:eastAsia="Times New Roman" w:hAnsi="Times New Roman"/>
          <w:b/>
          <w:sz w:val="24"/>
          <w:szCs w:val="24"/>
          <w:lang w:eastAsia="hu-HU"/>
        </w:rPr>
      </w:pP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3</w:t>
      </w:r>
      <w:r>
        <w:rPr>
          <w:rFonts w:ascii="Times New Roman" w:eastAsia="Times New Roman" w:hAnsi="Times New Roman"/>
          <w:sz w:val="24"/>
          <w:szCs w:val="24"/>
          <w:lang w:eastAsia="hu-HU"/>
        </w:rPr>
        <w:t>. Szerződő Felek megállapodnak abban, hogy a szerződésben foglalt munka teljesítése érdekében megismert dokumentációkat csak jelen szerződés alapján, a vállalt feladat teljesítése érdekében használják fel azokat Vállalkozó, nyilvánosságra nem hozhatja, harmadik személlyel nem közölheti.</w:t>
      </w:r>
    </w:p>
    <w:p w:rsidR="00257814" w:rsidRDefault="00257814" w:rsidP="00257814">
      <w:pPr>
        <w:widowControl w:val="0"/>
        <w:autoSpaceDE w:val="0"/>
        <w:autoSpaceDN w:val="0"/>
        <w:spacing w:after="0" w:line="240" w:lineRule="auto"/>
        <w:jc w:val="both"/>
        <w:rPr>
          <w:rFonts w:ascii="Times New Roman" w:eastAsia="Times New Roman" w:hAnsi="Times New Roman"/>
          <w:sz w:val="24"/>
          <w:szCs w:val="24"/>
          <w:lang w:eastAsia="hu-HU"/>
        </w:rPr>
      </w:pPr>
    </w:p>
    <w:p w:rsidR="00257814" w:rsidRDefault="00257814" w:rsidP="00257814">
      <w:pPr>
        <w:overflowPunct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Felek a szerződésből eredő jogvitáik rendezésére elsősorban békés úton törekednek, ennek meghiúsulása esetén az általános hatáskörrel és illetékességgel rendelkező bírósághoz fordulnak.</w:t>
      </w:r>
    </w:p>
    <w:p w:rsidR="00257814" w:rsidRDefault="00257814" w:rsidP="00257814">
      <w:pPr>
        <w:overflowPunct w:val="0"/>
        <w:autoSpaceDE w:val="0"/>
        <w:autoSpaceDN w:val="0"/>
        <w:adjustRightInd w:val="0"/>
        <w:spacing w:after="0" w:line="240" w:lineRule="auto"/>
        <w:contextualSpacing/>
        <w:jc w:val="both"/>
        <w:rPr>
          <w:rFonts w:ascii="Times New Roman" w:hAnsi="Times New Roman"/>
          <w:sz w:val="24"/>
          <w:szCs w:val="24"/>
        </w:rPr>
      </w:pPr>
    </w:p>
    <w:p w:rsidR="00257814" w:rsidRPr="00A74951" w:rsidRDefault="00257814" w:rsidP="00257814">
      <w:pPr>
        <w:spacing w:after="0" w:line="240" w:lineRule="auto"/>
        <w:rPr>
          <w:rFonts w:ascii="Times New Roman" w:hAnsi="Times New Roman"/>
          <w:sz w:val="24"/>
          <w:szCs w:val="24"/>
        </w:rPr>
      </w:pPr>
      <w:r w:rsidRPr="000F1F9B">
        <w:rPr>
          <w:rFonts w:ascii="Times New Roman" w:hAnsi="Times New Roman"/>
          <w:b/>
          <w:sz w:val="24"/>
          <w:szCs w:val="24"/>
        </w:rPr>
        <w:t>5.</w:t>
      </w:r>
      <w:r>
        <w:rPr>
          <w:rFonts w:ascii="Times New Roman" w:hAnsi="Times New Roman"/>
          <w:sz w:val="24"/>
          <w:szCs w:val="24"/>
        </w:rPr>
        <w:t xml:space="preserve"> </w:t>
      </w:r>
      <w:r w:rsidRPr="00A74951">
        <w:rPr>
          <w:rFonts w:ascii="Times New Roman" w:hAnsi="Times New Roman"/>
          <w:sz w:val="24"/>
          <w:szCs w:val="24"/>
        </w:rPr>
        <w:t>Felek kijelentik, hogy:</w:t>
      </w:r>
    </w:p>
    <w:p w:rsidR="00257814" w:rsidRPr="00A74951" w:rsidRDefault="00257814" w:rsidP="00257814">
      <w:pPr>
        <w:spacing w:after="0" w:line="240" w:lineRule="auto"/>
        <w:ind w:left="360" w:hanging="360"/>
        <w:rPr>
          <w:rFonts w:ascii="Times New Roman" w:hAnsi="Times New Roman"/>
          <w:sz w:val="24"/>
          <w:szCs w:val="24"/>
        </w:rPr>
      </w:pPr>
      <w:r w:rsidRPr="00A74951">
        <w:rPr>
          <w:rFonts w:ascii="Times New Roman" w:hAnsi="Times New Roman"/>
          <w:sz w:val="24"/>
          <w:szCs w:val="24"/>
        </w:rPr>
        <w:tab/>
        <w:t>kellő felhatalmazással és jogkörrel rendelkeznek jelen szerződés aláírására és teljesítésére;</w:t>
      </w:r>
    </w:p>
    <w:p w:rsidR="00257814" w:rsidRPr="00A74951" w:rsidRDefault="00257814" w:rsidP="00257814">
      <w:pPr>
        <w:spacing w:after="0" w:line="240" w:lineRule="auto"/>
        <w:ind w:left="360" w:hanging="360"/>
        <w:jc w:val="both"/>
        <w:rPr>
          <w:rFonts w:ascii="Times New Roman" w:hAnsi="Times New Roman"/>
          <w:sz w:val="24"/>
          <w:szCs w:val="24"/>
        </w:rPr>
      </w:pPr>
      <w:r w:rsidRPr="00A74951">
        <w:rPr>
          <w:rFonts w:ascii="Times New Roman" w:hAnsi="Times New Roman"/>
          <w:sz w:val="24"/>
          <w:szCs w:val="24"/>
        </w:rPr>
        <w:tab/>
        <w:t>a jelen szerződés aláírását az erre kijelölt vezető, illetőleg a cég igazgatósága, vagy vezető testülete szabályszerűen engedélyezte és az megfelel az erre vonatkozó jogszabályi rendelkezéseknek;</w:t>
      </w:r>
    </w:p>
    <w:p w:rsidR="00257814" w:rsidRPr="00A74951" w:rsidRDefault="00257814" w:rsidP="00257814">
      <w:pPr>
        <w:spacing w:after="0" w:line="240" w:lineRule="auto"/>
        <w:ind w:left="360" w:hanging="360"/>
        <w:jc w:val="both"/>
        <w:rPr>
          <w:rFonts w:ascii="Times New Roman" w:hAnsi="Times New Roman"/>
          <w:sz w:val="24"/>
          <w:szCs w:val="24"/>
        </w:rPr>
      </w:pPr>
      <w:r w:rsidRPr="00A74951">
        <w:rPr>
          <w:rFonts w:ascii="Times New Roman" w:hAnsi="Times New Roman"/>
          <w:sz w:val="24"/>
          <w:szCs w:val="24"/>
        </w:rPr>
        <w:tab/>
        <w:t>a jelen szerződést a fél nevében aláíró személy megfelelő, a vonatkozó jogszabályok által megkívánt regisztrált aláírási joggal rendelkezik, így részéről a szerződés aláírása és teljesítése nem eredményezi más, olyan szerződés vagy egyéb jognyilatkozat megszegését, melyben félként szerepel;</w:t>
      </w:r>
    </w:p>
    <w:p w:rsidR="00257814" w:rsidRPr="00A74951" w:rsidRDefault="00257814" w:rsidP="00257814">
      <w:pPr>
        <w:spacing w:after="0" w:line="240" w:lineRule="auto"/>
        <w:ind w:left="360" w:hanging="360"/>
        <w:jc w:val="both"/>
        <w:rPr>
          <w:rFonts w:ascii="Times New Roman" w:hAnsi="Times New Roman"/>
          <w:sz w:val="24"/>
          <w:szCs w:val="24"/>
        </w:rPr>
      </w:pPr>
      <w:r w:rsidRPr="00A74951">
        <w:rPr>
          <w:rFonts w:ascii="Times New Roman" w:hAnsi="Times New Roman"/>
          <w:sz w:val="24"/>
          <w:szCs w:val="24"/>
        </w:rPr>
        <w:tab/>
        <w:t>nincs olyan függőben levő kötelezettsége vagy érdekkörében lévő más körülmény, amely kedvezőtlenül hathat a jelen szerződésben foglaltak érvényességére, teljesítésére vagy saját teljesítési készségére, illetve képességére.</w:t>
      </w:r>
    </w:p>
    <w:p w:rsidR="00257814" w:rsidRDefault="00257814" w:rsidP="00257814">
      <w:pPr>
        <w:tabs>
          <w:tab w:val="left" w:pos="-135"/>
        </w:tabs>
        <w:spacing w:after="0" w:line="240" w:lineRule="auto"/>
        <w:jc w:val="both"/>
        <w:rPr>
          <w:rFonts w:ascii="Times New Roman" w:hAnsi="Times New Roman"/>
          <w:b/>
          <w:sz w:val="24"/>
          <w:szCs w:val="24"/>
        </w:rPr>
      </w:pPr>
    </w:p>
    <w:p w:rsidR="00257814" w:rsidRPr="00A74951" w:rsidRDefault="00257814" w:rsidP="00257814">
      <w:pPr>
        <w:tabs>
          <w:tab w:val="left" w:pos="-135"/>
        </w:tabs>
        <w:spacing w:after="0" w:line="240" w:lineRule="auto"/>
        <w:jc w:val="both"/>
        <w:rPr>
          <w:rFonts w:ascii="Times New Roman" w:hAnsi="Times New Roman"/>
          <w:sz w:val="24"/>
          <w:szCs w:val="24"/>
        </w:rPr>
      </w:pPr>
      <w:r>
        <w:rPr>
          <w:rFonts w:ascii="Times New Roman" w:hAnsi="Times New Roman"/>
          <w:b/>
          <w:sz w:val="24"/>
          <w:szCs w:val="24"/>
        </w:rPr>
        <w:t>6</w:t>
      </w:r>
      <w:r w:rsidRPr="00A74951">
        <w:rPr>
          <w:rFonts w:ascii="Times New Roman" w:hAnsi="Times New Roman"/>
          <w:b/>
          <w:sz w:val="24"/>
          <w:szCs w:val="24"/>
        </w:rPr>
        <w:t xml:space="preserve">. </w:t>
      </w:r>
      <w:r w:rsidRPr="00A74951">
        <w:rPr>
          <w:rFonts w:ascii="Times New Roman" w:hAnsi="Times New Roman"/>
          <w:sz w:val="24"/>
          <w:szCs w:val="24"/>
        </w:rPr>
        <w:t>A jelen szerződéssel kapcsolatos bármilyen kérdésben a felek írásban tesznek nyilatkozatot egymásnak, ajánlott, tértivevényes levél útján</w:t>
      </w:r>
      <w:r>
        <w:rPr>
          <w:rFonts w:ascii="Times New Roman" w:hAnsi="Times New Roman"/>
          <w:sz w:val="24"/>
          <w:szCs w:val="24"/>
        </w:rPr>
        <w:t>, a jelen szerződés fejlécében, vagy a jelen szerződésben meghatározott kapcsolattartó címére. Amíg új címet nem jelent be a fél, addig a megküldött levél, amennyiben a kézhezvétel napja nem igazolható, vagy azt a címzett nem veszi át, az elküldést követő 5. munkanapon, míg az elektronikus levél a megküldést követő munkanapon kézbesítettnek minősül</w:t>
      </w:r>
      <w:r w:rsidRPr="00A74951">
        <w:rPr>
          <w:rFonts w:ascii="Times New Roman" w:hAnsi="Times New Roman"/>
          <w:sz w:val="24"/>
          <w:szCs w:val="24"/>
        </w:rPr>
        <w:t>.</w:t>
      </w:r>
      <w:r>
        <w:rPr>
          <w:rFonts w:ascii="Times New Roman" w:hAnsi="Times New Roman"/>
          <w:sz w:val="24"/>
          <w:szCs w:val="24"/>
        </w:rPr>
        <w:t xml:space="preserve"> </w:t>
      </w:r>
    </w:p>
    <w:p w:rsidR="00257814" w:rsidRDefault="00257814" w:rsidP="00257814">
      <w:pPr>
        <w:spacing w:after="0" w:line="240" w:lineRule="auto"/>
        <w:jc w:val="both"/>
        <w:rPr>
          <w:rFonts w:ascii="Times New Roman" w:hAnsi="Times New Roman"/>
          <w:sz w:val="24"/>
          <w:szCs w:val="24"/>
        </w:rPr>
      </w:pPr>
    </w:p>
    <w:p w:rsidR="00257814" w:rsidRDefault="00257814" w:rsidP="00257814">
      <w:pPr>
        <w:spacing w:after="0" w:line="240" w:lineRule="auto"/>
        <w:jc w:val="both"/>
        <w:rPr>
          <w:rFonts w:ascii="Times New Roman" w:hAnsi="Times New Roman"/>
          <w:sz w:val="24"/>
          <w:szCs w:val="24"/>
        </w:rPr>
      </w:pPr>
      <w:r>
        <w:rPr>
          <w:rFonts w:ascii="Times New Roman" w:hAnsi="Times New Roman"/>
          <w:sz w:val="24"/>
          <w:szCs w:val="24"/>
        </w:rPr>
        <w:t>Jelen szerződés 5 megegyező, eredeti példányban készült el, elválaszthatatlan részét képezi az ajánlattételi felhívás, és a dokumentáció (azok fizikai értelemben nem kerülnek a szerződéshez mellékletként csatolásra). A szerződés a mindkét fél aláírásra és kötelezettségvállalásra jogosult vezető tisztségviselőjének (Vállalkozónál cégszerű) aláírása esetén, az utolsó aláírás napján, jön létre</w:t>
      </w:r>
      <w:r w:rsidR="00327C56">
        <w:rPr>
          <w:rFonts w:ascii="Times New Roman" w:hAnsi="Times New Roman"/>
          <w:sz w:val="24"/>
          <w:szCs w:val="24"/>
        </w:rPr>
        <w:t xml:space="preserve">. </w:t>
      </w:r>
    </w:p>
    <w:p w:rsidR="00257814" w:rsidRDefault="00257814" w:rsidP="00257814">
      <w:pPr>
        <w:spacing w:after="0" w:line="240" w:lineRule="auto"/>
        <w:jc w:val="both"/>
        <w:rPr>
          <w:rFonts w:ascii="Times New Roman" w:hAnsi="Times New Roman"/>
          <w:sz w:val="24"/>
          <w:szCs w:val="24"/>
        </w:rPr>
      </w:pPr>
    </w:p>
    <w:p w:rsidR="00257814" w:rsidRDefault="00257814" w:rsidP="00257814">
      <w:pPr>
        <w:spacing w:after="0" w:line="240" w:lineRule="auto"/>
        <w:jc w:val="both"/>
        <w:rPr>
          <w:rFonts w:ascii="Times New Roman" w:hAnsi="Times New Roman"/>
          <w:sz w:val="24"/>
          <w:szCs w:val="24"/>
        </w:rPr>
      </w:pPr>
      <w:r>
        <w:rPr>
          <w:rFonts w:ascii="Times New Roman" w:hAnsi="Times New Roman"/>
          <w:sz w:val="24"/>
          <w:szCs w:val="24"/>
        </w:rPr>
        <w:t xml:space="preserve">Felek a szerződést, mint akaratukkal mindenben megegyezőt, elolvasás és értelmezés után, </w:t>
      </w:r>
      <w:proofErr w:type="spellStart"/>
      <w:r>
        <w:rPr>
          <w:rFonts w:ascii="Times New Roman" w:hAnsi="Times New Roman"/>
          <w:sz w:val="24"/>
          <w:szCs w:val="24"/>
        </w:rPr>
        <w:t>helybenhagyólag</w:t>
      </w:r>
      <w:proofErr w:type="spellEnd"/>
      <w:r>
        <w:rPr>
          <w:rFonts w:ascii="Times New Roman" w:hAnsi="Times New Roman"/>
          <w:sz w:val="24"/>
          <w:szCs w:val="24"/>
        </w:rPr>
        <w:t xml:space="preserve"> aláírják.</w:t>
      </w:r>
    </w:p>
    <w:p w:rsidR="00257814" w:rsidRPr="00F434C9" w:rsidRDefault="00257814" w:rsidP="00257814">
      <w:pPr>
        <w:widowControl w:val="0"/>
        <w:autoSpaceDE w:val="0"/>
        <w:autoSpaceDN w:val="0"/>
        <w:spacing w:after="0" w:line="240" w:lineRule="auto"/>
        <w:jc w:val="both"/>
        <w:rPr>
          <w:rFonts w:ascii="Times New Roman" w:eastAsia="Times New Roman" w:hAnsi="Times New Roman"/>
          <w:sz w:val="20"/>
          <w:szCs w:val="20"/>
          <w:lang w:eastAsia="hu-HU"/>
        </w:rPr>
      </w:pPr>
      <w:r w:rsidRPr="00F434C9">
        <w:rPr>
          <w:rFonts w:ascii="Times New Roman" w:eastAsia="Times New Roman" w:hAnsi="Times New Roman"/>
          <w:sz w:val="20"/>
          <w:szCs w:val="20"/>
          <w:lang w:eastAsia="hu-HU"/>
        </w:rPr>
        <w:t>Mellékletek:</w:t>
      </w:r>
    </w:p>
    <w:p w:rsidR="00257814" w:rsidRPr="00F434C9" w:rsidRDefault="00257814" w:rsidP="00257814">
      <w:pPr>
        <w:widowControl w:val="0"/>
        <w:numPr>
          <w:ilvl w:val="0"/>
          <w:numId w:val="1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hu-HU"/>
        </w:rPr>
      </w:pPr>
      <w:r w:rsidRPr="00F434C9">
        <w:rPr>
          <w:rFonts w:ascii="Times New Roman" w:eastAsia="Times New Roman" w:hAnsi="Times New Roman"/>
          <w:sz w:val="20"/>
          <w:szCs w:val="20"/>
          <w:lang w:eastAsia="hu-HU"/>
        </w:rPr>
        <w:t>melléklet: Nyertes Ajánlattevő ajánlata és beárazott költségvetési-gyűjtemény</w:t>
      </w:r>
    </w:p>
    <w:p w:rsidR="00257814" w:rsidRPr="00A91C55" w:rsidRDefault="00257814" w:rsidP="00257814">
      <w:pPr>
        <w:widowControl w:val="0"/>
        <w:numPr>
          <w:ilvl w:val="0"/>
          <w:numId w:val="1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hu-HU"/>
        </w:rPr>
      </w:pPr>
      <w:r w:rsidRPr="00A91C55">
        <w:rPr>
          <w:rFonts w:ascii="Times New Roman" w:eastAsia="Times New Roman" w:hAnsi="Times New Roman"/>
          <w:sz w:val="20"/>
          <w:szCs w:val="20"/>
          <w:lang w:eastAsia="hu-HU"/>
        </w:rPr>
        <w:t>melléklet: Biztosítási kötvény másolati példánya</w:t>
      </w:r>
    </w:p>
    <w:p w:rsidR="00203B2B" w:rsidRPr="00A91C55" w:rsidRDefault="00203B2B" w:rsidP="00257814">
      <w:pPr>
        <w:widowControl w:val="0"/>
        <w:numPr>
          <w:ilvl w:val="0"/>
          <w:numId w:val="18"/>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hu-HU"/>
        </w:rPr>
      </w:pPr>
      <w:r w:rsidRPr="00A91C55">
        <w:rPr>
          <w:rFonts w:ascii="Times New Roman" w:eastAsia="Times New Roman" w:hAnsi="Times New Roman"/>
          <w:sz w:val="20"/>
          <w:szCs w:val="20"/>
          <w:lang w:eastAsia="hu-HU"/>
        </w:rPr>
        <w:t>melléklet: Átláthatósági nyilatkozat</w:t>
      </w:r>
    </w:p>
    <w:p w:rsidR="00257814" w:rsidRPr="00A91C55" w:rsidRDefault="00257814" w:rsidP="00257814">
      <w:pPr>
        <w:widowControl w:val="0"/>
        <w:suppressAutoHyphens/>
        <w:overflowPunct w:val="0"/>
        <w:autoSpaceDE w:val="0"/>
        <w:autoSpaceDN w:val="0"/>
        <w:adjustRightInd w:val="0"/>
        <w:spacing w:after="0" w:line="240" w:lineRule="auto"/>
        <w:ind w:left="1065"/>
        <w:jc w:val="both"/>
        <w:textAlignment w:val="baseline"/>
        <w:rPr>
          <w:rFonts w:ascii="Times New Roman" w:eastAsia="Times New Roman" w:hAnsi="Times New Roman"/>
          <w:sz w:val="20"/>
          <w:szCs w:val="20"/>
          <w:lang w:eastAsia="hu-HU"/>
        </w:rPr>
      </w:pPr>
    </w:p>
    <w:tbl>
      <w:tblPr>
        <w:tblW w:w="9525" w:type="dxa"/>
        <w:tblInd w:w="-72" w:type="dxa"/>
        <w:tblLayout w:type="fixed"/>
        <w:tblCellMar>
          <w:left w:w="70" w:type="dxa"/>
          <w:right w:w="70" w:type="dxa"/>
        </w:tblCellMar>
        <w:tblLook w:val="04A0" w:firstRow="1" w:lastRow="0" w:firstColumn="1" w:lastColumn="0" w:noHBand="0" w:noVBand="1"/>
      </w:tblPr>
      <w:tblGrid>
        <w:gridCol w:w="4799"/>
        <w:gridCol w:w="4726"/>
      </w:tblGrid>
      <w:tr w:rsidR="00257814" w:rsidTr="004B3F12">
        <w:trPr>
          <w:trHeight w:val="2305"/>
        </w:trPr>
        <w:tc>
          <w:tcPr>
            <w:tcW w:w="4797" w:type="dxa"/>
          </w:tcPr>
          <w:p w:rsidR="00257814" w:rsidRPr="00C378C4" w:rsidRDefault="00A91C55" w:rsidP="0005587B">
            <w:pPr>
              <w:autoSpaceDE w:val="0"/>
              <w:autoSpaceDN w:val="0"/>
              <w:spacing w:after="0" w:line="240" w:lineRule="auto"/>
              <w:jc w:val="both"/>
              <w:rPr>
                <w:rFonts w:ascii="Times New Roman" w:eastAsia="Times New Roman" w:hAnsi="Times New Roman"/>
                <w:sz w:val="24"/>
                <w:szCs w:val="24"/>
                <w:lang w:eastAsia="hu-HU"/>
              </w:rPr>
            </w:pPr>
            <w:r w:rsidRPr="00C378C4">
              <w:rPr>
                <w:rFonts w:ascii="Times New Roman" w:eastAsia="Times New Roman" w:hAnsi="Times New Roman"/>
                <w:sz w:val="24"/>
                <w:szCs w:val="24"/>
                <w:lang w:eastAsia="hu-HU"/>
              </w:rPr>
              <w:t>…</w:t>
            </w:r>
            <w:proofErr w:type="gramStart"/>
            <w:r w:rsidRPr="00C378C4">
              <w:rPr>
                <w:rFonts w:ascii="Times New Roman" w:eastAsia="Times New Roman" w:hAnsi="Times New Roman"/>
                <w:sz w:val="24"/>
                <w:szCs w:val="24"/>
                <w:lang w:eastAsia="hu-HU"/>
              </w:rPr>
              <w:t>…….</w:t>
            </w:r>
            <w:proofErr w:type="gramEnd"/>
            <w:r w:rsidRPr="00C378C4">
              <w:rPr>
                <w:rFonts w:ascii="Times New Roman" w:eastAsia="Times New Roman" w:hAnsi="Times New Roman"/>
                <w:sz w:val="24"/>
                <w:szCs w:val="24"/>
                <w:lang w:eastAsia="hu-HU"/>
              </w:rPr>
              <w:t>, 2018</w:t>
            </w:r>
            <w:r w:rsidR="0005587B" w:rsidRPr="00C378C4">
              <w:rPr>
                <w:rFonts w:ascii="Times New Roman" w:eastAsia="Times New Roman" w:hAnsi="Times New Roman"/>
                <w:sz w:val="24"/>
                <w:szCs w:val="24"/>
                <w:lang w:eastAsia="hu-HU"/>
              </w:rPr>
              <w:t>. ……………………</w:t>
            </w:r>
          </w:p>
          <w:p w:rsidR="00257814" w:rsidRPr="00C378C4" w:rsidRDefault="00257814" w:rsidP="004B3F12">
            <w:pPr>
              <w:widowControl w:val="0"/>
              <w:autoSpaceDE w:val="0"/>
              <w:autoSpaceDN w:val="0"/>
              <w:spacing w:after="0" w:line="240" w:lineRule="auto"/>
              <w:ind w:right="566"/>
              <w:jc w:val="center"/>
              <w:rPr>
                <w:rFonts w:ascii="Times New Roman" w:eastAsia="Times New Roman" w:hAnsi="Times New Roman"/>
                <w:sz w:val="24"/>
                <w:szCs w:val="24"/>
                <w:lang w:eastAsia="hu-HU"/>
              </w:rPr>
            </w:pPr>
            <w:r w:rsidRPr="00C378C4">
              <w:rPr>
                <w:rFonts w:ascii="Times New Roman" w:eastAsia="Times New Roman" w:hAnsi="Times New Roman"/>
                <w:sz w:val="24"/>
                <w:szCs w:val="24"/>
                <w:lang w:eastAsia="hu-HU"/>
              </w:rPr>
              <w:t>__________________________</w:t>
            </w:r>
          </w:p>
          <w:p w:rsidR="00257814" w:rsidRPr="00C378C4" w:rsidRDefault="00257814" w:rsidP="004B3F12">
            <w:pPr>
              <w:widowControl w:val="0"/>
              <w:autoSpaceDE w:val="0"/>
              <w:autoSpaceDN w:val="0"/>
              <w:spacing w:after="0" w:line="240" w:lineRule="auto"/>
              <w:ind w:right="566"/>
              <w:jc w:val="center"/>
              <w:rPr>
                <w:rFonts w:ascii="Times New Roman" w:eastAsia="Times New Roman" w:hAnsi="Times New Roman"/>
                <w:b/>
                <w:sz w:val="24"/>
                <w:szCs w:val="24"/>
                <w:lang w:eastAsia="hu-HU"/>
              </w:rPr>
            </w:pPr>
            <w:r w:rsidRPr="00C378C4">
              <w:rPr>
                <w:rFonts w:ascii="Times New Roman" w:eastAsia="Times New Roman" w:hAnsi="Times New Roman"/>
                <w:b/>
                <w:sz w:val="24"/>
                <w:szCs w:val="24"/>
                <w:lang w:eastAsia="hu-HU"/>
              </w:rPr>
              <w:t xml:space="preserve">Megrendelő </w:t>
            </w:r>
          </w:p>
          <w:p w:rsidR="00257814" w:rsidRPr="00C378C4" w:rsidRDefault="00257814" w:rsidP="004B3F12">
            <w:pPr>
              <w:widowControl w:val="0"/>
              <w:autoSpaceDE w:val="0"/>
              <w:autoSpaceDN w:val="0"/>
              <w:spacing w:after="0" w:line="240" w:lineRule="auto"/>
              <w:ind w:right="566"/>
              <w:jc w:val="center"/>
              <w:rPr>
                <w:rFonts w:ascii="Times New Roman" w:eastAsia="Times New Roman" w:hAnsi="Times New Roman"/>
                <w:b/>
                <w:sz w:val="24"/>
                <w:szCs w:val="24"/>
                <w:lang w:eastAsia="hu-HU"/>
              </w:rPr>
            </w:pPr>
            <w:r w:rsidRPr="00C378C4">
              <w:rPr>
                <w:rFonts w:ascii="Times New Roman" w:eastAsia="Times New Roman" w:hAnsi="Times New Roman"/>
                <w:b/>
                <w:sz w:val="24"/>
                <w:szCs w:val="24"/>
                <w:lang w:eastAsia="hu-HU"/>
              </w:rPr>
              <w:t>. ….</w:t>
            </w:r>
          </w:p>
          <w:p w:rsidR="00257814" w:rsidRPr="00C378C4" w:rsidRDefault="00257814" w:rsidP="004B3F12">
            <w:pPr>
              <w:widowControl w:val="0"/>
              <w:autoSpaceDE w:val="0"/>
              <w:autoSpaceDN w:val="0"/>
              <w:spacing w:after="0" w:line="240" w:lineRule="auto"/>
              <w:ind w:right="566"/>
              <w:jc w:val="center"/>
              <w:rPr>
                <w:rFonts w:ascii="Times New Roman" w:eastAsia="Times New Roman" w:hAnsi="Times New Roman"/>
                <w:sz w:val="24"/>
                <w:szCs w:val="24"/>
                <w:lang w:eastAsia="hu-HU"/>
              </w:rPr>
            </w:pPr>
            <w:proofErr w:type="spellStart"/>
            <w:r w:rsidRPr="00C378C4">
              <w:rPr>
                <w:rFonts w:ascii="Times New Roman" w:eastAsia="Times New Roman" w:hAnsi="Times New Roman"/>
                <w:b/>
                <w:sz w:val="24"/>
                <w:szCs w:val="24"/>
                <w:lang w:eastAsia="hu-HU"/>
              </w:rPr>
              <w:t>képv</w:t>
            </w:r>
            <w:proofErr w:type="spellEnd"/>
            <w:r w:rsidRPr="00C378C4">
              <w:rPr>
                <w:rFonts w:ascii="Times New Roman" w:eastAsia="Times New Roman" w:hAnsi="Times New Roman"/>
                <w:b/>
                <w:sz w:val="24"/>
                <w:szCs w:val="24"/>
                <w:lang w:eastAsia="hu-HU"/>
              </w:rPr>
              <w:t>.: …………</w:t>
            </w:r>
          </w:p>
        </w:tc>
        <w:tc>
          <w:tcPr>
            <w:tcW w:w="4725" w:type="dxa"/>
          </w:tcPr>
          <w:p w:rsidR="00257814" w:rsidRPr="00C378C4" w:rsidRDefault="00257814" w:rsidP="0005587B">
            <w:pPr>
              <w:autoSpaceDE w:val="0"/>
              <w:autoSpaceDN w:val="0"/>
              <w:spacing w:after="0" w:line="240" w:lineRule="auto"/>
              <w:jc w:val="both"/>
              <w:rPr>
                <w:rFonts w:ascii="Times New Roman" w:eastAsia="Times New Roman" w:hAnsi="Times New Roman"/>
                <w:sz w:val="24"/>
                <w:szCs w:val="24"/>
                <w:lang w:eastAsia="hu-HU"/>
              </w:rPr>
            </w:pPr>
            <w:r w:rsidRPr="00C378C4">
              <w:rPr>
                <w:rFonts w:ascii="Times New Roman" w:eastAsia="Times New Roman" w:hAnsi="Times New Roman"/>
                <w:b/>
                <w:sz w:val="24"/>
                <w:szCs w:val="24"/>
                <w:lang w:eastAsia="hu-HU"/>
              </w:rPr>
              <w:t xml:space="preserve"> </w:t>
            </w:r>
            <w:proofErr w:type="gramStart"/>
            <w:r w:rsidR="00A91C55" w:rsidRPr="00C378C4">
              <w:rPr>
                <w:rFonts w:ascii="Times New Roman" w:eastAsia="Times New Roman" w:hAnsi="Times New Roman"/>
                <w:sz w:val="24"/>
                <w:szCs w:val="24"/>
                <w:lang w:eastAsia="hu-HU"/>
              </w:rPr>
              <w:t>…..</w:t>
            </w:r>
            <w:proofErr w:type="gramEnd"/>
            <w:r w:rsidR="00A91C55" w:rsidRPr="00C378C4">
              <w:rPr>
                <w:rFonts w:ascii="Times New Roman" w:eastAsia="Times New Roman" w:hAnsi="Times New Roman"/>
                <w:sz w:val="24"/>
                <w:szCs w:val="24"/>
                <w:lang w:eastAsia="hu-HU"/>
              </w:rPr>
              <w:t>, 2018</w:t>
            </w:r>
            <w:r w:rsidR="0005587B" w:rsidRPr="00C378C4">
              <w:rPr>
                <w:rFonts w:ascii="Times New Roman" w:eastAsia="Times New Roman" w:hAnsi="Times New Roman"/>
                <w:sz w:val="24"/>
                <w:szCs w:val="24"/>
                <w:lang w:eastAsia="hu-HU"/>
              </w:rPr>
              <w:t>. .……………………</w:t>
            </w:r>
          </w:p>
          <w:p w:rsidR="00257814" w:rsidRPr="00C378C4" w:rsidRDefault="00257814" w:rsidP="004B3F12">
            <w:pPr>
              <w:widowControl w:val="0"/>
              <w:autoSpaceDE w:val="0"/>
              <w:autoSpaceDN w:val="0"/>
              <w:spacing w:after="0" w:line="240" w:lineRule="auto"/>
              <w:ind w:right="566"/>
              <w:jc w:val="center"/>
              <w:rPr>
                <w:rFonts w:ascii="Times New Roman" w:eastAsia="Times New Roman" w:hAnsi="Times New Roman"/>
                <w:sz w:val="24"/>
                <w:szCs w:val="24"/>
                <w:lang w:eastAsia="hu-HU"/>
              </w:rPr>
            </w:pPr>
            <w:r w:rsidRPr="00C378C4">
              <w:rPr>
                <w:rFonts w:ascii="Times New Roman" w:eastAsia="Times New Roman" w:hAnsi="Times New Roman"/>
                <w:sz w:val="24"/>
                <w:szCs w:val="24"/>
                <w:lang w:eastAsia="hu-HU"/>
              </w:rPr>
              <w:t>__________________________</w:t>
            </w:r>
          </w:p>
          <w:p w:rsidR="00257814" w:rsidRPr="00C378C4" w:rsidRDefault="00257814" w:rsidP="004B3F12">
            <w:pPr>
              <w:widowControl w:val="0"/>
              <w:autoSpaceDE w:val="0"/>
              <w:autoSpaceDN w:val="0"/>
              <w:spacing w:after="0" w:line="240" w:lineRule="auto"/>
              <w:ind w:right="566"/>
              <w:jc w:val="center"/>
              <w:rPr>
                <w:rFonts w:ascii="Times New Roman" w:eastAsia="Times New Roman" w:hAnsi="Times New Roman"/>
                <w:b/>
                <w:sz w:val="24"/>
                <w:szCs w:val="24"/>
                <w:lang w:eastAsia="hu-HU"/>
              </w:rPr>
            </w:pPr>
            <w:r w:rsidRPr="00C378C4">
              <w:rPr>
                <w:rFonts w:ascii="Times New Roman" w:eastAsia="Times New Roman" w:hAnsi="Times New Roman"/>
                <w:b/>
                <w:sz w:val="24"/>
                <w:szCs w:val="24"/>
                <w:lang w:eastAsia="hu-HU"/>
              </w:rPr>
              <w:t>Vállalkozó</w:t>
            </w:r>
          </w:p>
          <w:p w:rsidR="00257814" w:rsidRPr="00C378C4" w:rsidRDefault="00257814" w:rsidP="004B3F12">
            <w:pPr>
              <w:widowControl w:val="0"/>
              <w:autoSpaceDE w:val="0"/>
              <w:autoSpaceDN w:val="0"/>
              <w:spacing w:after="0" w:line="240" w:lineRule="auto"/>
              <w:ind w:right="566"/>
              <w:jc w:val="center"/>
              <w:rPr>
                <w:rFonts w:ascii="Times New Roman" w:eastAsia="Times New Roman" w:hAnsi="Times New Roman"/>
                <w:b/>
                <w:sz w:val="24"/>
                <w:szCs w:val="24"/>
                <w:lang w:eastAsia="hu-HU"/>
              </w:rPr>
            </w:pPr>
            <w:r w:rsidRPr="00C378C4">
              <w:rPr>
                <w:rFonts w:ascii="Times New Roman" w:eastAsia="Times New Roman" w:hAnsi="Times New Roman"/>
                <w:b/>
                <w:sz w:val="24"/>
                <w:szCs w:val="24"/>
                <w:lang w:eastAsia="hu-HU"/>
              </w:rPr>
              <w:t>………….</w:t>
            </w:r>
          </w:p>
          <w:p w:rsidR="00257814" w:rsidRDefault="00257814" w:rsidP="004B3F12">
            <w:pPr>
              <w:widowControl w:val="0"/>
              <w:autoSpaceDE w:val="0"/>
              <w:autoSpaceDN w:val="0"/>
              <w:spacing w:after="0" w:line="240" w:lineRule="auto"/>
              <w:ind w:right="566"/>
              <w:jc w:val="center"/>
              <w:rPr>
                <w:rFonts w:ascii="Times New Roman" w:eastAsia="Times New Roman" w:hAnsi="Times New Roman"/>
                <w:b/>
                <w:sz w:val="24"/>
                <w:szCs w:val="24"/>
                <w:lang w:eastAsia="hu-HU"/>
              </w:rPr>
            </w:pPr>
            <w:proofErr w:type="spellStart"/>
            <w:r w:rsidRPr="00C378C4">
              <w:rPr>
                <w:rFonts w:ascii="Times New Roman" w:eastAsia="Times New Roman" w:hAnsi="Times New Roman"/>
                <w:b/>
                <w:sz w:val="24"/>
                <w:szCs w:val="24"/>
                <w:lang w:eastAsia="hu-HU"/>
              </w:rPr>
              <w:t>képv</w:t>
            </w:r>
            <w:proofErr w:type="spellEnd"/>
            <w:r w:rsidRPr="00C378C4">
              <w:rPr>
                <w:rFonts w:ascii="Times New Roman" w:eastAsia="Times New Roman" w:hAnsi="Times New Roman"/>
                <w:b/>
                <w:sz w:val="24"/>
                <w:szCs w:val="24"/>
                <w:lang w:eastAsia="hu-HU"/>
              </w:rPr>
              <w:t>.: …………………</w:t>
            </w:r>
            <w:proofErr w:type="gramStart"/>
            <w:r w:rsidRPr="00C378C4">
              <w:rPr>
                <w:rFonts w:ascii="Times New Roman" w:eastAsia="Times New Roman" w:hAnsi="Times New Roman"/>
                <w:b/>
                <w:sz w:val="24"/>
                <w:szCs w:val="24"/>
                <w:lang w:eastAsia="hu-HU"/>
              </w:rPr>
              <w:t>…….</w:t>
            </w:r>
            <w:proofErr w:type="gramEnd"/>
            <w:r w:rsidRPr="00C378C4">
              <w:rPr>
                <w:rFonts w:ascii="Times New Roman" w:eastAsia="Times New Roman" w:hAnsi="Times New Roman"/>
                <w:b/>
                <w:sz w:val="24"/>
                <w:szCs w:val="24"/>
                <w:lang w:eastAsia="hu-HU"/>
              </w:rPr>
              <w:t>.</w:t>
            </w:r>
          </w:p>
        </w:tc>
      </w:tr>
    </w:tbl>
    <w:p w:rsidR="00360DFA" w:rsidRDefault="00360DFA" w:rsidP="00257814">
      <w:pPr>
        <w:widowControl w:val="0"/>
        <w:autoSpaceDE w:val="0"/>
        <w:autoSpaceDN w:val="0"/>
        <w:spacing w:after="0" w:line="240" w:lineRule="auto"/>
        <w:ind w:right="566"/>
        <w:jc w:val="center"/>
        <w:rPr>
          <w:rFonts w:ascii="Times New Roman" w:eastAsia="Times New Roman" w:hAnsi="Times New Roman"/>
          <w:b/>
          <w:sz w:val="24"/>
          <w:szCs w:val="24"/>
          <w:lang w:eastAsia="hu-HU"/>
        </w:rPr>
      </w:pPr>
    </w:p>
    <w:p w:rsidR="00360DFA" w:rsidRDefault="00360DFA" w:rsidP="00360DFA">
      <w:pPr>
        <w:widowControl w:val="0"/>
        <w:autoSpaceDE w:val="0"/>
        <w:autoSpaceDN w:val="0"/>
        <w:spacing w:after="0" w:line="240" w:lineRule="auto"/>
        <w:ind w:right="566"/>
        <w:rPr>
          <w:rFonts w:ascii="Times New Roman" w:eastAsia="Times New Roman" w:hAnsi="Times New Roman"/>
          <w:b/>
          <w:sz w:val="24"/>
          <w:szCs w:val="24"/>
          <w:lang w:eastAsia="hu-HU"/>
        </w:rPr>
      </w:pPr>
      <w:r>
        <w:rPr>
          <w:rFonts w:ascii="Times New Roman" w:eastAsia="Times New Roman" w:hAnsi="Times New Roman"/>
          <w:b/>
          <w:sz w:val="24"/>
          <w:szCs w:val="24"/>
          <w:lang w:eastAsia="hu-HU"/>
        </w:rPr>
        <w:t>Jegyzői ellenjegyzés:</w:t>
      </w:r>
    </w:p>
    <w:p w:rsidR="00360DFA" w:rsidRDefault="00360DFA" w:rsidP="00360DFA">
      <w:pPr>
        <w:widowControl w:val="0"/>
        <w:autoSpaceDE w:val="0"/>
        <w:autoSpaceDN w:val="0"/>
        <w:spacing w:after="0" w:line="240" w:lineRule="auto"/>
        <w:ind w:right="566"/>
        <w:rPr>
          <w:rFonts w:ascii="Times New Roman" w:eastAsia="Times New Roman" w:hAnsi="Times New Roman"/>
          <w:sz w:val="24"/>
          <w:szCs w:val="24"/>
          <w:lang w:eastAsia="hu-HU"/>
        </w:rPr>
      </w:pPr>
      <w:r>
        <w:rPr>
          <w:rFonts w:ascii="Times New Roman" w:eastAsia="Times New Roman" w:hAnsi="Times New Roman"/>
          <w:sz w:val="24"/>
          <w:szCs w:val="24"/>
          <w:lang w:eastAsia="hu-HU"/>
        </w:rPr>
        <w:t>__________________________</w:t>
      </w:r>
    </w:p>
    <w:p w:rsidR="00360DFA" w:rsidRPr="005C5BEF" w:rsidRDefault="00360DFA" w:rsidP="00360DFA">
      <w:pPr>
        <w:widowControl w:val="0"/>
        <w:autoSpaceDE w:val="0"/>
        <w:autoSpaceDN w:val="0"/>
        <w:spacing w:after="0" w:line="240" w:lineRule="auto"/>
        <w:ind w:right="566"/>
        <w:rPr>
          <w:rFonts w:ascii="Times New Roman" w:eastAsia="Times New Roman" w:hAnsi="Times New Roman"/>
          <w:b/>
          <w:sz w:val="24"/>
          <w:szCs w:val="24"/>
          <w:lang w:eastAsia="hu-HU"/>
        </w:rPr>
      </w:pPr>
      <w:r>
        <w:rPr>
          <w:rFonts w:ascii="Times New Roman" w:eastAsia="Times New Roman" w:hAnsi="Times New Roman"/>
          <w:b/>
          <w:sz w:val="24"/>
          <w:szCs w:val="24"/>
          <w:lang w:eastAsia="hu-HU"/>
        </w:rPr>
        <w:t>……</w:t>
      </w:r>
    </w:p>
    <w:p w:rsidR="00360DFA" w:rsidRDefault="00360DFA" w:rsidP="00360DFA">
      <w:pPr>
        <w:widowControl w:val="0"/>
        <w:autoSpaceDE w:val="0"/>
        <w:autoSpaceDN w:val="0"/>
        <w:spacing w:after="0" w:line="240" w:lineRule="auto"/>
        <w:ind w:right="566"/>
        <w:rPr>
          <w:rFonts w:ascii="Times New Roman" w:eastAsia="Times New Roman" w:hAnsi="Times New Roman"/>
          <w:b/>
          <w:sz w:val="24"/>
          <w:szCs w:val="24"/>
          <w:lang w:eastAsia="hu-HU"/>
        </w:rPr>
      </w:pPr>
    </w:p>
    <w:p w:rsidR="00360DFA" w:rsidRDefault="00360DFA" w:rsidP="00360DFA">
      <w:pPr>
        <w:widowControl w:val="0"/>
        <w:autoSpaceDE w:val="0"/>
        <w:autoSpaceDN w:val="0"/>
        <w:spacing w:after="0" w:line="240" w:lineRule="auto"/>
        <w:ind w:right="566"/>
        <w:rPr>
          <w:rFonts w:ascii="Times New Roman" w:eastAsia="Times New Roman" w:hAnsi="Times New Roman"/>
          <w:b/>
          <w:sz w:val="24"/>
          <w:szCs w:val="24"/>
          <w:lang w:eastAsia="hu-HU"/>
        </w:rPr>
      </w:pPr>
    </w:p>
    <w:p w:rsidR="00257814" w:rsidRDefault="00257814" w:rsidP="00360DFA">
      <w:pPr>
        <w:widowControl w:val="0"/>
        <w:autoSpaceDE w:val="0"/>
        <w:autoSpaceDN w:val="0"/>
        <w:spacing w:after="0" w:line="240" w:lineRule="auto"/>
        <w:ind w:right="566"/>
        <w:rPr>
          <w:rFonts w:ascii="Times New Roman" w:eastAsia="Times New Roman" w:hAnsi="Times New Roman"/>
          <w:b/>
          <w:sz w:val="24"/>
          <w:szCs w:val="24"/>
          <w:lang w:eastAsia="hu-HU"/>
        </w:rPr>
      </w:pPr>
      <w:r>
        <w:rPr>
          <w:rFonts w:ascii="Times New Roman" w:eastAsia="Times New Roman" w:hAnsi="Times New Roman"/>
          <w:b/>
          <w:sz w:val="24"/>
          <w:szCs w:val="24"/>
          <w:lang w:eastAsia="hu-HU"/>
        </w:rPr>
        <w:t>Pénzügyi ellenjegyzés:</w:t>
      </w:r>
    </w:p>
    <w:p w:rsidR="00257814" w:rsidRDefault="00257814" w:rsidP="00360DFA">
      <w:pPr>
        <w:widowControl w:val="0"/>
        <w:autoSpaceDE w:val="0"/>
        <w:autoSpaceDN w:val="0"/>
        <w:spacing w:after="0" w:line="240" w:lineRule="auto"/>
        <w:ind w:right="566"/>
        <w:rPr>
          <w:rFonts w:ascii="Times New Roman" w:eastAsia="Times New Roman" w:hAnsi="Times New Roman"/>
          <w:sz w:val="24"/>
          <w:szCs w:val="24"/>
          <w:lang w:eastAsia="hu-HU"/>
        </w:rPr>
      </w:pPr>
      <w:r>
        <w:rPr>
          <w:rFonts w:ascii="Times New Roman" w:eastAsia="Times New Roman" w:hAnsi="Times New Roman"/>
          <w:sz w:val="24"/>
          <w:szCs w:val="24"/>
          <w:lang w:eastAsia="hu-HU"/>
        </w:rPr>
        <w:t>__________________________</w:t>
      </w:r>
    </w:p>
    <w:p w:rsidR="005C5BEF" w:rsidRPr="005C5BEF" w:rsidRDefault="00257814" w:rsidP="00360DFA">
      <w:pPr>
        <w:widowControl w:val="0"/>
        <w:autoSpaceDE w:val="0"/>
        <w:autoSpaceDN w:val="0"/>
        <w:spacing w:after="0" w:line="240" w:lineRule="auto"/>
        <w:ind w:right="566"/>
        <w:rPr>
          <w:rFonts w:ascii="Times New Roman" w:eastAsia="Times New Roman" w:hAnsi="Times New Roman"/>
          <w:b/>
          <w:sz w:val="24"/>
          <w:szCs w:val="24"/>
          <w:lang w:eastAsia="hu-HU"/>
        </w:rPr>
      </w:pPr>
      <w:r>
        <w:rPr>
          <w:rFonts w:ascii="Times New Roman" w:eastAsia="Times New Roman" w:hAnsi="Times New Roman"/>
          <w:b/>
          <w:sz w:val="24"/>
          <w:szCs w:val="24"/>
          <w:lang w:eastAsia="hu-HU"/>
        </w:rPr>
        <w:t>……</w:t>
      </w:r>
    </w:p>
    <w:p w:rsidR="007152A3" w:rsidRDefault="007152A3" w:rsidP="00257814">
      <w:pPr>
        <w:tabs>
          <w:tab w:val="left" w:pos="567"/>
        </w:tabs>
        <w:spacing w:after="0" w:line="240" w:lineRule="auto"/>
        <w:jc w:val="both"/>
        <w:rPr>
          <w:rFonts w:ascii="Times New Roman" w:hAnsi="Times New Roman"/>
          <w:bCs/>
          <w:sz w:val="24"/>
          <w:szCs w:val="24"/>
          <w:shd w:val="clear" w:color="auto" w:fill="FFFFFF"/>
        </w:rPr>
      </w:pPr>
    </w:p>
    <w:p w:rsidR="007152A3" w:rsidRDefault="007152A3"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p w:rsidR="008728ED" w:rsidRDefault="008728ED" w:rsidP="00257814">
      <w:pPr>
        <w:tabs>
          <w:tab w:val="left" w:pos="567"/>
        </w:tabs>
        <w:spacing w:after="0" w:line="240" w:lineRule="auto"/>
        <w:jc w:val="both"/>
        <w:rPr>
          <w:rFonts w:ascii="Times New Roman" w:hAnsi="Times New Roman"/>
          <w:bCs/>
          <w:sz w:val="24"/>
          <w:szCs w:val="24"/>
          <w:shd w:val="clear" w:color="auto" w:fill="FFFFFF"/>
        </w:rPr>
      </w:pPr>
    </w:p>
    <w:p w:rsidR="00422926" w:rsidRDefault="00422926" w:rsidP="00257814">
      <w:pPr>
        <w:tabs>
          <w:tab w:val="left" w:pos="567"/>
        </w:tabs>
        <w:spacing w:after="0" w:line="240" w:lineRule="auto"/>
        <w:jc w:val="both"/>
        <w:rPr>
          <w:rFonts w:ascii="Times New Roman" w:hAnsi="Times New Roman"/>
          <w:bCs/>
          <w:sz w:val="24"/>
          <w:szCs w:val="24"/>
          <w:shd w:val="clear" w:color="auto" w:fill="FFFFFF"/>
        </w:rPr>
      </w:pPr>
    </w:p>
    <w:bookmarkEnd w:id="46"/>
    <w:p w:rsidR="00CB583F" w:rsidRDefault="00CB583F" w:rsidP="00257814">
      <w:pPr>
        <w:tabs>
          <w:tab w:val="left" w:pos="567"/>
        </w:tabs>
        <w:spacing w:after="0" w:line="240" w:lineRule="auto"/>
        <w:jc w:val="both"/>
        <w:rPr>
          <w:rFonts w:ascii="Times New Roman" w:hAnsi="Times New Roman"/>
          <w:bCs/>
          <w:sz w:val="24"/>
          <w:szCs w:val="24"/>
          <w:shd w:val="clear" w:color="auto" w:fill="FFFFFF"/>
        </w:rPr>
      </w:pPr>
    </w:p>
    <w:p w:rsidR="00F545A9" w:rsidRDefault="00F545A9" w:rsidP="00257814">
      <w:pPr>
        <w:tabs>
          <w:tab w:val="left" w:pos="567"/>
        </w:tabs>
        <w:spacing w:after="0" w:line="240" w:lineRule="auto"/>
        <w:jc w:val="both"/>
        <w:rPr>
          <w:rFonts w:ascii="Times New Roman" w:hAnsi="Times New Roman"/>
          <w:bCs/>
          <w:sz w:val="24"/>
          <w:szCs w:val="24"/>
          <w:shd w:val="clear" w:color="auto" w:fill="FFFFFF"/>
        </w:rPr>
      </w:pPr>
    </w:p>
    <w:p w:rsidR="00257814" w:rsidRPr="00293DA6" w:rsidRDefault="00257814" w:rsidP="00257814">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caps/>
          <w:sz w:val="24"/>
          <w:szCs w:val="24"/>
        </w:rPr>
        <w:lastRenderedPageBreak/>
        <w:t xml:space="preserve">4. </w:t>
      </w:r>
      <w:r w:rsidRPr="00293DA6">
        <w:rPr>
          <w:rFonts w:ascii="Times New Roman" w:hAnsi="Times New Roman"/>
          <w:b/>
          <w:sz w:val="24"/>
          <w:szCs w:val="24"/>
        </w:rPr>
        <w:t>KÖTET</w:t>
      </w:r>
    </w:p>
    <w:p w:rsidR="00257814" w:rsidRPr="00293DA6" w:rsidRDefault="00257814" w:rsidP="00257814">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sz w:val="24"/>
          <w:szCs w:val="24"/>
        </w:rPr>
        <w:t>AJÁNLOTT IGAZOLÁS- ÉS NYILATKOZATMINTÁK</w:t>
      </w:r>
    </w:p>
    <w:p w:rsidR="00257814" w:rsidRDefault="00257814" w:rsidP="00257814">
      <w:pPr>
        <w:jc w:val="center"/>
        <w:rPr>
          <w:rFonts w:ascii="Times New Roman" w:hAnsi="Times New Roman"/>
          <w:sz w:val="24"/>
          <w:szCs w:val="24"/>
          <w:shd w:val="clear" w:color="auto" w:fill="FFFFFF"/>
        </w:rPr>
      </w:pPr>
      <w:r w:rsidRPr="00293DA6">
        <w:rPr>
          <w:rFonts w:ascii="Times New Roman" w:hAnsi="Times New Roman"/>
          <w:sz w:val="24"/>
          <w:szCs w:val="24"/>
          <w:shd w:val="clear" w:color="auto" w:fill="FFFFFF"/>
        </w:rPr>
        <w:t>Ajánlatkérő nem vállal felelősséget a dokumentációban szereplő mellékletek tartalmáért, azokat ajánlattevőnek úgy kell csatolnia ajánlatába és esetlegesen javítani, bővíteni, hogy azok megfeleljenek az ajánlati felhívás- és dokumentációban előírtaknak és vonatkozó jogszabályokban foglaltaknak.</w:t>
      </w: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Default="00257814" w:rsidP="00257814">
      <w:pPr>
        <w:jc w:val="center"/>
        <w:rPr>
          <w:rFonts w:ascii="Times New Roman" w:hAnsi="Times New Roman"/>
          <w:sz w:val="24"/>
          <w:szCs w:val="24"/>
          <w:shd w:val="clear" w:color="auto" w:fill="FFFFFF"/>
        </w:rPr>
      </w:pPr>
    </w:p>
    <w:p w:rsidR="00257814" w:rsidRPr="00293DA6" w:rsidRDefault="00257814" w:rsidP="00257814">
      <w:pPr>
        <w:jc w:val="center"/>
        <w:rPr>
          <w:rFonts w:ascii="Times New Roman" w:hAnsi="Times New Roman"/>
          <w:sz w:val="24"/>
          <w:szCs w:val="24"/>
          <w:shd w:val="clear" w:color="auto" w:fill="FFFFFF"/>
        </w:rPr>
      </w:pPr>
      <w:r w:rsidRPr="00293DA6">
        <w:rPr>
          <w:rFonts w:ascii="Times New Roman" w:hAnsi="Times New Roman"/>
          <w:color w:val="FF0000"/>
          <w:sz w:val="24"/>
          <w:szCs w:val="24"/>
          <w:shd w:val="clear" w:color="auto" w:fill="FFFFFF"/>
        </w:rPr>
        <w:br w:type="page"/>
      </w:r>
      <w:r w:rsidRPr="00293DA6">
        <w:rPr>
          <w:rFonts w:ascii="Times New Roman" w:hAnsi="Times New Roman"/>
          <w:b/>
          <w:sz w:val="24"/>
          <w:szCs w:val="24"/>
        </w:rPr>
        <w:lastRenderedPageBreak/>
        <w:t>1. számú melléklet</w:t>
      </w:r>
    </w:p>
    <w:p w:rsidR="00257814" w:rsidRPr="00293DA6" w:rsidRDefault="00257814" w:rsidP="00257814">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AZ AJÁNLAT RÉSZEKÉNT BENYÚJTANDÓ IGAZOLÁSOK, </w:t>
      </w:r>
    </w:p>
    <w:p w:rsidR="00257814" w:rsidRPr="00293DA6" w:rsidRDefault="00257814" w:rsidP="00257814">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NYILATKOZATOK JEGYZÉKE </w:t>
      </w:r>
    </w:p>
    <w:p w:rsidR="00257814" w:rsidRPr="00293DA6" w:rsidRDefault="00257814" w:rsidP="00257814">
      <w:pPr>
        <w:spacing w:after="0" w:line="240" w:lineRule="auto"/>
        <w:jc w:val="center"/>
        <w:rPr>
          <w:rFonts w:ascii="Times New Roman" w:hAnsi="Times New Roman"/>
          <w:b/>
          <w:sz w:val="24"/>
          <w:szCs w:val="24"/>
        </w:rPr>
      </w:pPr>
      <w:r w:rsidRPr="00293DA6">
        <w:rPr>
          <w:rFonts w:ascii="Times New Roman" w:hAnsi="Times New Roman"/>
          <w:b/>
          <w:sz w:val="24"/>
          <w:szCs w:val="24"/>
        </w:rPr>
        <w:t>(Tartalomjegyzék)</w:t>
      </w:r>
    </w:p>
    <w:p w:rsidR="00257814" w:rsidRPr="00293DA6" w:rsidRDefault="00257814" w:rsidP="00257814">
      <w:pPr>
        <w:spacing w:after="0"/>
        <w:jc w:val="center"/>
        <w:rPr>
          <w:rFonts w:ascii="Times New Roman" w:hAnsi="Times New Roman"/>
          <w:b/>
          <w:sz w:val="24"/>
          <w:szCs w:val="24"/>
        </w:rPr>
      </w:pPr>
    </w:p>
    <w:tbl>
      <w:tblPr>
        <w:tblW w:w="9568" w:type="dxa"/>
        <w:tblLayout w:type="fixed"/>
        <w:tblCellMar>
          <w:left w:w="70" w:type="dxa"/>
          <w:right w:w="70" w:type="dxa"/>
        </w:tblCellMar>
        <w:tblLook w:val="0000" w:firstRow="0" w:lastRow="0" w:firstColumn="0" w:lastColumn="0" w:noHBand="0" w:noVBand="0"/>
      </w:tblPr>
      <w:tblGrid>
        <w:gridCol w:w="8150"/>
        <w:gridCol w:w="1418"/>
      </w:tblGrid>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pStyle w:val="llb"/>
              <w:tabs>
                <w:tab w:val="clear" w:pos="4513"/>
              </w:tabs>
              <w:spacing w:before="60" w:after="60" w:line="240" w:lineRule="auto"/>
              <w:jc w:val="both"/>
              <w:rPr>
                <w:rFonts w:ascii="Times New Roman" w:hAnsi="Times New Roman"/>
                <w:sz w:val="24"/>
                <w:szCs w:val="24"/>
                <w:lang w:eastAsia="hu-HU"/>
              </w:rPr>
            </w:pPr>
          </w:p>
        </w:tc>
        <w:tc>
          <w:tcPr>
            <w:tcW w:w="1418"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spacing w:before="60" w:after="60" w:line="240" w:lineRule="auto"/>
              <w:ind w:left="-33" w:right="74"/>
              <w:jc w:val="center"/>
              <w:rPr>
                <w:rFonts w:ascii="Times New Roman" w:hAnsi="Times New Roman"/>
                <w:sz w:val="24"/>
                <w:szCs w:val="24"/>
              </w:rPr>
            </w:pPr>
            <w:r w:rsidRPr="00293DA6">
              <w:rPr>
                <w:rFonts w:ascii="Times New Roman" w:hAnsi="Times New Roman"/>
                <w:sz w:val="24"/>
                <w:szCs w:val="24"/>
              </w:rPr>
              <w:t>Oldalszám</w:t>
            </w: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spacing w:before="60" w:after="60" w:line="240" w:lineRule="auto"/>
              <w:jc w:val="both"/>
              <w:rPr>
                <w:rFonts w:ascii="Times New Roman" w:hAnsi="Times New Roman"/>
                <w:b/>
                <w:sz w:val="24"/>
                <w:szCs w:val="24"/>
              </w:rPr>
            </w:pPr>
            <w:r w:rsidRPr="00293DA6">
              <w:rPr>
                <w:rFonts w:ascii="Times New Roman" w:hAnsi="Times New Roman"/>
                <w:sz w:val="24"/>
                <w:szCs w:val="24"/>
              </w:rPr>
              <w:t>1.</w:t>
            </w:r>
            <w:r w:rsidRPr="00293DA6">
              <w:rPr>
                <w:rFonts w:ascii="Times New Roman" w:hAnsi="Times New Roman"/>
                <w:sz w:val="24"/>
                <w:szCs w:val="24"/>
              </w:rPr>
              <w:tab/>
              <w:t xml:space="preserve">Tartalomjegyzék </w:t>
            </w:r>
            <w:r>
              <w:rPr>
                <w:rFonts w:ascii="Times New Roman" w:hAnsi="Times New Roman"/>
                <w:sz w:val="24"/>
                <w:szCs w:val="24"/>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spacing w:before="60" w:after="60" w:line="240" w:lineRule="auto"/>
              <w:jc w:val="both"/>
              <w:rPr>
                <w:rFonts w:ascii="Times New Roman" w:hAnsi="Times New Roman"/>
                <w:sz w:val="24"/>
                <w:szCs w:val="24"/>
              </w:rPr>
            </w:pPr>
            <w:r w:rsidRPr="00293DA6">
              <w:rPr>
                <w:rFonts w:ascii="Times New Roman" w:hAnsi="Times New Roman"/>
                <w:sz w:val="24"/>
                <w:szCs w:val="24"/>
              </w:rPr>
              <w:t>2.</w:t>
            </w:r>
            <w:r w:rsidRPr="00293DA6">
              <w:rPr>
                <w:rFonts w:ascii="Times New Roman" w:hAnsi="Times New Roman"/>
                <w:sz w:val="24"/>
                <w:szCs w:val="24"/>
              </w:rPr>
              <w:tab/>
              <w:t xml:space="preserve">Felolvasó lap </w:t>
            </w:r>
            <w:r>
              <w:rPr>
                <w:rFonts w:ascii="Times New Roman" w:hAnsi="Times New Roman"/>
                <w:sz w:val="24"/>
                <w:szCs w:val="24"/>
              </w:rPr>
              <w:t>(2.1. vagy 2.2.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3.</w:t>
            </w:r>
            <w:r w:rsidRPr="00293DA6">
              <w:rPr>
                <w:rFonts w:ascii="Times New Roman" w:hAnsi="Times New Roman"/>
                <w:sz w:val="24"/>
                <w:szCs w:val="24"/>
              </w:rPr>
              <w:tab/>
              <w:t>Ajánlati nyilatkozat, különösen Kbt. 66. § (2) és (4) bekezdésre vonatkozóan</w:t>
            </w:r>
            <w:r>
              <w:rPr>
                <w:rFonts w:ascii="Times New Roman" w:hAnsi="Times New Roman"/>
                <w:sz w:val="24"/>
                <w:szCs w:val="24"/>
              </w:rPr>
              <w:t xml:space="preserve"> (3. sz. melléklet)</w:t>
            </w:r>
            <w:r w:rsidRPr="00293DA6">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4.</w:t>
            </w:r>
            <w:r w:rsidRPr="00293DA6">
              <w:rPr>
                <w:rFonts w:ascii="Times New Roman" w:hAnsi="Times New Roman"/>
                <w:sz w:val="24"/>
                <w:szCs w:val="24"/>
              </w:rPr>
              <w:tab/>
              <w:t xml:space="preserve">Ajánlattevői nyilatkozat alvállalkozókra vonatkozóan (Kbt. 66. § (6) bekezdés a) és b) pont) </w:t>
            </w:r>
            <w:r>
              <w:rPr>
                <w:rFonts w:ascii="Times New Roman" w:hAnsi="Times New Roman"/>
                <w:sz w:val="24"/>
                <w:szCs w:val="24"/>
              </w:rPr>
              <w:t>(4.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pStyle w:val="Cmsor1"/>
              <w:spacing w:before="60" w:line="240" w:lineRule="auto"/>
              <w:jc w:val="both"/>
              <w:rPr>
                <w:rFonts w:ascii="Times New Roman" w:hAnsi="Times New Roman"/>
                <w:sz w:val="24"/>
                <w:szCs w:val="24"/>
              </w:rPr>
            </w:pPr>
            <w:r w:rsidRPr="00293DA6">
              <w:rPr>
                <w:rFonts w:ascii="Times New Roman" w:hAnsi="Times New Roman"/>
                <w:sz w:val="24"/>
                <w:szCs w:val="24"/>
              </w:rPr>
              <w:t xml:space="preserve">I. </w:t>
            </w:r>
            <w:r w:rsidRPr="00293DA6">
              <w:rPr>
                <w:rFonts w:ascii="Times New Roman" w:hAnsi="Times New Roman"/>
                <w:caps/>
                <w:sz w:val="24"/>
                <w:szCs w:val="24"/>
              </w:rPr>
              <w:t>FEJEZET</w:t>
            </w:r>
            <w:r w:rsidRPr="00293DA6">
              <w:rPr>
                <w:rFonts w:ascii="Times New Roman" w:hAnsi="Times New Roman"/>
                <w:sz w:val="24"/>
                <w:szCs w:val="24"/>
              </w:rPr>
              <w:t xml:space="preserve">: </w:t>
            </w:r>
            <w:r w:rsidRPr="00293DA6">
              <w:rPr>
                <w:rFonts w:ascii="Times New Roman" w:hAnsi="Times New Roman"/>
                <w:caps/>
                <w:sz w:val="24"/>
                <w:szCs w:val="24"/>
              </w:rPr>
              <w:t>Kizáró okokkal kapcsolatban előírt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b/>
                <w:sz w:val="24"/>
                <w:szCs w:val="24"/>
              </w:rPr>
            </w:pPr>
          </w:p>
        </w:tc>
      </w:tr>
      <w:tr w:rsidR="00257814" w:rsidRPr="00293DA6" w:rsidTr="004B3F12">
        <w:trPr>
          <w:trHeight w:val="465"/>
        </w:trPr>
        <w:tc>
          <w:tcPr>
            <w:tcW w:w="8150" w:type="dxa"/>
            <w:tcBorders>
              <w:top w:val="single" w:sz="4" w:space="0" w:color="auto"/>
              <w:left w:val="single" w:sz="4" w:space="0" w:color="auto"/>
              <w:right w:val="single" w:sz="4" w:space="0" w:color="auto"/>
            </w:tcBorders>
            <w:vAlign w:val="center"/>
          </w:tcPr>
          <w:p w:rsidR="00257814" w:rsidRPr="000839A4" w:rsidRDefault="00257814" w:rsidP="004B3F12">
            <w:pPr>
              <w:pStyle w:val="OkeanBehuzas"/>
              <w:spacing w:before="60" w:line="240" w:lineRule="auto"/>
              <w:ind w:left="709" w:hanging="709"/>
              <w:rPr>
                <w:rFonts w:ascii="Times New Roman" w:hAnsi="Times New Roman" w:cs="Times New Roman"/>
                <w:sz w:val="24"/>
                <w:highlight w:val="yellow"/>
              </w:rPr>
            </w:pPr>
            <w:r w:rsidRPr="00F434C9">
              <w:rPr>
                <w:rFonts w:ascii="Times New Roman" w:hAnsi="Times New Roman" w:cs="Times New Roman"/>
                <w:sz w:val="24"/>
              </w:rPr>
              <w:t xml:space="preserve">5.     </w:t>
            </w:r>
            <w:r w:rsidR="00F21A51" w:rsidRPr="00F434C9">
              <w:rPr>
                <w:rFonts w:ascii="Times New Roman" w:hAnsi="Times New Roman" w:cs="Times New Roman"/>
                <w:sz w:val="24"/>
              </w:rPr>
              <w:t xml:space="preserve">    </w:t>
            </w:r>
            <w:r w:rsidRPr="00F434C9">
              <w:rPr>
                <w:rFonts w:ascii="Times New Roman" w:hAnsi="Times New Roman" w:cs="Times New Roman"/>
                <w:sz w:val="24"/>
              </w:rPr>
              <w:t xml:space="preserve">Nyilatkozat a </w:t>
            </w:r>
            <w:r w:rsidR="00F21A51" w:rsidRPr="00F434C9">
              <w:rPr>
                <w:rFonts w:ascii="Times New Roman" w:hAnsi="Times New Roman"/>
                <w:sz w:val="24"/>
              </w:rPr>
              <w:t>K</w:t>
            </w:r>
            <w:r w:rsidR="000839A4" w:rsidRPr="00F434C9">
              <w:rPr>
                <w:rFonts w:ascii="Times New Roman" w:hAnsi="Times New Roman"/>
                <w:sz w:val="24"/>
              </w:rPr>
              <w:t xml:space="preserve">bt. 62. § (1) bekezdésében </w:t>
            </w:r>
            <w:r w:rsidR="00F21A51" w:rsidRPr="00F434C9">
              <w:rPr>
                <w:rFonts w:ascii="Times New Roman" w:hAnsi="Times New Roman"/>
                <w:sz w:val="24"/>
              </w:rPr>
              <w:t>meghatározott kizáró okokról</w:t>
            </w:r>
          </w:p>
        </w:tc>
        <w:tc>
          <w:tcPr>
            <w:tcW w:w="1418" w:type="dxa"/>
            <w:tcBorders>
              <w:top w:val="single" w:sz="4" w:space="0" w:color="auto"/>
              <w:left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277B8" w:rsidRDefault="00257814" w:rsidP="00257814">
            <w:pPr>
              <w:pStyle w:val="Listaszerbekezds"/>
              <w:numPr>
                <w:ilvl w:val="0"/>
                <w:numId w:val="30"/>
              </w:numPr>
              <w:tabs>
                <w:tab w:val="left" w:pos="426"/>
              </w:tabs>
              <w:spacing w:before="60" w:after="60"/>
              <w:ind w:left="634" w:hanging="634"/>
              <w:rPr>
                <w:rFonts w:ascii="Times New Roman" w:hAnsi="Times New Roman"/>
                <w:sz w:val="24"/>
              </w:rPr>
            </w:pPr>
            <w:r>
              <w:rPr>
                <w:rFonts w:ascii="Times New Roman" w:hAnsi="Times New Roman"/>
                <w:sz w:val="24"/>
              </w:rPr>
              <w:t xml:space="preserve">   </w:t>
            </w:r>
            <w:r w:rsidRPr="002277B8">
              <w:rPr>
                <w:rFonts w:ascii="Times New Roman" w:hAnsi="Times New Roman"/>
                <w:sz w:val="24"/>
              </w:rPr>
              <w:t xml:space="preserve"> Nyilatkozat a Kbt. 62. § (1) bekezdés k) pont </w:t>
            </w:r>
            <w:proofErr w:type="spellStart"/>
            <w:r w:rsidRPr="002277B8">
              <w:rPr>
                <w:rFonts w:ascii="Times New Roman" w:hAnsi="Times New Roman"/>
                <w:sz w:val="24"/>
              </w:rPr>
              <w:t>kc</w:t>
            </w:r>
            <w:proofErr w:type="spellEnd"/>
            <w:r w:rsidRPr="002277B8">
              <w:rPr>
                <w:rFonts w:ascii="Times New Roman" w:hAnsi="Times New Roman"/>
                <w:sz w:val="24"/>
              </w:rPr>
              <w:t xml:space="preserve">) alpontja tekintetében </w:t>
            </w:r>
            <w:r>
              <w:rPr>
                <w:rFonts w:ascii="Times New Roman" w:hAnsi="Times New Roman"/>
                <w:sz w:val="24"/>
              </w:rPr>
              <w:t>(5/B.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numPr>
                <w:ilvl w:val="3"/>
                <w:numId w:val="0"/>
              </w:numPr>
              <w:tabs>
                <w:tab w:val="left" w:pos="0"/>
              </w:tabs>
              <w:spacing w:before="60" w:after="60" w:line="240" w:lineRule="auto"/>
              <w:jc w:val="both"/>
              <w:rPr>
                <w:rFonts w:ascii="Times New Roman" w:hAnsi="Times New Roman"/>
                <w:b/>
                <w:sz w:val="24"/>
                <w:szCs w:val="24"/>
                <w:highlight w:val="yellow"/>
              </w:rPr>
            </w:pPr>
            <w:r w:rsidRPr="00293DA6">
              <w:rPr>
                <w:rFonts w:ascii="Times New Roman" w:hAnsi="Times New Roman"/>
                <w:b/>
                <w:sz w:val="24"/>
                <w:szCs w:val="24"/>
              </w:rPr>
              <w:t>II. FEJEZET: AZ AJÁNLATTÉTELI FELHÍVÁSBAN ELŐÍRT EGYÉB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7</w:t>
            </w:r>
            <w:r w:rsidRPr="00293DA6">
              <w:rPr>
                <w:rFonts w:ascii="Times New Roman" w:hAnsi="Times New Roman"/>
                <w:sz w:val="24"/>
                <w:szCs w:val="24"/>
              </w:rPr>
              <w:t>.</w:t>
            </w:r>
            <w:r w:rsidRPr="00293DA6">
              <w:rPr>
                <w:rFonts w:ascii="Times New Roman" w:hAnsi="Times New Roman"/>
                <w:sz w:val="24"/>
                <w:szCs w:val="24"/>
              </w:rPr>
              <w:tab/>
              <w:t xml:space="preserve">Aláírási címpéldány/aláírási minta </w:t>
            </w:r>
          </w:p>
          <w:p w:rsidR="00257814" w:rsidRPr="00293DA6" w:rsidRDefault="00257814" w:rsidP="004B3F12">
            <w:pPr>
              <w:tabs>
                <w:tab w:val="left" w:pos="709"/>
                <w:tab w:val="left" w:pos="1560"/>
              </w:tabs>
              <w:spacing w:before="60" w:after="60" w:line="240" w:lineRule="auto"/>
              <w:ind w:left="709" w:hanging="75"/>
              <w:jc w:val="both"/>
              <w:rPr>
                <w:rFonts w:ascii="Times New Roman" w:hAnsi="Times New Roman"/>
                <w:sz w:val="24"/>
                <w:szCs w:val="24"/>
              </w:rPr>
            </w:pPr>
            <w:r w:rsidRPr="00293DA6">
              <w:rPr>
                <w:rFonts w:ascii="Times New Roman" w:hAnsi="Times New Roman"/>
                <w:i/>
                <w:sz w:val="24"/>
                <w:szCs w:val="24"/>
              </w:rPr>
              <w:t>vállalkozói igazolvány másolata (egyéni vállalkozó esetében)</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 xml:space="preserve">8.        </w:t>
            </w:r>
            <w:r w:rsidRPr="00293DA6">
              <w:rPr>
                <w:rFonts w:ascii="Times New Roman" w:hAnsi="Times New Roman"/>
                <w:sz w:val="24"/>
                <w:szCs w:val="24"/>
              </w:rPr>
              <w:t xml:space="preserve">A cégjegyzésre jogosult személytől származó, ajánlat aláírására vonatkozó (a meghatalmazott aláírását is tartalmazó) írásos meghatalmazás teljes bizonyító </w:t>
            </w:r>
            <w:proofErr w:type="spellStart"/>
            <w:r w:rsidRPr="00293DA6">
              <w:rPr>
                <w:rFonts w:ascii="Times New Roman" w:hAnsi="Times New Roman"/>
                <w:sz w:val="24"/>
                <w:szCs w:val="24"/>
              </w:rPr>
              <w:t>erejű</w:t>
            </w:r>
            <w:proofErr w:type="spellEnd"/>
            <w:r w:rsidRPr="00293DA6">
              <w:rPr>
                <w:rFonts w:ascii="Times New Roman" w:hAnsi="Times New Roman"/>
                <w:sz w:val="24"/>
                <w:szCs w:val="24"/>
              </w:rPr>
              <w:t xml:space="preserve"> magánokiratba foglalva– </w:t>
            </w:r>
            <w:r w:rsidRPr="00293DA6">
              <w:rPr>
                <w:rFonts w:ascii="Times New Roman" w:hAnsi="Times New Roman"/>
                <w:i/>
                <w:sz w:val="24"/>
                <w:szCs w:val="24"/>
              </w:rPr>
              <w:t>adott esetben</w:t>
            </w:r>
            <w:r>
              <w:rPr>
                <w:rFonts w:ascii="Times New Roman" w:hAnsi="Times New Roman"/>
                <w:i/>
                <w:sz w:val="24"/>
                <w:szCs w:val="24"/>
              </w:rPr>
              <w:t xml:space="preserve"> </w:t>
            </w:r>
            <w:r w:rsidRPr="005731AF">
              <w:rPr>
                <w:rFonts w:ascii="Times New Roman" w:hAnsi="Times New Roman"/>
                <w:sz w:val="24"/>
                <w:szCs w:val="24"/>
              </w:rPr>
              <w:t>(6.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tabs>
                <w:tab w:val="left" w:pos="709"/>
              </w:tabs>
              <w:spacing w:before="60" w:after="60" w:line="240" w:lineRule="auto"/>
              <w:ind w:left="709" w:hanging="709"/>
              <w:jc w:val="both"/>
              <w:rPr>
                <w:rFonts w:ascii="Times New Roman" w:hAnsi="Times New Roman"/>
                <w:sz w:val="24"/>
                <w:szCs w:val="24"/>
              </w:rPr>
            </w:pPr>
            <w:r>
              <w:rPr>
                <w:rFonts w:ascii="Times New Roman" w:hAnsi="Times New Roman"/>
                <w:sz w:val="24"/>
                <w:szCs w:val="24"/>
              </w:rPr>
              <w:t>9</w:t>
            </w:r>
            <w:r w:rsidRPr="00293DA6">
              <w:rPr>
                <w:rFonts w:ascii="Times New Roman" w:hAnsi="Times New Roman"/>
                <w:sz w:val="24"/>
                <w:szCs w:val="24"/>
              </w:rPr>
              <w:t>.</w:t>
            </w:r>
            <w:r w:rsidRPr="00293DA6">
              <w:rPr>
                <w:rFonts w:ascii="Times New Roman" w:hAnsi="Times New Roman"/>
                <w:sz w:val="24"/>
                <w:szCs w:val="24"/>
              </w:rPr>
              <w:tab/>
              <w:t xml:space="preserve">Konzorciumi megállapodás (közös ajánlattétel esetén) - </w:t>
            </w:r>
            <w:r w:rsidRPr="00293DA6">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0</w:t>
            </w:r>
            <w:r w:rsidRPr="00293DA6">
              <w:rPr>
                <w:rFonts w:ascii="Times New Roman" w:hAnsi="Times New Roman"/>
                <w:sz w:val="24"/>
                <w:szCs w:val="24"/>
              </w:rPr>
              <w:t>.</w:t>
            </w:r>
            <w:r w:rsidRPr="00293DA6">
              <w:rPr>
                <w:rFonts w:ascii="Times New Roman" w:hAnsi="Times New Roman"/>
                <w:sz w:val="24"/>
                <w:szCs w:val="24"/>
              </w:rPr>
              <w:tab/>
              <w:t>Ajánlattevő nyilatkozata az elektronikus formátumban benyújtott ajánlat megegyezőségéről</w:t>
            </w:r>
            <w:r>
              <w:rPr>
                <w:rFonts w:ascii="Times New Roman" w:hAnsi="Times New Roman"/>
                <w:sz w:val="24"/>
                <w:szCs w:val="24"/>
              </w:rPr>
              <w:t xml:space="preserve"> (7.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before="60" w:after="60" w:line="240" w:lineRule="auto"/>
              <w:ind w:left="110" w:right="74"/>
              <w:jc w:val="center"/>
              <w:rPr>
                <w:rFonts w:ascii="Times New Roman" w:hAnsi="Times New Roman"/>
                <w:sz w:val="24"/>
                <w:szCs w:val="24"/>
              </w:rPr>
            </w:pPr>
          </w:p>
        </w:tc>
      </w:tr>
      <w:tr w:rsidR="00257814" w:rsidRPr="00293DA6" w:rsidTr="004B3F12">
        <w:trPr>
          <w:trHeight w:val="377"/>
        </w:trPr>
        <w:tc>
          <w:tcPr>
            <w:tcW w:w="8150" w:type="dxa"/>
            <w:tcBorders>
              <w:top w:val="single" w:sz="4" w:space="0" w:color="auto"/>
              <w:left w:val="single" w:sz="4" w:space="0" w:color="auto"/>
              <w:bottom w:val="single" w:sz="4" w:space="0" w:color="auto"/>
              <w:right w:val="single" w:sz="4" w:space="0" w:color="auto"/>
            </w:tcBorders>
          </w:tcPr>
          <w:p w:rsidR="00257814" w:rsidRPr="00293DA6" w:rsidRDefault="00257814" w:rsidP="004B3F12">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1</w:t>
            </w:r>
            <w:r w:rsidRPr="00293DA6">
              <w:rPr>
                <w:rFonts w:ascii="Times New Roman" w:hAnsi="Times New Roman"/>
                <w:sz w:val="24"/>
                <w:szCs w:val="24"/>
              </w:rPr>
              <w:t>.</w:t>
            </w:r>
            <w:r w:rsidRPr="00293DA6">
              <w:rPr>
                <w:rFonts w:ascii="Times New Roman" w:hAnsi="Times New Roman"/>
                <w:sz w:val="24"/>
                <w:szCs w:val="24"/>
              </w:rPr>
              <w:tab/>
            </w:r>
            <w:r w:rsidRPr="002277B8">
              <w:rPr>
                <w:rFonts w:ascii="Times New Roman" w:hAnsi="Times New Roman"/>
                <w:sz w:val="24"/>
              </w:rPr>
              <w:t>Nyilatkozat a felelősségbiztosításról</w:t>
            </w:r>
            <w:r>
              <w:rPr>
                <w:rFonts w:ascii="Times New Roman" w:hAnsi="Times New Roman"/>
                <w:sz w:val="24"/>
              </w:rPr>
              <w:t xml:space="preserve"> (8.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293DA6" w:rsidRDefault="00257814" w:rsidP="004B3F12">
            <w:pPr>
              <w:spacing w:line="240" w:lineRule="auto"/>
              <w:ind w:left="110" w:right="74"/>
              <w:jc w:val="center"/>
              <w:rPr>
                <w:rFonts w:ascii="Times New Roman" w:hAnsi="Times New Roman"/>
                <w:sz w:val="24"/>
                <w:szCs w:val="24"/>
              </w:rPr>
            </w:pPr>
          </w:p>
        </w:tc>
      </w:tr>
      <w:tr w:rsidR="00257814" w:rsidRPr="004A52C8" w:rsidTr="004B3F12">
        <w:tc>
          <w:tcPr>
            <w:tcW w:w="8150" w:type="dxa"/>
            <w:tcBorders>
              <w:top w:val="single" w:sz="4" w:space="0" w:color="auto"/>
              <w:left w:val="single" w:sz="4" w:space="0" w:color="auto"/>
              <w:bottom w:val="single" w:sz="4" w:space="0" w:color="auto"/>
              <w:right w:val="single" w:sz="4" w:space="0" w:color="auto"/>
            </w:tcBorders>
          </w:tcPr>
          <w:p w:rsidR="00257814" w:rsidRPr="002277B8" w:rsidRDefault="00257814" w:rsidP="00257814">
            <w:pPr>
              <w:pStyle w:val="Listaszerbekezds"/>
              <w:numPr>
                <w:ilvl w:val="0"/>
                <w:numId w:val="29"/>
              </w:numPr>
              <w:tabs>
                <w:tab w:val="left" w:pos="709"/>
              </w:tabs>
              <w:spacing w:before="60" w:after="60"/>
              <w:ind w:hanging="720"/>
              <w:rPr>
                <w:rFonts w:ascii="Times New Roman" w:hAnsi="Times New Roman"/>
                <w:sz w:val="24"/>
              </w:rPr>
            </w:pPr>
            <w:r w:rsidRPr="00293DA6">
              <w:rPr>
                <w:rFonts w:ascii="Times New Roman" w:hAnsi="Times New Roman"/>
                <w:sz w:val="24"/>
              </w:rPr>
              <w:t xml:space="preserve">Változásbejegyzési (elektronikus) kérelem </w:t>
            </w:r>
            <w:r w:rsidRPr="00293DA6">
              <w:rPr>
                <w:rFonts w:ascii="Times New Roman" w:hAnsi="Times New Roman"/>
                <w:color w:val="000000"/>
                <w:sz w:val="24"/>
              </w:rPr>
              <w:t>és az annak érkezéséről a cégbíróság által megküldött igazolás</w:t>
            </w:r>
            <w:r w:rsidRPr="00293DA6">
              <w:rPr>
                <w:rFonts w:ascii="Times New Roman" w:hAnsi="Times New Roman"/>
                <w:sz w:val="24"/>
              </w:rPr>
              <w:t xml:space="preserve"> </w:t>
            </w:r>
            <w:r w:rsidR="00953E3D">
              <w:rPr>
                <w:rFonts w:ascii="Times New Roman" w:hAnsi="Times New Roman"/>
                <w:i/>
                <w:sz w:val="24"/>
              </w:rPr>
              <w:t xml:space="preserve">– </w:t>
            </w:r>
            <w:r w:rsidRPr="00293DA6">
              <w:rPr>
                <w:rFonts w:ascii="Times New Roman" w:hAnsi="Times New Roman"/>
                <w:i/>
                <w:sz w:val="24"/>
              </w:rPr>
              <w:t>adott esetben</w:t>
            </w:r>
            <w:r>
              <w:rPr>
                <w:rFonts w:ascii="Times New Roman" w:hAnsi="Times New Roman"/>
                <w:i/>
                <w:sz w:val="24"/>
              </w:rPr>
              <w:t xml:space="preserve"> </w:t>
            </w:r>
            <w:r>
              <w:rPr>
                <w:rFonts w:ascii="Times New Roman" w:hAnsi="Times New Roman"/>
                <w:sz w:val="24"/>
              </w:rPr>
              <w:t>(9.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4A52C8" w:rsidRDefault="00257814" w:rsidP="004B3F12">
            <w:pPr>
              <w:spacing w:line="240" w:lineRule="auto"/>
              <w:ind w:left="110" w:right="74"/>
              <w:jc w:val="center"/>
              <w:rPr>
                <w:rFonts w:ascii="Times New Roman" w:hAnsi="Times New Roman"/>
                <w:sz w:val="18"/>
                <w:szCs w:val="18"/>
              </w:rPr>
            </w:pPr>
          </w:p>
        </w:tc>
      </w:tr>
      <w:tr w:rsidR="00257814" w:rsidRPr="004A52C8" w:rsidTr="004B3F12">
        <w:tc>
          <w:tcPr>
            <w:tcW w:w="8150" w:type="dxa"/>
            <w:tcBorders>
              <w:top w:val="single" w:sz="4" w:space="0" w:color="auto"/>
              <w:left w:val="single" w:sz="4" w:space="0" w:color="auto"/>
              <w:bottom w:val="single" w:sz="4" w:space="0" w:color="auto"/>
              <w:right w:val="single" w:sz="4" w:space="0" w:color="auto"/>
            </w:tcBorders>
          </w:tcPr>
          <w:p w:rsidR="00257814" w:rsidRPr="002277B8" w:rsidRDefault="00257814" w:rsidP="00257814">
            <w:pPr>
              <w:pStyle w:val="Listaszerbekezds"/>
              <w:numPr>
                <w:ilvl w:val="0"/>
                <w:numId w:val="29"/>
              </w:numPr>
              <w:tabs>
                <w:tab w:val="left" w:pos="709"/>
              </w:tabs>
              <w:spacing w:before="60" w:after="60"/>
              <w:ind w:hanging="720"/>
              <w:rPr>
                <w:rFonts w:ascii="Times New Roman" w:hAnsi="Times New Roman"/>
                <w:sz w:val="24"/>
              </w:rPr>
            </w:pPr>
            <w:r>
              <w:rPr>
                <w:rFonts w:ascii="Times New Roman" w:hAnsi="Times New Roman"/>
                <w:sz w:val="24"/>
              </w:rPr>
              <w:t>A Kbt. 65. § (7) bekezdés szerinti nyilatkozat (10.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4A52C8" w:rsidRDefault="00257814" w:rsidP="004B3F12">
            <w:pPr>
              <w:spacing w:line="240" w:lineRule="auto"/>
              <w:ind w:left="110" w:right="74"/>
              <w:jc w:val="center"/>
              <w:rPr>
                <w:rFonts w:ascii="Times New Roman" w:hAnsi="Times New Roman"/>
                <w:sz w:val="18"/>
                <w:szCs w:val="18"/>
              </w:rPr>
            </w:pPr>
          </w:p>
        </w:tc>
      </w:tr>
      <w:tr w:rsidR="00257814" w:rsidRPr="004A52C8" w:rsidTr="004B3F12">
        <w:tc>
          <w:tcPr>
            <w:tcW w:w="8150" w:type="dxa"/>
            <w:tcBorders>
              <w:top w:val="single" w:sz="4" w:space="0" w:color="auto"/>
              <w:left w:val="single" w:sz="4" w:space="0" w:color="auto"/>
              <w:bottom w:val="single" w:sz="4" w:space="0" w:color="auto"/>
              <w:right w:val="single" w:sz="4" w:space="0" w:color="auto"/>
            </w:tcBorders>
          </w:tcPr>
          <w:p w:rsidR="00257814" w:rsidRDefault="00257814" w:rsidP="00257814">
            <w:pPr>
              <w:pStyle w:val="Listaszerbekezds"/>
              <w:numPr>
                <w:ilvl w:val="0"/>
                <w:numId w:val="29"/>
              </w:numPr>
              <w:tabs>
                <w:tab w:val="left" w:pos="709"/>
              </w:tabs>
              <w:spacing w:before="60" w:after="60"/>
              <w:ind w:hanging="720"/>
              <w:rPr>
                <w:rFonts w:ascii="Times New Roman" w:hAnsi="Times New Roman"/>
                <w:sz w:val="24"/>
              </w:rPr>
            </w:pPr>
            <w:r>
              <w:rPr>
                <w:rFonts w:ascii="Times New Roman" w:hAnsi="Times New Roman"/>
                <w:sz w:val="24"/>
              </w:rPr>
              <w:t>Kapacitást biztosító szerv nyilatkozata a rendelkezésre állásról (11. sz. melléklet)</w:t>
            </w:r>
            <w:r w:rsidR="00953E3D">
              <w:rPr>
                <w:rFonts w:ascii="Times New Roman" w:hAnsi="Times New Roman"/>
                <w:sz w:val="24"/>
              </w:rPr>
              <w:t xml:space="preserve"> – </w:t>
            </w:r>
            <w:r w:rsidR="00953E3D" w:rsidRPr="00953E3D">
              <w:rPr>
                <w:rFonts w:ascii="Times New Roman" w:hAnsi="Times New Roman"/>
                <w:i/>
                <w:sz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257814" w:rsidRPr="004A52C8" w:rsidRDefault="00257814" w:rsidP="004B3F12">
            <w:pPr>
              <w:spacing w:line="240" w:lineRule="auto"/>
              <w:ind w:left="110" w:right="74"/>
              <w:jc w:val="center"/>
              <w:rPr>
                <w:rFonts w:ascii="Times New Roman" w:hAnsi="Times New Roman"/>
                <w:sz w:val="18"/>
                <w:szCs w:val="18"/>
              </w:rPr>
            </w:pPr>
          </w:p>
        </w:tc>
      </w:tr>
      <w:tr w:rsidR="002111F9" w:rsidRPr="004A52C8" w:rsidTr="004B3F12">
        <w:tc>
          <w:tcPr>
            <w:tcW w:w="8150" w:type="dxa"/>
            <w:tcBorders>
              <w:top w:val="single" w:sz="4" w:space="0" w:color="auto"/>
              <w:left w:val="single" w:sz="4" w:space="0" w:color="auto"/>
              <w:bottom w:val="single" w:sz="4" w:space="0" w:color="auto"/>
              <w:right w:val="single" w:sz="4" w:space="0" w:color="auto"/>
            </w:tcBorders>
          </w:tcPr>
          <w:p w:rsidR="002111F9" w:rsidRDefault="002111F9" w:rsidP="00257814">
            <w:pPr>
              <w:pStyle w:val="Listaszerbekezds"/>
              <w:numPr>
                <w:ilvl w:val="0"/>
                <w:numId w:val="29"/>
              </w:numPr>
              <w:tabs>
                <w:tab w:val="left" w:pos="709"/>
              </w:tabs>
              <w:spacing w:before="60" w:after="60"/>
              <w:ind w:hanging="720"/>
              <w:rPr>
                <w:rFonts w:ascii="Times New Roman" w:hAnsi="Times New Roman"/>
                <w:sz w:val="24"/>
              </w:rPr>
            </w:pPr>
            <w:r>
              <w:rPr>
                <w:rFonts w:ascii="Times New Roman" w:hAnsi="Times New Roman"/>
                <w:sz w:val="24"/>
              </w:rPr>
              <w:t>Nyilatkozat biztosítékokról (12.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2111F9" w:rsidRPr="004A52C8" w:rsidRDefault="002111F9" w:rsidP="004B3F12">
            <w:pPr>
              <w:spacing w:line="240" w:lineRule="auto"/>
              <w:ind w:left="110" w:right="74"/>
              <w:jc w:val="center"/>
              <w:rPr>
                <w:rFonts w:ascii="Times New Roman" w:hAnsi="Times New Roman"/>
                <w:sz w:val="18"/>
                <w:szCs w:val="18"/>
              </w:rPr>
            </w:pPr>
          </w:p>
        </w:tc>
      </w:tr>
      <w:tr w:rsidR="00991AD2" w:rsidRPr="004A52C8" w:rsidTr="004B3F12">
        <w:tc>
          <w:tcPr>
            <w:tcW w:w="8150" w:type="dxa"/>
            <w:tcBorders>
              <w:top w:val="single" w:sz="4" w:space="0" w:color="auto"/>
              <w:left w:val="single" w:sz="4" w:space="0" w:color="auto"/>
              <w:bottom w:val="single" w:sz="4" w:space="0" w:color="auto"/>
              <w:right w:val="single" w:sz="4" w:space="0" w:color="auto"/>
            </w:tcBorders>
          </w:tcPr>
          <w:p w:rsidR="00991AD2" w:rsidRPr="00A76B30" w:rsidRDefault="00991AD2" w:rsidP="00991AD2">
            <w:pPr>
              <w:tabs>
                <w:tab w:val="left" w:pos="709"/>
              </w:tabs>
              <w:spacing w:before="60" w:after="60"/>
              <w:jc w:val="both"/>
              <w:rPr>
                <w:rFonts w:ascii="Times New Roman" w:hAnsi="Times New Roman"/>
                <w:sz w:val="24"/>
                <w:szCs w:val="24"/>
              </w:rPr>
            </w:pPr>
            <w:r w:rsidRPr="00A76B30">
              <w:rPr>
                <w:rFonts w:ascii="Times New Roman" w:hAnsi="Times New Roman"/>
                <w:sz w:val="24"/>
                <w:szCs w:val="24"/>
              </w:rPr>
              <w:t>1</w:t>
            </w:r>
            <w:r>
              <w:rPr>
                <w:rFonts w:ascii="Times New Roman" w:hAnsi="Times New Roman"/>
                <w:sz w:val="24"/>
                <w:szCs w:val="24"/>
              </w:rPr>
              <w:t>6</w:t>
            </w:r>
            <w:r w:rsidRPr="00A76B30">
              <w:rPr>
                <w:rFonts w:ascii="Times New Roman" w:hAnsi="Times New Roman"/>
                <w:sz w:val="24"/>
                <w:szCs w:val="24"/>
              </w:rPr>
              <w:t xml:space="preserve">.      Nyilatkozat az alkalmassági feltételekről </w:t>
            </w:r>
            <w:r>
              <w:rPr>
                <w:rFonts w:ascii="Times New Roman" w:hAnsi="Times New Roman"/>
                <w:sz w:val="24"/>
                <w:szCs w:val="24"/>
              </w:rPr>
              <w:t>(13.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991AD2" w:rsidRPr="004A52C8" w:rsidRDefault="00991AD2" w:rsidP="00991AD2">
            <w:pPr>
              <w:spacing w:line="240" w:lineRule="auto"/>
              <w:ind w:left="110" w:right="74"/>
              <w:jc w:val="center"/>
              <w:rPr>
                <w:rFonts w:ascii="Times New Roman" w:hAnsi="Times New Roman"/>
                <w:sz w:val="18"/>
                <w:szCs w:val="18"/>
              </w:rPr>
            </w:pPr>
          </w:p>
        </w:tc>
      </w:tr>
      <w:tr w:rsidR="00991AD2" w:rsidRPr="00293DA6" w:rsidTr="004B3F12">
        <w:tc>
          <w:tcPr>
            <w:tcW w:w="8150" w:type="dxa"/>
            <w:tcBorders>
              <w:top w:val="single" w:sz="4" w:space="0" w:color="auto"/>
              <w:left w:val="single" w:sz="4" w:space="0" w:color="auto"/>
              <w:bottom w:val="single" w:sz="4" w:space="0" w:color="auto"/>
              <w:right w:val="single" w:sz="4" w:space="0" w:color="auto"/>
            </w:tcBorders>
          </w:tcPr>
          <w:p w:rsidR="00991AD2" w:rsidRPr="00293DA6" w:rsidRDefault="00991AD2" w:rsidP="00991AD2">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Beárazott költségvetési táblázat vo</w:t>
            </w:r>
            <w:r>
              <w:rPr>
                <w:rFonts w:ascii="Times New Roman" w:hAnsi="Times New Roman"/>
                <w:b/>
                <w:sz w:val="24"/>
                <w:szCs w:val="24"/>
              </w:rPr>
              <w:t xml:space="preserve">natkozásában (elektronikusan is </w:t>
            </w:r>
            <w:r w:rsidRPr="00293DA6">
              <w:rPr>
                <w:rFonts w:ascii="Times New Roman" w:hAnsi="Times New Roman"/>
                <w:b/>
                <w:sz w:val="24"/>
                <w:szCs w:val="24"/>
              </w:rPr>
              <w:t>.</w:t>
            </w:r>
            <w:proofErr w:type="spellStart"/>
            <w:r w:rsidRPr="00293DA6">
              <w:rPr>
                <w:rFonts w:ascii="Times New Roman" w:hAnsi="Times New Roman"/>
                <w:b/>
                <w:sz w:val="24"/>
                <w:szCs w:val="24"/>
              </w:rPr>
              <w:t>xls</w:t>
            </w:r>
            <w:proofErr w:type="spellEnd"/>
            <w:r w:rsidRPr="00293DA6">
              <w:rPr>
                <w:rFonts w:ascii="Times New Roman" w:hAnsi="Times New Roman"/>
                <w:b/>
                <w:sz w:val="24"/>
                <w:szCs w:val="24"/>
              </w:rPr>
              <w:t xml:space="preserve"> formátumban, CD, DVD vagy pendrive adathordozón)</w:t>
            </w:r>
          </w:p>
        </w:tc>
        <w:tc>
          <w:tcPr>
            <w:tcW w:w="1418" w:type="dxa"/>
            <w:tcBorders>
              <w:top w:val="single" w:sz="4" w:space="0" w:color="auto"/>
              <w:left w:val="single" w:sz="4" w:space="0" w:color="auto"/>
              <w:bottom w:val="single" w:sz="4" w:space="0" w:color="auto"/>
              <w:right w:val="single" w:sz="4" w:space="0" w:color="auto"/>
            </w:tcBorders>
            <w:vAlign w:val="center"/>
          </w:tcPr>
          <w:p w:rsidR="00991AD2" w:rsidRPr="00293DA6" w:rsidRDefault="00991AD2" w:rsidP="00991AD2">
            <w:pPr>
              <w:spacing w:line="240" w:lineRule="auto"/>
              <w:ind w:left="110" w:right="74"/>
              <w:jc w:val="center"/>
              <w:rPr>
                <w:rFonts w:ascii="Times New Roman" w:hAnsi="Times New Roman"/>
                <w:sz w:val="18"/>
                <w:szCs w:val="18"/>
              </w:rPr>
            </w:pPr>
          </w:p>
        </w:tc>
      </w:tr>
      <w:tr w:rsidR="00991AD2" w:rsidRPr="00293DA6" w:rsidTr="004B3F12">
        <w:tc>
          <w:tcPr>
            <w:tcW w:w="8150" w:type="dxa"/>
            <w:tcBorders>
              <w:top w:val="single" w:sz="4" w:space="0" w:color="auto"/>
              <w:left w:val="single" w:sz="4" w:space="0" w:color="auto"/>
              <w:bottom w:val="single" w:sz="4" w:space="0" w:color="auto"/>
              <w:right w:val="single" w:sz="4" w:space="0" w:color="auto"/>
            </w:tcBorders>
          </w:tcPr>
          <w:p w:rsidR="00991AD2" w:rsidRPr="00293DA6" w:rsidRDefault="00991AD2" w:rsidP="00991AD2">
            <w:pPr>
              <w:tabs>
                <w:tab w:val="left" w:pos="709"/>
              </w:tabs>
              <w:spacing w:before="60" w:after="60" w:line="240" w:lineRule="auto"/>
              <w:jc w:val="both"/>
              <w:rPr>
                <w:rFonts w:ascii="Times New Roman" w:hAnsi="Times New Roman"/>
                <w:sz w:val="24"/>
                <w:szCs w:val="24"/>
              </w:rPr>
            </w:pPr>
            <w:r w:rsidRPr="00293DA6">
              <w:rPr>
                <w:rFonts w:ascii="Times New Roman" w:hAnsi="Times New Roman"/>
                <w:b/>
                <w:sz w:val="24"/>
                <w:szCs w:val="24"/>
              </w:rPr>
              <w:t>III. FEJEZET: ÜZLETI TITKOT TARTALMAZÓ IRATOK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991AD2" w:rsidRPr="00293DA6" w:rsidRDefault="00991AD2" w:rsidP="00991AD2">
            <w:pPr>
              <w:spacing w:line="240" w:lineRule="auto"/>
              <w:ind w:left="110" w:right="74"/>
              <w:jc w:val="center"/>
              <w:rPr>
                <w:rFonts w:ascii="Times New Roman" w:hAnsi="Times New Roman"/>
                <w:sz w:val="18"/>
                <w:szCs w:val="18"/>
              </w:rPr>
            </w:pPr>
            <w:r w:rsidRPr="00293DA6">
              <w:rPr>
                <w:rFonts w:ascii="Times New Roman" w:hAnsi="Times New Roman"/>
                <w:sz w:val="18"/>
                <w:szCs w:val="18"/>
              </w:rPr>
              <w:t>önálló mellékletben</w:t>
            </w:r>
          </w:p>
        </w:tc>
      </w:tr>
      <w:tr w:rsidR="00991AD2" w:rsidRPr="00293DA6" w:rsidTr="004B3F12">
        <w:tc>
          <w:tcPr>
            <w:tcW w:w="8150" w:type="dxa"/>
            <w:tcBorders>
              <w:top w:val="single" w:sz="4" w:space="0" w:color="auto"/>
              <w:left w:val="single" w:sz="4" w:space="0" w:color="auto"/>
              <w:bottom w:val="single" w:sz="4" w:space="0" w:color="auto"/>
              <w:right w:val="single" w:sz="4" w:space="0" w:color="auto"/>
            </w:tcBorders>
          </w:tcPr>
          <w:p w:rsidR="00991AD2" w:rsidRPr="00293DA6" w:rsidRDefault="00991AD2" w:rsidP="00991AD2">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lastRenderedPageBreak/>
              <w:t>IV. FEJEZET: AZ AJÁNLATTEVŐ ÁLTAL BECSATOLNI KÍVÁNT DOKUMENTUMOK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991AD2" w:rsidRPr="00293DA6" w:rsidRDefault="00991AD2" w:rsidP="00991AD2">
            <w:pPr>
              <w:spacing w:line="240" w:lineRule="auto"/>
              <w:ind w:left="110" w:right="74"/>
              <w:jc w:val="center"/>
              <w:rPr>
                <w:rFonts w:ascii="Times New Roman" w:hAnsi="Times New Roman"/>
                <w:sz w:val="24"/>
                <w:szCs w:val="24"/>
              </w:rPr>
            </w:pPr>
          </w:p>
        </w:tc>
      </w:tr>
      <w:tr w:rsidR="00991AD2" w:rsidRPr="00F434C9" w:rsidTr="004B3F12">
        <w:tc>
          <w:tcPr>
            <w:tcW w:w="8150" w:type="dxa"/>
            <w:tcBorders>
              <w:top w:val="single" w:sz="4" w:space="0" w:color="auto"/>
              <w:left w:val="single" w:sz="4" w:space="0" w:color="auto"/>
              <w:bottom w:val="single" w:sz="4" w:space="0" w:color="auto"/>
              <w:right w:val="single" w:sz="4" w:space="0" w:color="auto"/>
            </w:tcBorders>
          </w:tcPr>
          <w:p w:rsidR="00991AD2" w:rsidRPr="00F434C9" w:rsidRDefault="00991AD2" w:rsidP="00991AD2">
            <w:pPr>
              <w:tabs>
                <w:tab w:val="left" w:pos="709"/>
              </w:tabs>
              <w:spacing w:before="60" w:after="60" w:line="240" w:lineRule="auto"/>
              <w:jc w:val="both"/>
              <w:rPr>
                <w:rFonts w:ascii="Times New Roman" w:hAnsi="Times New Roman"/>
                <w:b/>
                <w:sz w:val="24"/>
                <w:szCs w:val="24"/>
              </w:rPr>
            </w:pPr>
            <w:r w:rsidRPr="00F434C9">
              <w:rPr>
                <w:rFonts w:ascii="Times New Roman" w:hAnsi="Times New Roman"/>
                <w:b/>
                <w:sz w:val="24"/>
                <w:szCs w:val="24"/>
              </w:rPr>
              <w:t>V. FEJEZET KIZÁRÓLAG A KBT. 69. § (4) ÉS (6) BEKEZDÉSE ALAPJÁN FELHÍVOTT AJÁNLATTEVŐK ESETÉBEN KÖTELEZŐ MELLÉKLETEK</w:t>
            </w:r>
          </w:p>
        </w:tc>
        <w:tc>
          <w:tcPr>
            <w:tcW w:w="1418" w:type="dxa"/>
            <w:tcBorders>
              <w:top w:val="single" w:sz="4" w:space="0" w:color="auto"/>
              <w:left w:val="single" w:sz="4" w:space="0" w:color="auto"/>
              <w:bottom w:val="single" w:sz="4" w:space="0" w:color="auto"/>
              <w:right w:val="single" w:sz="4" w:space="0" w:color="auto"/>
            </w:tcBorders>
            <w:vAlign w:val="center"/>
          </w:tcPr>
          <w:p w:rsidR="00991AD2" w:rsidRPr="00F434C9" w:rsidRDefault="00991AD2" w:rsidP="00991AD2">
            <w:pPr>
              <w:spacing w:line="240" w:lineRule="auto"/>
              <w:ind w:left="110" w:right="74"/>
              <w:jc w:val="center"/>
              <w:rPr>
                <w:rFonts w:ascii="Times New Roman" w:hAnsi="Times New Roman"/>
                <w:sz w:val="24"/>
                <w:szCs w:val="24"/>
              </w:rPr>
            </w:pPr>
          </w:p>
        </w:tc>
      </w:tr>
      <w:tr w:rsidR="00991AD2" w:rsidRPr="00F434C9" w:rsidTr="004B3F12">
        <w:tc>
          <w:tcPr>
            <w:tcW w:w="8150" w:type="dxa"/>
            <w:tcBorders>
              <w:top w:val="single" w:sz="4" w:space="0" w:color="auto"/>
              <w:left w:val="single" w:sz="4" w:space="0" w:color="auto"/>
              <w:bottom w:val="single" w:sz="4" w:space="0" w:color="auto"/>
              <w:right w:val="single" w:sz="4" w:space="0" w:color="auto"/>
            </w:tcBorders>
          </w:tcPr>
          <w:p w:rsidR="00991AD2" w:rsidRPr="00F434C9" w:rsidRDefault="00991AD2" w:rsidP="00991AD2">
            <w:pPr>
              <w:tabs>
                <w:tab w:val="left" w:pos="709"/>
              </w:tabs>
              <w:spacing w:before="60" w:after="60" w:line="240" w:lineRule="auto"/>
              <w:jc w:val="both"/>
              <w:rPr>
                <w:rFonts w:ascii="Times New Roman" w:hAnsi="Times New Roman"/>
                <w:b/>
                <w:sz w:val="24"/>
                <w:szCs w:val="24"/>
              </w:rPr>
            </w:pPr>
            <w:r w:rsidRPr="00F434C9">
              <w:rPr>
                <w:rFonts w:ascii="Times New Roman" w:hAnsi="Times New Roman"/>
                <w:sz w:val="24"/>
                <w:szCs w:val="24"/>
              </w:rPr>
              <w:t>1.</w:t>
            </w:r>
            <w:r w:rsidRPr="00F434C9">
              <w:rPr>
                <w:rFonts w:ascii="Times New Roman" w:hAnsi="Times New Roman"/>
                <w:caps/>
                <w:sz w:val="24"/>
                <w:szCs w:val="24"/>
              </w:rPr>
              <w:t xml:space="preserve"> </w:t>
            </w:r>
            <w:r w:rsidRPr="00F434C9">
              <w:rPr>
                <w:rFonts w:ascii="Times New Roman" w:hAnsi="Times New Roman"/>
                <w:sz w:val="24"/>
                <w:szCs w:val="24"/>
              </w:rPr>
              <w:t xml:space="preserve">Nyilatkozat </w:t>
            </w:r>
            <w:r w:rsidRPr="00F434C9">
              <w:rPr>
                <w:rFonts w:ascii="Times New Roman" w:hAnsi="Times New Roman"/>
                <w:bCs/>
                <w:sz w:val="24"/>
                <w:szCs w:val="24"/>
              </w:rPr>
              <w:t>a 321/2015. (X. 30.) Korm. rendelet 19</w:t>
            </w:r>
            <w:r w:rsidRPr="00F434C9">
              <w:rPr>
                <w:rFonts w:ascii="Times New Roman" w:hAnsi="Times New Roman"/>
                <w:sz w:val="24"/>
                <w:szCs w:val="24"/>
              </w:rPr>
              <w:t>. § (1) bekezdés b) pontja alapján vagy Nyilatkozat, amennyiben nem rendelkezik beszámolóval</w:t>
            </w:r>
            <w:r w:rsidRPr="00F434C9">
              <w:rPr>
                <w:rFonts w:ascii="Times New Roman" w:hAnsi="Times New Roman"/>
                <w:bCs/>
                <w:sz w:val="24"/>
                <w:szCs w:val="24"/>
              </w:rPr>
              <w:t xml:space="preserve"> árbevétel tárgyában a 321/2015. (X. 30.) Korm. rendelet 19</w:t>
            </w:r>
            <w:r w:rsidRPr="00F434C9">
              <w:rPr>
                <w:rFonts w:ascii="Times New Roman" w:hAnsi="Times New Roman"/>
                <w:sz w:val="24"/>
                <w:szCs w:val="24"/>
              </w:rPr>
              <w:t>. § (1) bekezdés c) pontja alapján</w:t>
            </w:r>
          </w:p>
        </w:tc>
        <w:tc>
          <w:tcPr>
            <w:tcW w:w="1418" w:type="dxa"/>
            <w:tcBorders>
              <w:top w:val="single" w:sz="4" w:space="0" w:color="auto"/>
              <w:left w:val="single" w:sz="4" w:space="0" w:color="auto"/>
              <w:bottom w:val="single" w:sz="4" w:space="0" w:color="auto"/>
              <w:right w:val="single" w:sz="4" w:space="0" w:color="auto"/>
            </w:tcBorders>
            <w:vAlign w:val="center"/>
          </w:tcPr>
          <w:p w:rsidR="00991AD2" w:rsidRPr="00F434C9" w:rsidRDefault="00991AD2" w:rsidP="00991AD2">
            <w:pPr>
              <w:spacing w:line="240" w:lineRule="auto"/>
              <w:ind w:left="110" w:right="74"/>
              <w:jc w:val="center"/>
              <w:rPr>
                <w:rFonts w:ascii="Times New Roman" w:hAnsi="Times New Roman"/>
                <w:sz w:val="24"/>
                <w:szCs w:val="24"/>
              </w:rPr>
            </w:pPr>
          </w:p>
        </w:tc>
      </w:tr>
      <w:tr w:rsidR="00991AD2" w:rsidRPr="00F434C9" w:rsidTr="004B3F12">
        <w:tc>
          <w:tcPr>
            <w:tcW w:w="8150" w:type="dxa"/>
            <w:tcBorders>
              <w:top w:val="single" w:sz="4" w:space="0" w:color="auto"/>
              <w:left w:val="single" w:sz="4" w:space="0" w:color="auto"/>
              <w:bottom w:val="single" w:sz="4" w:space="0" w:color="auto"/>
              <w:right w:val="single" w:sz="4" w:space="0" w:color="auto"/>
            </w:tcBorders>
          </w:tcPr>
          <w:p w:rsidR="00991AD2" w:rsidRPr="00F434C9" w:rsidRDefault="00991AD2" w:rsidP="00991AD2">
            <w:pPr>
              <w:tabs>
                <w:tab w:val="left" w:pos="709"/>
              </w:tabs>
              <w:spacing w:before="60" w:after="60" w:line="240" w:lineRule="auto"/>
              <w:jc w:val="both"/>
              <w:rPr>
                <w:rFonts w:ascii="Times New Roman" w:hAnsi="Times New Roman"/>
                <w:sz w:val="24"/>
                <w:szCs w:val="24"/>
              </w:rPr>
            </w:pPr>
            <w:r w:rsidRPr="00F434C9">
              <w:rPr>
                <w:rFonts w:ascii="Times New Roman" w:hAnsi="Times New Roman"/>
                <w:sz w:val="24"/>
                <w:szCs w:val="24"/>
              </w:rPr>
              <w:t>2.</w:t>
            </w:r>
            <w:r w:rsidRPr="00F434C9">
              <w:t xml:space="preserve"> </w:t>
            </w:r>
            <w:r w:rsidRPr="00F434C9">
              <w:rPr>
                <w:rFonts w:ascii="Times New Roman" w:hAnsi="Times New Roman"/>
                <w:sz w:val="24"/>
                <w:szCs w:val="24"/>
              </w:rPr>
              <w:t>Nyilatkozat a szerződések teljesítéséről, referenciákról a 321/2015. (X.30.) Korm. rendelet 21. § (2) bekezdés a) pontja alapján</w:t>
            </w:r>
          </w:p>
        </w:tc>
        <w:tc>
          <w:tcPr>
            <w:tcW w:w="1418" w:type="dxa"/>
            <w:tcBorders>
              <w:top w:val="single" w:sz="4" w:space="0" w:color="auto"/>
              <w:left w:val="single" w:sz="4" w:space="0" w:color="auto"/>
              <w:bottom w:val="single" w:sz="4" w:space="0" w:color="auto"/>
              <w:right w:val="single" w:sz="4" w:space="0" w:color="auto"/>
            </w:tcBorders>
            <w:vAlign w:val="center"/>
          </w:tcPr>
          <w:p w:rsidR="00991AD2" w:rsidRPr="00F434C9" w:rsidRDefault="00991AD2" w:rsidP="00991AD2">
            <w:pPr>
              <w:spacing w:line="240" w:lineRule="auto"/>
              <w:ind w:left="110" w:right="74"/>
              <w:jc w:val="center"/>
              <w:rPr>
                <w:rFonts w:ascii="Times New Roman" w:hAnsi="Times New Roman"/>
                <w:sz w:val="24"/>
                <w:szCs w:val="24"/>
              </w:rPr>
            </w:pPr>
          </w:p>
        </w:tc>
      </w:tr>
      <w:tr w:rsidR="00991AD2" w:rsidRPr="00F434C9" w:rsidTr="00991AD2">
        <w:tc>
          <w:tcPr>
            <w:tcW w:w="8150" w:type="dxa"/>
            <w:tcBorders>
              <w:top w:val="single" w:sz="4" w:space="0" w:color="auto"/>
              <w:left w:val="single" w:sz="4" w:space="0" w:color="auto"/>
              <w:bottom w:val="single" w:sz="4" w:space="0" w:color="auto"/>
              <w:right w:val="single" w:sz="4" w:space="0" w:color="auto"/>
            </w:tcBorders>
          </w:tcPr>
          <w:p w:rsidR="00991AD2" w:rsidRPr="00F434C9" w:rsidRDefault="000C0902" w:rsidP="00991AD2">
            <w:pPr>
              <w:rPr>
                <w:rFonts w:ascii="Times New Roman" w:hAnsi="Times New Roman"/>
                <w:sz w:val="24"/>
                <w:szCs w:val="24"/>
              </w:rPr>
            </w:pPr>
            <w:r w:rsidRPr="00F434C9">
              <w:rPr>
                <w:rFonts w:ascii="Times New Roman" w:hAnsi="Times New Roman"/>
                <w:sz w:val="24"/>
                <w:szCs w:val="24"/>
              </w:rPr>
              <w:t>3</w:t>
            </w:r>
            <w:r w:rsidR="00991AD2" w:rsidRPr="00F434C9">
              <w:rPr>
                <w:rFonts w:ascii="Times New Roman" w:hAnsi="Times New Roman"/>
                <w:sz w:val="24"/>
                <w:szCs w:val="24"/>
              </w:rPr>
              <w:t>. Szakmai önéletrajz, rendelkezésre állási nyilatkozat</w:t>
            </w:r>
          </w:p>
        </w:tc>
        <w:tc>
          <w:tcPr>
            <w:tcW w:w="1418" w:type="dxa"/>
            <w:tcBorders>
              <w:top w:val="single" w:sz="4" w:space="0" w:color="auto"/>
              <w:left w:val="single" w:sz="4" w:space="0" w:color="auto"/>
              <w:bottom w:val="single" w:sz="4" w:space="0" w:color="auto"/>
              <w:right w:val="single" w:sz="4" w:space="0" w:color="auto"/>
            </w:tcBorders>
          </w:tcPr>
          <w:p w:rsidR="00991AD2" w:rsidRPr="00F434C9" w:rsidRDefault="00991AD2" w:rsidP="00991AD2"/>
        </w:tc>
      </w:tr>
    </w:tbl>
    <w:p w:rsidR="00257814" w:rsidRDefault="00257814"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Default="00991AD2" w:rsidP="00257814">
      <w:pPr>
        <w:jc w:val="right"/>
        <w:rPr>
          <w:rFonts w:ascii="Times New Roman" w:hAnsi="Times New Roman"/>
          <w:b/>
          <w:sz w:val="24"/>
          <w:szCs w:val="24"/>
        </w:rPr>
      </w:pPr>
    </w:p>
    <w:p w:rsidR="00991AD2" w:rsidRPr="00293DA6" w:rsidRDefault="00991AD2" w:rsidP="00257814">
      <w:pPr>
        <w:jc w:val="right"/>
        <w:rPr>
          <w:rFonts w:ascii="Times New Roman" w:hAnsi="Times New Roman"/>
          <w:b/>
          <w:sz w:val="24"/>
          <w:szCs w:val="24"/>
        </w:rPr>
      </w:pPr>
    </w:p>
    <w:p w:rsidR="00257814" w:rsidRPr="00293DA6" w:rsidRDefault="00257814" w:rsidP="00257814">
      <w:pPr>
        <w:jc w:val="right"/>
        <w:rPr>
          <w:rFonts w:ascii="Times New Roman" w:hAnsi="Times New Roman"/>
          <w:b/>
          <w:sz w:val="24"/>
          <w:szCs w:val="24"/>
        </w:rPr>
      </w:pPr>
      <w:r w:rsidRPr="00293DA6">
        <w:rPr>
          <w:rFonts w:ascii="Times New Roman" w:hAnsi="Times New Roman"/>
          <w:b/>
          <w:sz w:val="24"/>
          <w:szCs w:val="24"/>
        </w:rPr>
        <w:lastRenderedPageBreak/>
        <w:t>2.1. számú melléklet</w:t>
      </w:r>
    </w:p>
    <w:p w:rsidR="00257814" w:rsidRPr="00293DA6" w:rsidRDefault="00257814" w:rsidP="00257814">
      <w:pPr>
        <w:jc w:val="center"/>
        <w:rPr>
          <w:rFonts w:ascii="Times New Roman" w:hAnsi="Times New Roman"/>
          <w:b/>
          <w:caps/>
          <w:sz w:val="24"/>
          <w:szCs w:val="24"/>
        </w:rPr>
      </w:pPr>
      <w:r w:rsidRPr="00293DA6">
        <w:rPr>
          <w:rFonts w:ascii="Times New Roman" w:hAnsi="Times New Roman"/>
          <w:b/>
          <w:caps/>
          <w:sz w:val="24"/>
          <w:szCs w:val="24"/>
        </w:rPr>
        <w:t>Felolvasólap</w:t>
      </w:r>
    </w:p>
    <w:p w:rsidR="00257814" w:rsidRPr="00293DA6" w:rsidRDefault="00257814" w:rsidP="00257814">
      <w:pPr>
        <w:jc w:val="center"/>
        <w:rPr>
          <w:rFonts w:ascii="Times New Roman" w:hAnsi="Times New Roman"/>
          <w:b/>
          <w:sz w:val="24"/>
          <w:szCs w:val="24"/>
        </w:rPr>
      </w:pPr>
      <w:r w:rsidRPr="00293DA6">
        <w:rPr>
          <w:rFonts w:ascii="Times New Roman" w:hAnsi="Times New Roman"/>
          <w:b/>
          <w:sz w:val="24"/>
          <w:szCs w:val="24"/>
        </w:rPr>
        <w:t>(önálló ajánlattétel esetén)</w:t>
      </w:r>
    </w:p>
    <w:p w:rsidR="00257814" w:rsidRPr="00293DA6" w:rsidRDefault="00257814" w:rsidP="00257814">
      <w:pPr>
        <w:numPr>
          <w:ilvl w:val="0"/>
          <w:numId w:val="4"/>
        </w:numPr>
        <w:tabs>
          <w:tab w:val="clear" w:pos="720"/>
        </w:tabs>
        <w:suppressAutoHyphens/>
        <w:spacing w:after="0" w:line="240" w:lineRule="auto"/>
        <w:ind w:left="284" w:hanging="284"/>
        <w:jc w:val="both"/>
        <w:rPr>
          <w:rFonts w:ascii="Times New Roman" w:hAnsi="Times New Roman"/>
          <w:b/>
          <w:sz w:val="24"/>
          <w:szCs w:val="24"/>
        </w:rPr>
      </w:pPr>
      <w:r w:rsidRPr="00293DA6">
        <w:rPr>
          <w:rFonts w:ascii="Times New Roman" w:hAnsi="Times New Roman"/>
          <w:b/>
          <w:sz w:val="24"/>
          <w:szCs w:val="24"/>
        </w:rPr>
        <w:t xml:space="preserve">Ajánlattevő </w:t>
      </w:r>
    </w:p>
    <w:p w:rsidR="00257814" w:rsidRPr="00293DA6" w:rsidRDefault="00257814" w:rsidP="00257814">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Név:</w:t>
      </w:r>
      <w:r w:rsidRPr="00293DA6">
        <w:rPr>
          <w:rFonts w:ascii="Times New Roman" w:hAnsi="Times New Roman"/>
          <w:sz w:val="24"/>
        </w:rPr>
        <w:tab/>
      </w:r>
    </w:p>
    <w:p w:rsidR="00257814" w:rsidRPr="00293DA6" w:rsidRDefault="00257814" w:rsidP="00257814">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Székhelye:</w:t>
      </w:r>
      <w:r w:rsidRPr="00293DA6">
        <w:rPr>
          <w:rFonts w:ascii="Times New Roman" w:hAnsi="Times New Roman"/>
          <w:sz w:val="24"/>
        </w:rPr>
        <w:tab/>
      </w:r>
    </w:p>
    <w:p w:rsidR="00257814" w:rsidRPr="00293DA6" w:rsidRDefault="00257814" w:rsidP="00257814">
      <w:pPr>
        <w:pStyle w:val="Listaszerbekezds"/>
        <w:tabs>
          <w:tab w:val="right" w:leader="dot" w:pos="5103"/>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Telefon:</w:t>
      </w:r>
      <w:r w:rsidRPr="00293DA6">
        <w:rPr>
          <w:rFonts w:ascii="Times New Roman" w:hAnsi="Times New Roman"/>
          <w:sz w:val="24"/>
        </w:rPr>
        <w:tab/>
        <w:t>Fax:</w:t>
      </w:r>
      <w:r w:rsidRPr="00293DA6">
        <w:rPr>
          <w:rFonts w:ascii="Times New Roman" w:hAnsi="Times New Roman"/>
          <w:sz w:val="24"/>
        </w:rPr>
        <w:tab/>
      </w:r>
    </w:p>
    <w:p w:rsidR="00257814" w:rsidRPr="00293DA6" w:rsidRDefault="00257814" w:rsidP="00257814">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E-mail:</w:t>
      </w:r>
      <w:r w:rsidRPr="00293DA6">
        <w:rPr>
          <w:rFonts w:ascii="Times New Roman" w:hAnsi="Times New Roman"/>
          <w:sz w:val="24"/>
        </w:rPr>
        <w:tab/>
      </w:r>
    </w:p>
    <w:p w:rsidR="00257814" w:rsidRPr="00293DA6" w:rsidRDefault="00257814" w:rsidP="00257814">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Adószám: </w:t>
      </w:r>
      <w:r w:rsidRPr="00293DA6">
        <w:rPr>
          <w:rFonts w:ascii="Times New Roman" w:hAnsi="Times New Roman"/>
          <w:sz w:val="24"/>
        </w:rPr>
        <w:tab/>
      </w:r>
    </w:p>
    <w:p w:rsidR="00257814" w:rsidRPr="00293DA6" w:rsidRDefault="00257814" w:rsidP="00257814">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Cégjegyzékszám: </w:t>
      </w:r>
      <w:r w:rsidRPr="00293DA6">
        <w:rPr>
          <w:rFonts w:ascii="Times New Roman" w:hAnsi="Times New Roman"/>
          <w:sz w:val="24"/>
        </w:rPr>
        <w:tab/>
      </w:r>
    </w:p>
    <w:p w:rsidR="00257814" w:rsidRPr="00293DA6" w:rsidRDefault="00257814" w:rsidP="00257814">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Képviselő neve:</w:t>
      </w:r>
      <w:r w:rsidRPr="00293DA6">
        <w:rPr>
          <w:rFonts w:ascii="Times New Roman" w:hAnsi="Times New Roman"/>
          <w:sz w:val="24"/>
        </w:rPr>
        <w:tab/>
      </w:r>
    </w:p>
    <w:p w:rsidR="00257814" w:rsidRPr="00293DA6" w:rsidRDefault="00257814" w:rsidP="00AB7037">
      <w:pPr>
        <w:numPr>
          <w:ilvl w:val="0"/>
          <w:numId w:val="4"/>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 xml:space="preserve">Ajánlattétel tárgya: </w:t>
      </w:r>
      <w:r w:rsidR="002024CE" w:rsidRPr="00485693">
        <w:rPr>
          <w:rFonts w:ascii="Times New Roman" w:eastAsia="Times New Roman" w:hAnsi="Times New Roman"/>
          <w:b/>
          <w:sz w:val="24"/>
          <w:szCs w:val="24"/>
          <w:lang w:eastAsia="hu-HU"/>
        </w:rPr>
        <w:t>„</w:t>
      </w:r>
      <w:r w:rsidR="00AB7037" w:rsidRPr="00AB7037">
        <w:rPr>
          <w:rFonts w:ascii="Times New Roman" w:eastAsia="Times New Roman" w:hAnsi="Times New Roman"/>
          <w:b/>
          <w:sz w:val="24"/>
          <w:szCs w:val="24"/>
        </w:rPr>
        <w:t>Nyitott KAPU-VÁR Térségi Szociális Központ infrastrukturális fejlesztése</w:t>
      </w:r>
      <w:r w:rsidR="002024CE" w:rsidRPr="00485693">
        <w:rPr>
          <w:rFonts w:ascii="Times New Roman" w:eastAsia="Times New Roman" w:hAnsi="Times New Roman"/>
          <w:b/>
          <w:sz w:val="24"/>
          <w:szCs w:val="24"/>
        </w:rPr>
        <w:t>”</w:t>
      </w:r>
    </w:p>
    <w:p w:rsidR="00257814" w:rsidRPr="00293DA6" w:rsidRDefault="00257814" w:rsidP="00257814">
      <w:pPr>
        <w:suppressAutoHyphens/>
        <w:spacing w:after="0" w:line="360" w:lineRule="auto"/>
        <w:jc w:val="both"/>
        <w:rPr>
          <w:rFonts w:ascii="Times New Roman" w:hAnsi="Times New Roman"/>
          <w:b/>
          <w:sz w:val="24"/>
          <w:szCs w:val="24"/>
        </w:rPr>
      </w:pPr>
    </w:p>
    <w:p w:rsidR="00257814" w:rsidRPr="00293DA6" w:rsidRDefault="00257814" w:rsidP="00257814">
      <w:pPr>
        <w:numPr>
          <w:ilvl w:val="0"/>
          <w:numId w:val="11"/>
        </w:numPr>
        <w:tabs>
          <w:tab w:val="clear" w:pos="720"/>
        </w:tabs>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r w:rsidRPr="00CB04B9">
        <w:rPr>
          <w:rFonts w:ascii="Times New Roman" w:hAnsi="Times New Roman"/>
          <w:b/>
          <w:sz w:val="24"/>
          <w:szCs w:val="24"/>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257814" w:rsidRPr="00293DA6" w:rsidTr="004B3F12">
        <w:trPr>
          <w:cantSplit/>
          <w:trHeight w:val="548"/>
        </w:trPr>
        <w:tc>
          <w:tcPr>
            <w:tcW w:w="5792" w:type="dxa"/>
          </w:tcPr>
          <w:p w:rsidR="00257814" w:rsidRPr="003329BC" w:rsidRDefault="00257814" w:rsidP="004B3F12">
            <w:pPr>
              <w:pStyle w:val="Cm"/>
              <w:ind w:left="720"/>
              <w:rPr>
                <w:lang w:val="hu-HU" w:eastAsia="hu-HU"/>
              </w:rPr>
            </w:pPr>
            <w:r w:rsidRPr="003329BC">
              <w:rPr>
                <w:lang w:val="hu-HU"/>
              </w:rPr>
              <w:t>Ajánlati szempontok</w:t>
            </w:r>
          </w:p>
        </w:tc>
        <w:tc>
          <w:tcPr>
            <w:tcW w:w="1154" w:type="dxa"/>
          </w:tcPr>
          <w:p w:rsidR="00257814" w:rsidRPr="003329BC" w:rsidRDefault="00257814" w:rsidP="004B3F12">
            <w:pPr>
              <w:pStyle w:val="Cm"/>
              <w:rPr>
                <w:lang w:val="hu-HU" w:eastAsia="hu-HU"/>
              </w:rPr>
            </w:pPr>
            <w:r w:rsidRPr="003329BC">
              <w:rPr>
                <w:lang w:val="hu-HU" w:eastAsia="hu-HU"/>
              </w:rPr>
              <w:t>Mérték-egység</w:t>
            </w:r>
          </w:p>
        </w:tc>
        <w:tc>
          <w:tcPr>
            <w:tcW w:w="2268" w:type="dxa"/>
          </w:tcPr>
          <w:p w:rsidR="00257814" w:rsidRPr="003329BC" w:rsidRDefault="00257814" w:rsidP="004B3F12">
            <w:pPr>
              <w:pStyle w:val="Cm"/>
              <w:rPr>
                <w:lang w:val="hu-HU" w:eastAsia="hu-HU"/>
              </w:rPr>
            </w:pPr>
            <w:r w:rsidRPr="003329BC">
              <w:rPr>
                <w:lang w:val="hu-HU"/>
              </w:rPr>
              <w:t>Megajánlott érték</w:t>
            </w:r>
          </w:p>
        </w:tc>
      </w:tr>
      <w:tr w:rsidR="00257814" w:rsidRPr="00293DA6" w:rsidTr="004B3F12">
        <w:trPr>
          <w:trHeight w:val="756"/>
        </w:trPr>
        <w:tc>
          <w:tcPr>
            <w:tcW w:w="5792" w:type="dxa"/>
            <w:vAlign w:val="center"/>
          </w:tcPr>
          <w:p w:rsidR="00257814" w:rsidRPr="00F434C9" w:rsidRDefault="00257814" w:rsidP="004B3F12">
            <w:pPr>
              <w:pStyle w:val="Listaszerbekezds"/>
              <w:spacing w:after="0" w:line="320" w:lineRule="exact"/>
              <w:ind w:hanging="720"/>
              <w:rPr>
                <w:rFonts w:ascii="Times New Roman" w:hAnsi="Times New Roman"/>
                <w:sz w:val="24"/>
              </w:rPr>
            </w:pPr>
            <w:r w:rsidRPr="00F434C9">
              <w:rPr>
                <w:rFonts w:ascii="Times New Roman" w:hAnsi="Times New Roman"/>
                <w:sz w:val="24"/>
              </w:rPr>
              <w:t xml:space="preserve">Átalányár (nettó Ft) </w:t>
            </w:r>
          </w:p>
          <w:p w:rsidR="00257814" w:rsidRPr="00F434C9" w:rsidRDefault="00257814" w:rsidP="004B3F12">
            <w:pPr>
              <w:pStyle w:val="Listaszerbekezds"/>
              <w:spacing w:before="0" w:after="0"/>
              <w:ind w:left="0"/>
              <w:rPr>
                <w:rFonts w:ascii="Times New Roman" w:hAnsi="Times New Roman"/>
                <w:sz w:val="24"/>
              </w:rPr>
            </w:pPr>
          </w:p>
        </w:tc>
        <w:tc>
          <w:tcPr>
            <w:tcW w:w="1154" w:type="dxa"/>
            <w:vAlign w:val="center"/>
          </w:tcPr>
          <w:p w:rsidR="00257814" w:rsidRPr="00F434C9" w:rsidRDefault="00257814" w:rsidP="004B3F12">
            <w:pPr>
              <w:pStyle w:val="Cm"/>
              <w:rPr>
                <w:bCs w:val="0"/>
                <w:lang w:val="hu-HU" w:eastAsia="hu-HU"/>
              </w:rPr>
            </w:pPr>
            <w:r w:rsidRPr="00F434C9">
              <w:rPr>
                <w:bCs w:val="0"/>
                <w:lang w:val="hu-HU" w:eastAsia="hu-HU"/>
              </w:rPr>
              <w:t>Ft</w:t>
            </w:r>
          </w:p>
        </w:tc>
        <w:tc>
          <w:tcPr>
            <w:tcW w:w="2268" w:type="dxa"/>
            <w:vAlign w:val="center"/>
          </w:tcPr>
          <w:p w:rsidR="00257814" w:rsidRPr="00F434C9" w:rsidRDefault="00257814" w:rsidP="004B3F12">
            <w:pPr>
              <w:pStyle w:val="Cm"/>
              <w:rPr>
                <w:bCs w:val="0"/>
                <w:lang w:val="hu-HU" w:eastAsia="hu-HU"/>
              </w:rPr>
            </w:pPr>
            <w:r w:rsidRPr="00F434C9">
              <w:rPr>
                <w:bCs w:val="0"/>
                <w:lang w:val="hu-HU" w:eastAsia="hu-HU"/>
              </w:rPr>
              <w:t>….</w:t>
            </w:r>
          </w:p>
        </w:tc>
      </w:tr>
      <w:tr w:rsidR="00C634F6" w:rsidRPr="000839A4" w:rsidTr="004B3F12">
        <w:trPr>
          <w:trHeight w:val="756"/>
        </w:trPr>
        <w:tc>
          <w:tcPr>
            <w:tcW w:w="5792" w:type="dxa"/>
            <w:vAlign w:val="center"/>
          </w:tcPr>
          <w:p w:rsidR="00C634F6" w:rsidRPr="00F434C9" w:rsidRDefault="00C634F6" w:rsidP="004B3F12">
            <w:pPr>
              <w:pStyle w:val="standard"/>
              <w:spacing w:before="0" w:beforeAutospacing="0" w:after="0" w:afterAutospacing="0"/>
              <w:rPr>
                <w:rFonts w:eastAsia="Batang"/>
              </w:rPr>
            </w:pPr>
            <w:r w:rsidRPr="00F434C9">
              <w:rPr>
                <w:rFonts w:eastAsia="Batang"/>
              </w:rPr>
              <w:t>Jótállás idő vállalása (36-60 hónap között)</w:t>
            </w:r>
            <w:r w:rsidRPr="00F434C9">
              <w:rPr>
                <w:rStyle w:val="Lbjegyzet-hivatkozs"/>
                <w:rFonts w:eastAsia="Batang"/>
              </w:rPr>
              <w:footnoteReference w:id="3"/>
            </w:r>
          </w:p>
        </w:tc>
        <w:tc>
          <w:tcPr>
            <w:tcW w:w="1154" w:type="dxa"/>
            <w:vAlign w:val="center"/>
          </w:tcPr>
          <w:p w:rsidR="00C634F6" w:rsidRPr="00F434C9" w:rsidRDefault="00C634F6" w:rsidP="004B3F12">
            <w:pPr>
              <w:pStyle w:val="Cm"/>
              <w:rPr>
                <w:bCs w:val="0"/>
                <w:lang w:val="hu-HU" w:eastAsia="hu-HU"/>
              </w:rPr>
            </w:pPr>
            <w:r w:rsidRPr="00F434C9">
              <w:rPr>
                <w:bCs w:val="0"/>
                <w:lang w:val="hu-HU" w:eastAsia="hu-HU"/>
              </w:rPr>
              <w:t>hónap</w:t>
            </w:r>
          </w:p>
        </w:tc>
        <w:tc>
          <w:tcPr>
            <w:tcW w:w="2268" w:type="dxa"/>
            <w:vAlign w:val="center"/>
          </w:tcPr>
          <w:p w:rsidR="00C634F6" w:rsidRPr="00F434C9" w:rsidRDefault="00C634F6" w:rsidP="004B3F12">
            <w:pPr>
              <w:pStyle w:val="Cm"/>
              <w:rPr>
                <w:bCs w:val="0"/>
                <w:lang w:eastAsia="hu-HU"/>
              </w:rPr>
            </w:pPr>
            <w:r w:rsidRPr="00F434C9">
              <w:rPr>
                <w:bCs w:val="0"/>
                <w:lang w:eastAsia="hu-HU"/>
              </w:rPr>
              <w:t>……</w:t>
            </w:r>
          </w:p>
        </w:tc>
      </w:tr>
    </w:tbl>
    <w:p w:rsidR="00257814" w:rsidRDefault="00257814" w:rsidP="00257814">
      <w:pPr>
        <w:suppressAutoHyphens/>
        <w:spacing w:after="0" w:line="360" w:lineRule="auto"/>
        <w:ind w:left="284"/>
        <w:jc w:val="both"/>
        <w:rPr>
          <w:rFonts w:ascii="Times New Roman" w:hAnsi="Times New Roman"/>
          <w:sz w:val="24"/>
          <w:szCs w:val="24"/>
        </w:rPr>
      </w:pPr>
    </w:p>
    <w:p w:rsidR="00257814" w:rsidRPr="00293DA6" w:rsidRDefault="00257814" w:rsidP="00257814">
      <w:pPr>
        <w:suppressAutoHyphens/>
        <w:spacing w:after="0" w:line="36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257814" w:rsidRPr="00293DA6" w:rsidRDefault="00257814" w:rsidP="00257814">
      <w:pPr>
        <w:spacing w:line="240" w:lineRule="auto"/>
        <w:jc w:val="both"/>
        <w:rPr>
          <w:rFonts w:ascii="Times New Roman" w:hAnsi="Times New Roman"/>
          <w:sz w:val="24"/>
          <w:szCs w:val="24"/>
        </w:rPr>
      </w:pPr>
    </w:p>
    <w:p w:rsidR="00257814" w:rsidRPr="00293DA6" w:rsidRDefault="00257814" w:rsidP="00257814">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257814" w:rsidRPr="00293DA6" w:rsidRDefault="00257814" w:rsidP="00257814">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257814" w:rsidRPr="00293DA6" w:rsidRDefault="00257814" w:rsidP="00257814">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t>meghatalmazott képviselő aláírása)</w:t>
      </w:r>
    </w:p>
    <w:p w:rsidR="00257814" w:rsidRPr="00293DA6" w:rsidRDefault="00257814" w:rsidP="00257814">
      <w:pPr>
        <w:spacing w:line="240" w:lineRule="auto"/>
        <w:jc w:val="right"/>
        <w:rPr>
          <w:rFonts w:ascii="Times New Roman" w:hAnsi="Times New Roman"/>
          <w:b/>
          <w:sz w:val="24"/>
          <w:szCs w:val="24"/>
        </w:rPr>
      </w:pPr>
      <w:r w:rsidRPr="00293DA6">
        <w:rPr>
          <w:rFonts w:ascii="Times New Roman" w:hAnsi="Times New Roman"/>
          <w:b/>
          <w:color w:val="FF0000"/>
          <w:sz w:val="24"/>
          <w:szCs w:val="24"/>
        </w:rPr>
        <w:br w:type="page"/>
      </w:r>
      <w:r w:rsidRPr="00293DA6">
        <w:rPr>
          <w:rFonts w:ascii="Times New Roman" w:hAnsi="Times New Roman"/>
          <w:b/>
          <w:sz w:val="24"/>
          <w:szCs w:val="24"/>
        </w:rPr>
        <w:lastRenderedPageBreak/>
        <w:t>2.2. számú melléklet</w:t>
      </w:r>
    </w:p>
    <w:p w:rsidR="00257814" w:rsidRPr="00293DA6" w:rsidRDefault="00257814" w:rsidP="00257814">
      <w:pPr>
        <w:spacing w:line="240" w:lineRule="auto"/>
        <w:jc w:val="center"/>
        <w:rPr>
          <w:rFonts w:ascii="Times New Roman" w:hAnsi="Times New Roman"/>
          <w:b/>
          <w:caps/>
          <w:sz w:val="24"/>
          <w:szCs w:val="24"/>
        </w:rPr>
      </w:pPr>
      <w:r w:rsidRPr="00293DA6">
        <w:rPr>
          <w:rFonts w:ascii="Times New Roman" w:hAnsi="Times New Roman"/>
          <w:b/>
          <w:caps/>
          <w:sz w:val="24"/>
          <w:szCs w:val="24"/>
        </w:rPr>
        <w:t>Felolvasólap</w:t>
      </w:r>
    </w:p>
    <w:p w:rsidR="00257814" w:rsidRPr="00293DA6" w:rsidRDefault="00257814" w:rsidP="00257814">
      <w:pPr>
        <w:spacing w:line="240" w:lineRule="auto"/>
        <w:jc w:val="center"/>
        <w:rPr>
          <w:rFonts w:ascii="Times New Roman" w:hAnsi="Times New Roman"/>
          <w:b/>
          <w:sz w:val="24"/>
          <w:szCs w:val="24"/>
        </w:rPr>
      </w:pPr>
      <w:r w:rsidRPr="00293DA6">
        <w:rPr>
          <w:rFonts w:ascii="Times New Roman" w:hAnsi="Times New Roman"/>
          <w:b/>
          <w:sz w:val="24"/>
          <w:szCs w:val="24"/>
        </w:rPr>
        <w:t>(közös ajánlattétel esetén)</w:t>
      </w:r>
    </w:p>
    <w:p w:rsidR="00257814" w:rsidRPr="00423676" w:rsidRDefault="00257814" w:rsidP="00257814">
      <w:pPr>
        <w:pStyle w:val="Listaszerbekezds"/>
        <w:numPr>
          <w:ilvl w:val="6"/>
          <w:numId w:val="6"/>
        </w:numPr>
        <w:tabs>
          <w:tab w:val="clear" w:pos="5040"/>
          <w:tab w:val="num" w:pos="851"/>
        </w:tabs>
        <w:suppressAutoHyphens/>
        <w:spacing w:after="0"/>
        <w:ind w:hanging="4473"/>
        <w:rPr>
          <w:rFonts w:ascii="Times New Roman" w:hAnsi="Times New Roman"/>
          <w:b/>
          <w:sz w:val="24"/>
        </w:rPr>
      </w:pPr>
      <w:r w:rsidRPr="00423676">
        <w:rPr>
          <w:rFonts w:ascii="Times New Roman" w:hAnsi="Times New Roman"/>
          <w:b/>
          <w:sz w:val="24"/>
        </w:rPr>
        <w:t xml:space="preserve">Közös Ajánlattevők </w:t>
      </w:r>
    </w:p>
    <w:p w:rsidR="00257814" w:rsidRPr="00293DA6" w:rsidRDefault="00257814" w:rsidP="00257814">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1. Szervezet adatai:</w:t>
      </w:r>
    </w:p>
    <w:p w:rsidR="00257814" w:rsidRPr="00293DA6" w:rsidRDefault="00257814" w:rsidP="00257814">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257814" w:rsidRPr="00293DA6" w:rsidRDefault="00257814" w:rsidP="00257814">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257814" w:rsidRPr="00293DA6" w:rsidRDefault="00257814" w:rsidP="00257814">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w:t>
      </w:r>
      <w:r w:rsidRPr="00293DA6">
        <w:rPr>
          <w:rFonts w:ascii="Times New Roman" w:hAnsi="Times New Roman"/>
          <w:sz w:val="24"/>
          <w:szCs w:val="24"/>
        </w:rPr>
        <w:tab/>
        <w:t>Fax:</w:t>
      </w:r>
      <w:r w:rsidRPr="00293DA6">
        <w:rPr>
          <w:rFonts w:ascii="Times New Roman" w:hAnsi="Times New Roman"/>
          <w:sz w:val="24"/>
          <w:szCs w:val="24"/>
        </w:rPr>
        <w:tab/>
      </w:r>
    </w:p>
    <w:p w:rsidR="00257814" w:rsidRPr="00293DA6" w:rsidRDefault="00257814" w:rsidP="00257814">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w:t>
      </w:r>
      <w:r w:rsidRPr="00293DA6">
        <w:rPr>
          <w:rFonts w:ascii="Times New Roman" w:hAnsi="Times New Roman"/>
          <w:sz w:val="24"/>
          <w:szCs w:val="24"/>
        </w:rPr>
        <w:tab/>
        <w:t xml:space="preserve"> Képviselő neve:</w:t>
      </w:r>
      <w:r w:rsidRPr="00293DA6">
        <w:rPr>
          <w:rFonts w:ascii="Times New Roman" w:hAnsi="Times New Roman"/>
          <w:sz w:val="24"/>
          <w:szCs w:val="24"/>
        </w:rPr>
        <w:tab/>
      </w:r>
    </w:p>
    <w:p w:rsidR="00257814" w:rsidRPr="00293DA6" w:rsidRDefault="00257814" w:rsidP="00257814">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2. Szervezet adatai:</w:t>
      </w:r>
    </w:p>
    <w:p w:rsidR="00257814" w:rsidRPr="00293DA6" w:rsidRDefault="00257814" w:rsidP="00257814">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257814" w:rsidRPr="00293DA6" w:rsidRDefault="00257814" w:rsidP="00257814">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257814" w:rsidRPr="00293DA6" w:rsidRDefault="00257814" w:rsidP="00257814">
      <w:pPr>
        <w:tabs>
          <w:tab w:val="right" w:leader="dot" w:pos="9072"/>
        </w:tabs>
        <w:spacing w:after="0" w:line="360" w:lineRule="auto"/>
        <w:ind w:left="567"/>
        <w:rPr>
          <w:rFonts w:ascii="Times New Roman" w:hAnsi="Times New Roman"/>
          <w:sz w:val="24"/>
          <w:szCs w:val="24"/>
        </w:rPr>
      </w:pPr>
      <w:proofErr w:type="gramStart"/>
      <w:r w:rsidRPr="00293DA6">
        <w:rPr>
          <w:rFonts w:ascii="Times New Roman" w:hAnsi="Times New Roman"/>
          <w:sz w:val="24"/>
          <w:szCs w:val="24"/>
        </w:rPr>
        <w:t>Telefon:…</w:t>
      </w:r>
      <w:proofErr w:type="gramEnd"/>
      <w:r w:rsidRPr="00293DA6">
        <w:rPr>
          <w:rFonts w:ascii="Times New Roman" w:hAnsi="Times New Roman"/>
          <w:sz w:val="24"/>
          <w:szCs w:val="24"/>
        </w:rPr>
        <w:t>…………………………………….Fax:</w:t>
      </w:r>
      <w:r w:rsidRPr="00293DA6">
        <w:rPr>
          <w:rFonts w:ascii="Times New Roman" w:hAnsi="Times New Roman"/>
          <w:sz w:val="24"/>
          <w:szCs w:val="24"/>
        </w:rPr>
        <w:tab/>
      </w:r>
    </w:p>
    <w:p w:rsidR="00257814" w:rsidRPr="00293DA6" w:rsidRDefault="00257814" w:rsidP="00257814">
      <w:pPr>
        <w:tabs>
          <w:tab w:val="right" w:leader="dot" w:pos="9072"/>
        </w:tabs>
        <w:spacing w:after="0" w:line="360" w:lineRule="auto"/>
        <w:ind w:left="567"/>
        <w:rPr>
          <w:rFonts w:ascii="Times New Roman" w:hAnsi="Times New Roman"/>
          <w:sz w:val="24"/>
          <w:szCs w:val="24"/>
        </w:rPr>
      </w:pPr>
      <w:proofErr w:type="gramStart"/>
      <w:r w:rsidRPr="00293DA6">
        <w:rPr>
          <w:rFonts w:ascii="Times New Roman" w:hAnsi="Times New Roman"/>
          <w:sz w:val="24"/>
          <w:szCs w:val="24"/>
        </w:rPr>
        <w:t>E-mail:…</w:t>
      </w:r>
      <w:proofErr w:type="gramEnd"/>
      <w:r w:rsidRPr="00293DA6">
        <w:rPr>
          <w:rFonts w:ascii="Times New Roman" w:hAnsi="Times New Roman"/>
          <w:sz w:val="24"/>
          <w:szCs w:val="24"/>
        </w:rPr>
        <w:t>…………………………. Képviselő neve:</w:t>
      </w:r>
      <w:r w:rsidRPr="00293DA6">
        <w:rPr>
          <w:rFonts w:ascii="Times New Roman" w:hAnsi="Times New Roman"/>
          <w:sz w:val="24"/>
          <w:szCs w:val="24"/>
        </w:rPr>
        <w:tab/>
      </w:r>
    </w:p>
    <w:p w:rsidR="00257814" w:rsidRPr="00293DA6" w:rsidRDefault="00257814" w:rsidP="00257814">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 (további tagok esetén)</w:t>
      </w:r>
    </w:p>
    <w:p w:rsidR="00257814" w:rsidRPr="00293DA6" w:rsidRDefault="00257814" w:rsidP="00257814">
      <w:pPr>
        <w:tabs>
          <w:tab w:val="right" w:leader="dot" w:pos="9072"/>
        </w:tabs>
        <w:spacing w:after="0" w:line="360" w:lineRule="auto"/>
        <w:ind w:left="567"/>
        <w:rPr>
          <w:rFonts w:ascii="Times New Roman" w:hAnsi="Times New Roman"/>
          <w:sz w:val="24"/>
          <w:szCs w:val="24"/>
        </w:rPr>
      </w:pPr>
    </w:p>
    <w:p w:rsidR="00257814" w:rsidRPr="00293DA6" w:rsidRDefault="00257814" w:rsidP="00AB7037">
      <w:pPr>
        <w:numPr>
          <w:ilvl w:val="0"/>
          <w:numId w:val="6"/>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 xml:space="preserve">Ajánlattétel tárgya: </w:t>
      </w:r>
      <w:r w:rsidR="002024CE" w:rsidRPr="00485693">
        <w:rPr>
          <w:rFonts w:ascii="Times New Roman" w:eastAsia="Times New Roman" w:hAnsi="Times New Roman"/>
          <w:b/>
          <w:sz w:val="24"/>
          <w:szCs w:val="24"/>
          <w:lang w:eastAsia="hu-HU"/>
        </w:rPr>
        <w:t>„</w:t>
      </w:r>
      <w:r w:rsidR="00AB7037" w:rsidRPr="00AB7037">
        <w:rPr>
          <w:rFonts w:ascii="Times New Roman" w:eastAsia="Times New Roman" w:hAnsi="Times New Roman"/>
          <w:b/>
          <w:sz w:val="24"/>
          <w:szCs w:val="24"/>
        </w:rPr>
        <w:t>Nyitott KAPU-VÁR Térségi Szociális Központ infrastrukturális fejlesztése</w:t>
      </w:r>
      <w:r w:rsidR="00AB7037">
        <w:rPr>
          <w:rFonts w:ascii="Times New Roman" w:eastAsia="Times New Roman" w:hAnsi="Times New Roman"/>
          <w:b/>
          <w:sz w:val="24"/>
          <w:szCs w:val="24"/>
        </w:rPr>
        <w:t>”</w:t>
      </w:r>
    </w:p>
    <w:p w:rsidR="00257814" w:rsidRPr="00293DA6" w:rsidRDefault="00257814" w:rsidP="00257814">
      <w:pPr>
        <w:numPr>
          <w:ilvl w:val="0"/>
          <w:numId w:val="6"/>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2B7F17" w:rsidRPr="00293DA6" w:rsidTr="004B3F12">
        <w:trPr>
          <w:cantSplit/>
          <w:trHeight w:val="548"/>
        </w:trPr>
        <w:tc>
          <w:tcPr>
            <w:tcW w:w="5792" w:type="dxa"/>
          </w:tcPr>
          <w:p w:rsidR="002B7F17" w:rsidRPr="003329BC" w:rsidRDefault="002B7F17" w:rsidP="002B7F17">
            <w:pPr>
              <w:pStyle w:val="Cm"/>
              <w:ind w:left="720"/>
              <w:rPr>
                <w:lang w:val="hu-HU" w:eastAsia="hu-HU"/>
              </w:rPr>
            </w:pPr>
            <w:r w:rsidRPr="003329BC">
              <w:rPr>
                <w:lang w:val="hu-HU"/>
              </w:rPr>
              <w:t>Ajánlati szempontok</w:t>
            </w:r>
          </w:p>
        </w:tc>
        <w:tc>
          <w:tcPr>
            <w:tcW w:w="1154" w:type="dxa"/>
          </w:tcPr>
          <w:p w:rsidR="002B7F17" w:rsidRPr="003329BC" w:rsidRDefault="002B7F17" w:rsidP="002B7F17">
            <w:pPr>
              <w:pStyle w:val="Cm"/>
              <w:rPr>
                <w:lang w:val="hu-HU" w:eastAsia="hu-HU"/>
              </w:rPr>
            </w:pPr>
            <w:r w:rsidRPr="003329BC">
              <w:rPr>
                <w:lang w:val="hu-HU" w:eastAsia="hu-HU"/>
              </w:rPr>
              <w:t>Mérték-egység</w:t>
            </w:r>
          </w:p>
        </w:tc>
        <w:tc>
          <w:tcPr>
            <w:tcW w:w="2268" w:type="dxa"/>
          </w:tcPr>
          <w:p w:rsidR="002B7F17" w:rsidRPr="003329BC" w:rsidRDefault="002B7F17" w:rsidP="002B7F17">
            <w:pPr>
              <w:pStyle w:val="Cm"/>
              <w:rPr>
                <w:lang w:val="hu-HU" w:eastAsia="hu-HU"/>
              </w:rPr>
            </w:pPr>
            <w:r w:rsidRPr="003329BC">
              <w:rPr>
                <w:lang w:val="hu-HU"/>
              </w:rPr>
              <w:t>Megajánlott érték</w:t>
            </w:r>
          </w:p>
        </w:tc>
      </w:tr>
      <w:tr w:rsidR="002B7F17" w:rsidRPr="00293DA6" w:rsidTr="004B3F12">
        <w:trPr>
          <w:trHeight w:val="756"/>
        </w:trPr>
        <w:tc>
          <w:tcPr>
            <w:tcW w:w="5792" w:type="dxa"/>
            <w:vAlign w:val="center"/>
          </w:tcPr>
          <w:p w:rsidR="002B7F17" w:rsidRPr="00FE3ABB" w:rsidRDefault="002B7F17" w:rsidP="002B7F17">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2B7F17" w:rsidRPr="00275684" w:rsidRDefault="002B7F17" w:rsidP="002B7F17">
            <w:pPr>
              <w:pStyle w:val="Listaszerbekezds"/>
              <w:spacing w:before="0" w:after="0"/>
              <w:ind w:left="0"/>
              <w:rPr>
                <w:rFonts w:ascii="Times New Roman" w:hAnsi="Times New Roman"/>
                <w:sz w:val="24"/>
              </w:rPr>
            </w:pPr>
          </w:p>
        </w:tc>
        <w:tc>
          <w:tcPr>
            <w:tcW w:w="1154" w:type="dxa"/>
            <w:vAlign w:val="center"/>
          </w:tcPr>
          <w:p w:rsidR="002B7F17" w:rsidRPr="003329BC" w:rsidRDefault="002B7F17" w:rsidP="002B7F17">
            <w:pPr>
              <w:pStyle w:val="Cm"/>
              <w:rPr>
                <w:bCs w:val="0"/>
                <w:lang w:val="hu-HU" w:eastAsia="hu-HU"/>
              </w:rPr>
            </w:pPr>
            <w:r w:rsidRPr="003329BC">
              <w:rPr>
                <w:bCs w:val="0"/>
                <w:lang w:val="hu-HU" w:eastAsia="hu-HU"/>
              </w:rPr>
              <w:t>Ft</w:t>
            </w:r>
          </w:p>
        </w:tc>
        <w:tc>
          <w:tcPr>
            <w:tcW w:w="2268" w:type="dxa"/>
            <w:vAlign w:val="center"/>
          </w:tcPr>
          <w:p w:rsidR="002B7F17" w:rsidRPr="003329BC" w:rsidRDefault="002B7F17" w:rsidP="002B7F17">
            <w:pPr>
              <w:pStyle w:val="Cm"/>
              <w:rPr>
                <w:bCs w:val="0"/>
                <w:lang w:val="hu-HU" w:eastAsia="hu-HU"/>
              </w:rPr>
            </w:pPr>
            <w:r w:rsidRPr="003329BC">
              <w:rPr>
                <w:bCs w:val="0"/>
                <w:lang w:val="hu-HU" w:eastAsia="hu-HU"/>
              </w:rPr>
              <w:t>….</w:t>
            </w:r>
          </w:p>
        </w:tc>
      </w:tr>
      <w:tr w:rsidR="002B7F17" w:rsidRPr="000839A4" w:rsidTr="00F434C9">
        <w:trPr>
          <w:trHeight w:val="756"/>
        </w:trPr>
        <w:tc>
          <w:tcPr>
            <w:tcW w:w="5792" w:type="dxa"/>
            <w:shd w:val="clear" w:color="auto" w:fill="auto"/>
            <w:vAlign w:val="center"/>
          </w:tcPr>
          <w:p w:rsidR="002B7F17" w:rsidRPr="00F434C9" w:rsidRDefault="002B7F17" w:rsidP="002B7F17">
            <w:pPr>
              <w:pStyle w:val="standard"/>
              <w:spacing w:before="0" w:beforeAutospacing="0" w:after="0" w:afterAutospacing="0"/>
              <w:rPr>
                <w:rFonts w:eastAsia="Batang"/>
              </w:rPr>
            </w:pPr>
            <w:r w:rsidRPr="00F434C9">
              <w:rPr>
                <w:rFonts w:eastAsia="Batang"/>
              </w:rPr>
              <w:t>Jótállás idő vállalása (36-60 hónap között)</w:t>
            </w:r>
            <w:r w:rsidRPr="00F434C9">
              <w:rPr>
                <w:rStyle w:val="Lbjegyzet-hivatkozs"/>
                <w:rFonts w:eastAsia="Batang"/>
              </w:rPr>
              <w:footnoteReference w:id="4"/>
            </w:r>
          </w:p>
        </w:tc>
        <w:tc>
          <w:tcPr>
            <w:tcW w:w="1154" w:type="dxa"/>
            <w:shd w:val="clear" w:color="auto" w:fill="auto"/>
            <w:vAlign w:val="center"/>
          </w:tcPr>
          <w:p w:rsidR="002B7F17" w:rsidRPr="00F434C9" w:rsidRDefault="002B7F17" w:rsidP="002B7F17">
            <w:pPr>
              <w:pStyle w:val="Cm"/>
              <w:rPr>
                <w:bCs w:val="0"/>
                <w:lang w:val="hu-HU" w:eastAsia="hu-HU"/>
              </w:rPr>
            </w:pPr>
            <w:r w:rsidRPr="00F434C9">
              <w:rPr>
                <w:bCs w:val="0"/>
                <w:lang w:val="hu-HU" w:eastAsia="hu-HU"/>
              </w:rPr>
              <w:t>hónap</w:t>
            </w:r>
          </w:p>
        </w:tc>
        <w:tc>
          <w:tcPr>
            <w:tcW w:w="2268" w:type="dxa"/>
            <w:shd w:val="clear" w:color="auto" w:fill="auto"/>
            <w:vAlign w:val="center"/>
          </w:tcPr>
          <w:p w:rsidR="002B7F17" w:rsidRPr="00F434C9" w:rsidRDefault="002B7F17" w:rsidP="002B7F17">
            <w:pPr>
              <w:pStyle w:val="Cm"/>
              <w:rPr>
                <w:bCs w:val="0"/>
                <w:lang w:eastAsia="hu-HU"/>
              </w:rPr>
            </w:pPr>
            <w:r w:rsidRPr="00F434C9">
              <w:rPr>
                <w:bCs w:val="0"/>
                <w:lang w:eastAsia="hu-HU"/>
              </w:rPr>
              <w:t>……</w:t>
            </w:r>
          </w:p>
        </w:tc>
      </w:tr>
    </w:tbl>
    <w:p w:rsidR="00257814" w:rsidRDefault="00257814" w:rsidP="00257814">
      <w:pPr>
        <w:spacing w:line="240" w:lineRule="auto"/>
        <w:jc w:val="both"/>
        <w:rPr>
          <w:rFonts w:ascii="Times New Roman" w:hAnsi="Times New Roman"/>
          <w:sz w:val="24"/>
          <w:szCs w:val="24"/>
        </w:rPr>
      </w:pPr>
    </w:p>
    <w:p w:rsidR="00257814" w:rsidRPr="00293DA6" w:rsidRDefault="00257814" w:rsidP="00257814">
      <w:pPr>
        <w:spacing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257814" w:rsidRPr="00293DA6" w:rsidRDefault="00257814" w:rsidP="00257814">
      <w:pPr>
        <w:spacing w:line="240" w:lineRule="auto"/>
        <w:jc w:val="both"/>
        <w:rPr>
          <w:rFonts w:ascii="Times New Roman" w:hAnsi="Times New Roman"/>
          <w:sz w:val="24"/>
          <w:szCs w:val="24"/>
        </w:rPr>
      </w:pPr>
    </w:p>
    <w:p w:rsidR="00257814" w:rsidRPr="00293DA6" w:rsidRDefault="00257814" w:rsidP="00257814">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257814" w:rsidRPr="00293DA6" w:rsidRDefault="00257814" w:rsidP="00257814">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257814" w:rsidRPr="00293DA6" w:rsidRDefault="00257814" w:rsidP="00257814">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meghatalmazott képviselő aláírása)</w:t>
      </w:r>
    </w:p>
    <w:p w:rsidR="00257814" w:rsidRDefault="00257814" w:rsidP="00257814">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r>
    </w:p>
    <w:p w:rsidR="00257814" w:rsidRPr="008C24CE" w:rsidRDefault="00257814" w:rsidP="00257814">
      <w:pPr>
        <w:spacing w:after="0" w:line="240" w:lineRule="auto"/>
        <w:rPr>
          <w:rFonts w:ascii="Times New Roman" w:hAnsi="Times New Roman"/>
          <w:color w:val="000000"/>
          <w:kern w:val="2"/>
          <w:sz w:val="24"/>
          <w:szCs w:val="24"/>
          <w:lang w:eastAsia="zh-CN"/>
        </w:rPr>
      </w:pPr>
      <w:r>
        <w:rPr>
          <w:rFonts w:ascii="Times New Roman" w:hAnsi="Times New Roman"/>
          <w:color w:val="000000"/>
          <w:kern w:val="2"/>
          <w:sz w:val="24"/>
          <w:szCs w:val="24"/>
          <w:lang w:eastAsia="zh-CN"/>
        </w:rPr>
        <w:br w:type="page"/>
      </w:r>
    </w:p>
    <w:p w:rsidR="00257814" w:rsidRPr="00293DA6" w:rsidRDefault="00257814" w:rsidP="00257814">
      <w:pPr>
        <w:jc w:val="right"/>
        <w:rPr>
          <w:rFonts w:ascii="Times New Roman" w:hAnsi="Times New Roman"/>
          <w:b/>
          <w:sz w:val="24"/>
          <w:szCs w:val="24"/>
        </w:rPr>
      </w:pPr>
      <w:r w:rsidRPr="00293DA6">
        <w:rPr>
          <w:rFonts w:ascii="Times New Roman" w:hAnsi="Times New Roman"/>
          <w:b/>
          <w:sz w:val="24"/>
          <w:szCs w:val="24"/>
        </w:rPr>
        <w:lastRenderedPageBreak/>
        <w:t>3. számú melléklet</w:t>
      </w:r>
    </w:p>
    <w:p w:rsidR="00257814" w:rsidRPr="00293DA6" w:rsidRDefault="00257814" w:rsidP="00257814">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Ajánlati nyilatkozat</w:t>
      </w:r>
    </w:p>
    <w:p w:rsidR="00257814" w:rsidRDefault="00257814" w:rsidP="00257814">
      <w:pPr>
        <w:spacing w:after="0" w:line="240" w:lineRule="auto"/>
        <w:jc w:val="center"/>
        <w:rPr>
          <w:rFonts w:ascii="Times New Roman" w:hAnsi="Times New Roman"/>
          <w:b/>
          <w:sz w:val="24"/>
          <w:szCs w:val="24"/>
        </w:rPr>
      </w:pPr>
      <w:r w:rsidRPr="00293DA6">
        <w:rPr>
          <w:rFonts w:ascii="Times New Roman" w:hAnsi="Times New Roman"/>
          <w:b/>
          <w:sz w:val="24"/>
          <w:szCs w:val="24"/>
        </w:rPr>
        <w:t>különösen Kbt. 66. § (2) és (4) bekezdésre vonatkozóan</w:t>
      </w:r>
    </w:p>
    <w:p w:rsidR="00843733" w:rsidRDefault="00843733" w:rsidP="00257814">
      <w:pPr>
        <w:spacing w:after="0" w:line="240" w:lineRule="auto"/>
        <w:jc w:val="center"/>
        <w:rPr>
          <w:rFonts w:ascii="Times New Roman" w:hAnsi="Times New Roman"/>
          <w:b/>
          <w:sz w:val="24"/>
          <w:szCs w:val="24"/>
        </w:rPr>
      </w:pPr>
    </w:p>
    <w:p w:rsidR="007152A3" w:rsidRPr="007152A3" w:rsidRDefault="00257814" w:rsidP="007152A3">
      <w:pPr>
        <w:spacing w:after="0" w:line="240" w:lineRule="auto"/>
        <w:jc w:val="both"/>
        <w:rPr>
          <w:rFonts w:ascii="Times New Roman" w:hAnsi="Times New Roman"/>
          <w:b/>
          <w:sz w:val="24"/>
          <w:szCs w:val="24"/>
        </w:rPr>
      </w:pPr>
      <w:r w:rsidRPr="00293DA6">
        <w:rPr>
          <w:rFonts w:ascii="Times New Roman" w:hAnsi="Times New Roman"/>
          <w:sz w:val="24"/>
          <w:szCs w:val="24"/>
        </w:rPr>
        <w:t>Alulírott……………………………………… mint a(z)………………………………………… (székhely:</w:t>
      </w:r>
      <w:r w:rsidR="00AF35FD">
        <w:rPr>
          <w:rFonts w:ascii="Times New Roman" w:hAnsi="Times New Roman"/>
          <w:sz w:val="24"/>
          <w:szCs w:val="24"/>
        </w:rPr>
        <w:t xml:space="preserve"> </w:t>
      </w:r>
      <w:r w:rsidRPr="00293DA6">
        <w:rPr>
          <w:rFonts w:ascii="Times New Roman" w:hAnsi="Times New Roman"/>
          <w:sz w:val="24"/>
          <w:szCs w:val="24"/>
        </w:rPr>
        <w:t>………………………………………) cégjegyzésre jogosult/meghatalmazott képviselője</w:t>
      </w:r>
      <w:r w:rsidRPr="00293DA6">
        <w:rPr>
          <w:rStyle w:val="Lbjegyzet-hivatkozs"/>
        </w:rPr>
        <w:footnoteReference w:id="5"/>
      </w:r>
      <w:r w:rsidRPr="00293DA6">
        <w:rPr>
          <w:rFonts w:ascii="Times New Roman" w:hAnsi="Times New Roman"/>
          <w:sz w:val="24"/>
          <w:szCs w:val="24"/>
        </w:rPr>
        <w:t xml:space="preserve"> – a </w:t>
      </w:r>
      <w:r w:rsidR="00CB583F">
        <w:rPr>
          <w:rFonts w:ascii="Times New Roman" w:hAnsi="Times New Roman"/>
          <w:b/>
          <w:sz w:val="24"/>
          <w:szCs w:val="24"/>
        </w:rPr>
        <w:t xml:space="preserve">Kapuvár </w:t>
      </w:r>
      <w:r w:rsidR="00DD720A">
        <w:rPr>
          <w:rFonts w:ascii="Times New Roman" w:hAnsi="Times New Roman"/>
          <w:b/>
          <w:sz w:val="24"/>
          <w:szCs w:val="24"/>
        </w:rPr>
        <w:t>Városi</w:t>
      </w:r>
      <w:r w:rsidR="00F545A9" w:rsidRPr="00452C6A">
        <w:rPr>
          <w:rFonts w:ascii="Times New Roman" w:hAnsi="Times New Roman"/>
          <w:b/>
          <w:sz w:val="24"/>
          <w:szCs w:val="24"/>
        </w:rPr>
        <w:t xml:space="preserve"> Önkormányzat</w:t>
      </w:r>
      <w:r w:rsidR="00CB0FDB">
        <w:rPr>
          <w:rFonts w:ascii="Times New Roman" w:hAnsi="Times New Roman"/>
          <w:sz w:val="24"/>
          <w:szCs w:val="24"/>
        </w:rPr>
        <w:t xml:space="preserve">, </w:t>
      </w:r>
      <w:r w:rsidRPr="00293DA6">
        <w:rPr>
          <w:rFonts w:ascii="Times New Roman" w:hAnsi="Times New Roman"/>
          <w:sz w:val="24"/>
          <w:szCs w:val="24"/>
        </w:rPr>
        <w:t xml:space="preserve">mint Ajánlatkérő által a </w:t>
      </w:r>
      <w:r w:rsidR="002024CE" w:rsidRPr="00485693">
        <w:rPr>
          <w:rFonts w:ascii="Times New Roman" w:eastAsia="Times New Roman" w:hAnsi="Times New Roman"/>
          <w:b/>
          <w:sz w:val="24"/>
          <w:szCs w:val="24"/>
          <w:lang w:eastAsia="hu-HU"/>
        </w:rPr>
        <w:t>„</w:t>
      </w:r>
      <w:r w:rsidR="00AB7037" w:rsidRPr="00AB7037">
        <w:rPr>
          <w:rFonts w:ascii="Times New Roman" w:hAnsi="Times New Roman"/>
          <w:b/>
          <w:sz w:val="24"/>
          <w:szCs w:val="24"/>
        </w:rPr>
        <w:t>Nyitott KAPU-VÁR Térségi Szociális Központ infrastrukturális fejlesztése</w:t>
      </w:r>
      <w:r w:rsidR="002024CE" w:rsidRPr="00485693">
        <w:rPr>
          <w:rFonts w:ascii="Times New Roman" w:eastAsia="Times New Roman" w:hAnsi="Times New Roman"/>
          <w:b/>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az eljárást megindító felhívásban és a dokumentációban foglalt valamennyi formai és tartalmi követelmény, utasítás, kikötés gondos áttekintése után nyilatkozom, hogy:</w:t>
      </w:r>
    </w:p>
    <w:p w:rsidR="00257814" w:rsidRPr="00293DA6" w:rsidRDefault="00257814" w:rsidP="00257814">
      <w:pPr>
        <w:numPr>
          <w:ilvl w:val="0"/>
          <w:numId w:val="3"/>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az eljárást megindító felhívásban és a dokumentációban foglalt valamennyi feltételt megismertük, megértettük és azokat a jelen nyilatkozattal elfogadjuk, továbbá az eljárás során keletkezett egyéb dokumentumok szerint ajánlatot teszünk a Felolvasólapon rögzített ajánlati áron,</w:t>
      </w:r>
    </w:p>
    <w:p w:rsidR="00257814" w:rsidRPr="00293DA6" w:rsidRDefault="00257814" w:rsidP="00257814">
      <w:pPr>
        <w:numPr>
          <w:ilvl w:val="0"/>
          <w:numId w:val="3"/>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 xml:space="preserve">a szerződést – amennyiben, mint nyertes ajánlattevő kiválasztásra kerülünk – készek és képesek vagyunk megkötni és teljesíteni, </w:t>
      </w:r>
    </w:p>
    <w:p w:rsidR="00257814" w:rsidRPr="00293DA6" w:rsidRDefault="00257814" w:rsidP="00257814">
      <w:pPr>
        <w:numPr>
          <w:ilvl w:val="0"/>
          <w:numId w:val="3"/>
        </w:numPr>
        <w:tabs>
          <w:tab w:val="clear" w:pos="571"/>
        </w:tab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elfogadjuk, hogy amennyiben olyan kitételt tettünk ajánlatunkban, ami ellentétben van az eljárást megindító felhívással vagy a dokumentációval vagy azok bármely feltételével, akkor az ajánlatunk érvénytelen,</w:t>
      </w:r>
    </w:p>
    <w:p w:rsidR="00257814" w:rsidRPr="00293DA6" w:rsidRDefault="00257814" w:rsidP="00257814">
      <w:pPr>
        <w:numPr>
          <w:ilvl w:val="0"/>
          <w:numId w:val="3"/>
        </w:numPr>
        <w:spacing w:before="120" w:after="120" w:line="240" w:lineRule="auto"/>
        <w:ind w:left="567" w:hanging="567"/>
        <w:jc w:val="both"/>
        <w:rPr>
          <w:rFonts w:ascii="Times New Roman" w:hAnsi="Times New Roman"/>
          <w:sz w:val="24"/>
          <w:szCs w:val="24"/>
        </w:rPr>
      </w:pPr>
      <w:r w:rsidRPr="00293DA6">
        <w:rPr>
          <w:rFonts w:ascii="Times New Roman" w:hAnsi="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rsidR="00257814" w:rsidRPr="00293DA6" w:rsidRDefault="00257814" w:rsidP="00257814">
      <w:pPr>
        <w:numPr>
          <w:ilvl w:val="0"/>
          <w:numId w:val="3"/>
        </w:numPr>
        <w:spacing w:after="0"/>
        <w:ind w:left="567" w:hanging="567"/>
        <w:jc w:val="both"/>
        <w:rPr>
          <w:rFonts w:ascii="Times New Roman" w:hAnsi="Times New Roman"/>
          <w:sz w:val="24"/>
          <w:szCs w:val="24"/>
        </w:rPr>
      </w:pPr>
      <w:r w:rsidRPr="00293DA6">
        <w:rPr>
          <w:rFonts w:ascii="Times New Roman" w:hAnsi="Times New Roman"/>
          <w:sz w:val="24"/>
          <w:szCs w:val="24"/>
        </w:rPr>
        <w:t>Nyilatkozom továbbá, hogy társaságunk a kis- és középvállalkozásokról, fejlődésük támogatásáról szóló 2004. évi XXXIV. törvény alapján</w:t>
      </w:r>
      <w:r w:rsidRPr="00293DA6">
        <w:rPr>
          <w:rFonts w:ascii="Times New Roman" w:hAnsi="Times New Roman"/>
          <w:sz w:val="24"/>
          <w:szCs w:val="24"/>
          <w:vertAlign w:val="superscript"/>
        </w:rPr>
        <w:footnoteReference w:id="6"/>
      </w:r>
    </w:p>
    <w:p w:rsidR="00257814" w:rsidRPr="00293DA6" w:rsidRDefault="00257814" w:rsidP="00257814">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spellStart"/>
      <w:r w:rsidRPr="00293DA6">
        <w:rPr>
          <w:rFonts w:ascii="Times New Roman" w:hAnsi="Times New Roman"/>
          <w:sz w:val="24"/>
          <w:szCs w:val="24"/>
        </w:rPr>
        <w:t>mikrovállalkozásnak</w:t>
      </w:r>
      <w:proofErr w:type="spellEnd"/>
      <w:r w:rsidRPr="00293DA6">
        <w:rPr>
          <w:rFonts w:ascii="Times New Roman" w:hAnsi="Times New Roman"/>
          <w:sz w:val="24"/>
          <w:szCs w:val="24"/>
        </w:rPr>
        <w:t xml:space="preserve"> </w:t>
      </w:r>
    </w:p>
    <w:p w:rsidR="00257814" w:rsidRPr="00293DA6" w:rsidRDefault="00257814" w:rsidP="00257814">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kisvállalkozásnak </w:t>
      </w:r>
    </w:p>
    <w:p w:rsidR="00257814" w:rsidRPr="00293DA6" w:rsidRDefault="00257814" w:rsidP="00257814">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középvállalkozásnak minősül</w:t>
      </w:r>
    </w:p>
    <w:p w:rsidR="00257814" w:rsidRPr="00293DA6" w:rsidRDefault="00257814" w:rsidP="00257814">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nem tartozik a 2004. évi XXXIV. törvény hatálya alá.</w:t>
      </w:r>
    </w:p>
    <w:p w:rsidR="00257814" w:rsidRPr="00293DA6" w:rsidRDefault="00257814" w:rsidP="00257814">
      <w:pPr>
        <w:jc w:val="both"/>
        <w:rPr>
          <w:rFonts w:ascii="Times New Roman" w:hAnsi="Times New Roman"/>
          <w:sz w:val="24"/>
          <w:szCs w:val="24"/>
        </w:rPr>
      </w:pPr>
    </w:p>
    <w:p w:rsidR="00257814" w:rsidRPr="00293DA6" w:rsidRDefault="00257814" w:rsidP="00257814">
      <w:pPr>
        <w:jc w:val="both"/>
        <w:rPr>
          <w:rFonts w:ascii="Times New Roman" w:hAnsi="Times New Roman"/>
          <w:sz w:val="24"/>
          <w:szCs w:val="24"/>
        </w:rPr>
      </w:pPr>
      <w:bookmarkStart w:id="56" w:name="_Hlk501694848"/>
      <w:r w:rsidRPr="00293DA6">
        <w:rPr>
          <w:rFonts w:ascii="Times New Roman" w:hAnsi="Times New Roman"/>
          <w:sz w:val="24"/>
          <w:szCs w:val="24"/>
        </w:rPr>
        <w:t>Keltezés (helység, év, hónap, nap)</w:t>
      </w:r>
    </w:p>
    <w:bookmarkEnd w:id="56"/>
    <w:p w:rsidR="00257814" w:rsidRPr="00293DA6" w:rsidRDefault="00257814" w:rsidP="00257814">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sz w:val="24"/>
          <w:szCs w:val="24"/>
        </w:rPr>
        <w:tab/>
      </w:r>
      <w:r w:rsidRPr="00293DA6">
        <w:rPr>
          <w:rFonts w:ascii="Times New Roman" w:hAnsi="Times New Roman"/>
          <w:color w:val="000000"/>
          <w:kern w:val="2"/>
          <w:sz w:val="24"/>
          <w:szCs w:val="24"/>
          <w:lang w:eastAsia="zh-CN"/>
        </w:rPr>
        <w:t>______________________________</w:t>
      </w:r>
    </w:p>
    <w:p w:rsidR="00257814" w:rsidRPr="00293DA6" w:rsidRDefault="00257814" w:rsidP="00257814">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257814" w:rsidRPr="00293DA6" w:rsidRDefault="00257814" w:rsidP="00257814">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t>meghatalmazott képviselő aláírása)</w:t>
      </w:r>
    </w:p>
    <w:p w:rsidR="00257814" w:rsidRPr="00293DA6" w:rsidRDefault="00257814" w:rsidP="00257814">
      <w:pPr>
        <w:tabs>
          <w:tab w:val="center" w:pos="6521"/>
        </w:tabs>
        <w:jc w:val="both"/>
        <w:rPr>
          <w:rFonts w:ascii="Times New Roman" w:hAnsi="Times New Roman"/>
          <w:b/>
          <w:sz w:val="24"/>
          <w:szCs w:val="24"/>
        </w:rPr>
      </w:pPr>
    </w:p>
    <w:p w:rsidR="00257814" w:rsidRDefault="00257814" w:rsidP="00257814">
      <w:pPr>
        <w:jc w:val="both"/>
        <w:rPr>
          <w:rFonts w:ascii="Times New Roman" w:hAnsi="Times New Roman"/>
          <w:b/>
          <w:sz w:val="24"/>
          <w:szCs w:val="24"/>
        </w:rPr>
      </w:pPr>
    </w:p>
    <w:p w:rsidR="00257814" w:rsidRPr="00293DA6" w:rsidRDefault="00257814" w:rsidP="00257814">
      <w:pPr>
        <w:jc w:val="both"/>
        <w:rPr>
          <w:rFonts w:ascii="Times New Roman" w:hAnsi="Times New Roman"/>
          <w:b/>
          <w:sz w:val="24"/>
          <w:szCs w:val="24"/>
        </w:rPr>
      </w:pPr>
    </w:p>
    <w:p w:rsidR="00843733" w:rsidRDefault="00843733" w:rsidP="00257814">
      <w:pPr>
        <w:jc w:val="right"/>
        <w:rPr>
          <w:rFonts w:ascii="Times New Roman" w:hAnsi="Times New Roman"/>
          <w:b/>
          <w:sz w:val="24"/>
          <w:szCs w:val="24"/>
        </w:rPr>
      </w:pPr>
    </w:p>
    <w:p w:rsidR="00763AB1" w:rsidRDefault="00763AB1" w:rsidP="00257814">
      <w:pPr>
        <w:jc w:val="right"/>
        <w:rPr>
          <w:rFonts w:ascii="Times New Roman" w:hAnsi="Times New Roman"/>
          <w:b/>
          <w:sz w:val="24"/>
          <w:szCs w:val="24"/>
        </w:rPr>
      </w:pPr>
    </w:p>
    <w:p w:rsidR="00257814" w:rsidRPr="00293DA6" w:rsidRDefault="00257814" w:rsidP="00257814">
      <w:pPr>
        <w:jc w:val="right"/>
        <w:rPr>
          <w:rFonts w:ascii="Times New Roman" w:hAnsi="Times New Roman"/>
          <w:b/>
          <w:sz w:val="24"/>
          <w:szCs w:val="24"/>
        </w:rPr>
      </w:pPr>
      <w:r w:rsidRPr="00293DA6">
        <w:rPr>
          <w:rFonts w:ascii="Times New Roman" w:hAnsi="Times New Roman"/>
          <w:b/>
          <w:sz w:val="24"/>
          <w:szCs w:val="24"/>
        </w:rPr>
        <w:lastRenderedPageBreak/>
        <w:t>4. számú melléklet</w:t>
      </w:r>
    </w:p>
    <w:p w:rsidR="00257814" w:rsidRPr="00293DA6" w:rsidRDefault="00257814" w:rsidP="00257814">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Ajánlattevői nyilatkozat</w:t>
      </w:r>
    </w:p>
    <w:p w:rsidR="00257814" w:rsidRDefault="00257814" w:rsidP="00257814">
      <w:pPr>
        <w:spacing w:after="0" w:line="240" w:lineRule="auto"/>
        <w:jc w:val="center"/>
        <w:rPr>
          <w:rFonts w:ascii="Times New Roman" w:hAnsi="Times New Roman"/>
          <w:b/>
          <w:sz w:val="24"/>
          <w:szCs w:val="24"/>
        </w:rPr>
      </w:pPr>
      <w:r w:rsidRPr="00293DA6">
        <w:rPr>
          <w:rFonts w:ascii="Times New Roman" w:hAnsi="Times New Roman"/>
          <w:b/>
          <w:sz w:val="24"/>
          <w:szCs w:val="24"/>
        </w:rPr>
        <w:t>a Kbt. 66. § (6) bekezdés a) és b) pontja tekintetében</w:t>
      </w:r>
    </w:p>
    <w:p w:rsidR="00843733" w:rsidRPr="00293DA6" w:rsidRDefault="00843733" w:rsidP="00257814">
      <w:pPr>
        <w:spacing w:after="0" w:line="240" w:lineRule="auto"/>
        <w:jc w:val="center"/>
        <w:rPr>
          <w:rFonts w:ascii="Times New Roman" w:hAnsi="Times New Roman"/>
          <w:b/>
          <w:sz w:val="24"/>
          <w:szCs w:val="24"/>
        </w:rPr>
      </w:pPr>
    </w:p>
    <w:p w:rsidR="00257814" w:rsidRPr="007152A3" w:rsidRDefault="00257814" w:rsidP="007152A3">
      <w:pPr>
        <w:spacing w:after="0"/>
        <w:jc w:val="both"/>
        <w:rPr>
          <w:rFonts w:ascii="Times New Roman" w:hAnsi="Times New Roman"/>
          <w:sz w:val="24"/>
          <w:szCs w:val="24"/>
        </w:rPr>
      </w:pPr>
      <w:r w:rsidRPr="00293DA6">
        <w:rPr>
          <w:rFonts w:ascii="Times New Roman" w:hAnsi="Times New Roman"/>
          <w:sz w:val="24"/>
          <w:szCs w:val="24"/>
        </w:rPr>
        <w:t>Alulírott………………………………………mint a(z)…………………………………… (</w:t>
      </w:r>
      <w:proofErr w:type="gramStart"/>
      <w:r w:rsidRPr="00293DA6">
        <w:rPr>
          <w:rFonts w:ascii="Times New Roman" w:hAnsi="Times New Roman"/>
          <w:sz w:val="24"/>
          <w:szCs w:val="24"/>
        </w:rPr>
        <w:t>székhely:…</w:t>
      </w:r>
      <w:proofErr w:type="gramEnd"/>
      <w:r w:rsidRPr="00293DA6">
        <w:rPr>
          <w:rFonts w:ascii="Times New Roman" w:hAnsi="Times New Roman"/>
          <w:sz w:val="24"/>
          <w:szCs w:val="24"/>
        </w:rPr>
        <w:t>…………………………………) cégjegyzésre jogosult/meghatalmazott képviselője</w:t>
      </w:r>
      <w:r w:rsidRPr="00293DA6">
        <w:rPr>
          <w:rStyle w:val="Lbjegyzet-hivatkozs"/>
        </w:rPr>
        <w:footnoteReference w:id="7"/>
      </w:r>
      <w:r w:rsidRPr="00293DA6">
        <w:rPr>
          <w:rFonts w:ascii="Times New Roman" w:hAnsi="Times New Roman"/>
          <w:sz w:val="24"/>
          <w:szCs w:val="24"/>
        </w:rPr>
        <w:t xml:space="preserve"> – a</w:t>
      </w:r>
      <w:r w:rsidR="00E03EAD">
        <w:rPr>
          <w:rFonts w:ascii="Times New Roman" w:hAnsi="Times New Roman"/>
          <w:sz w:val="24"/>
          <w:szCs w:val="24"/>
        </w:rPr>
        <w:t xml:space="preserve"> </w:t>
      </w:r>
      <w:bookmarkStart w:id="57" w:name="_Hlk508021091"/>
      <w:r w:rsidR="00CB583F">
        <w:rPr>
          <w:rFonts w:ascii="Times New Roman" w:hAnsi="Times New Roman"/>
          <w:b/>
          <w:sz w:val="24"/>
          <w:szCs w:val="24"/>
        </w:rPr>
        <w:t xml:space="preserve">Kapuvár </w:t>
      </w:r>
      <w:r w:rsidR="00DD720A">
        <w:rPr>
          <w:rFonts w:ascii="Times New Roman" w:hAnsi="Times New Roman"/>
          <w:b/>
          <w:sz w:val="24"/>
          <w:szCs w:val="24"/>
        </w:rPr>
        <w:t>Városi</w:t>
      </w:r>
      <w:r w:rsidR="008A61C7">
        <w:rPr>
          <w:rFonts w:ascii="Times New Roman" w:hAnsi="Times New Roman"/>
          <w:b/>
          <w:sz w:val="24"/>
          <w:szCs w:val="24"/>
        </w:rPr>
        <w:t xml:space="preserve"> Önkormányzat</w:t>
      </w:r>
      <w:bookmarkEnd w:id="57"/>
      <w:r w:rsidR="00961258">
        <w:rPr>
          <w:rFonts w:ascii="Times New Roman" w:hAnsi="Times New Roman"/>
          <w:sz w:val="24"/>
          <w:szCs w:val="24"/>
        </w:rPr>
        <w:t xml:space="preserve">, </w:t>
      </w:r>
      <w:r w:rsidRPr="00293DA6">
        <w:rPr>
          <w:rFonts w:ascii="Times New Roman" w:hAnsi="Times New Roman"/>
          <w:sz w:val="24"/>
          <w:szCs w:val="24"/>
        </w:rPr>
        <w:t xml:space="preserve">mint Ajánlatkérő által a </w:t>
      </w:r>
      <w:r w:rsidR="00E03EAD" w:rsidRPr="00485693">
        <w:rPr>
          <w:rFonts w:ascii="Times New Roman" w:eastAsia="Times New Roman" w:hAnsi="Times New Roman"/>
          <w:b/>
          <w:sz w:val="24"/>
          <w:szCs w:val="24"/>
          <w:lang w:eastAsia="hu-HU"/>
        </w:rPr>
        <w:t>„</w:t>
      </w:r>
      <w:bookmarkStart w:id="58" w:name="_Hlk508021105"/>
      <w:r w:rsidR="00AB7037" w:rsidRPr="00AB7037">
        <w:rPr>
          <w:rFonts w:ascii="Times New Roman" w:hAnsi="Times New Roman"/>
          <w:b/>
          <w:sz w:val="24"/>
          <w:szCs w:val="24"/>
        </w:rPr>
        <w:t>Nyitott KAPU-VÁR Térségi Szociális Központ infrastrukturális fejlesztése</w:t>
      </w:r>
      <w:bookmarkEnd w:id="58"/>
      <w:r w:rsidR="00E03EAD" w:rsidRPr="00485693">
        <w:rPr>
          <w:rFonts w:ascii="Times New Roman" w:eastAsia="Times New Roman" w:hAnsi="Times New Roman"/>
          <w:b/>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 Kbt. 66. § (6) bekezdés a) és b) pontjai tekintetében az alábbiak szerint nyilatkozom:</w:t>
      </w:r>
      <w:r>
        <w:rPr>
          <w:rFonts w:ascii="Times New Roman" w:hAnsi="Times New Roman"/>
          <w:sz w:val="24"/>
          <w:szCs w:val="24"/>
        </w:rPr>
        <w:t xml:space="preserve"> </w:t>
      </w:r>
    </w:p>
    <w:p w:rsidR="00257814" w:rsidRPr="00293DA6" w:rsidRDefault="00257814" w:rsidP="00257814">
      <w:pPr>
        <w:ind w:left="705" w:hanging="705"/>
        <w:jc w:val="both"/>
        <w:rPr>
          <w:rFonts w:ascii="Times New Roman" w:hAnsi="Times New Roman"/>
          <w:sz w:val="24"/>
          <w:szCs w:val="24"/>
        </w:rPr>
      </w:pPr>
      <w:r w:rsidRPr="00293DA6">
        <w:rPr>
          <w:rFonts w:ascii="Times New Roman" w:hAnsi="Times New Roman"/>
          <w:sz w:val="24"/>
          <w:szCs w:val="24"/>
        </w:rPr>
        <w:t>a)</w:t>
      </w:r>
      <w:r w:rsidRPr="00293DA6">
        <w:rPr>
          <w:rFonts w:ascii="Times New Roman" w:hAnsi="Times New Roman"/>
          <w:sz w:val="24"/>
          <w:szCs w:val="24"/>
        </w:rPr>
        <w:tab/>
        <w:t>az alábbi – a közbeszerzés részét képező – területekre vonatkozóan kívánunk szerződést kötni alvállalkozóval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257814" w:rsidRPr="00293DA6" w:rsidTr="004B3F12">
        <w:trPr>
          <w:trHeight w:val="253"/>
          <w:jc w:val="center"/>
        </w:trPr>
        <w:tc>
          <w:tcPr>
            <w:tcW w:w="730" w:type="dxa"/>
            <w:shd w:val="clear" w:color="auto" w:fill="BFBFBF"/>
            <w:vAlign w:val="center"/>
          </w:tcPr>
          <w:p w:rsidR="00257814" w:rsidRPr="00293DA6" w:rsidRDefault="00257814" w:rsidP="004B3F12">
            <w:pPr>
              <w:snapToGrid w:val="0"/>
              <w:spacing w:after="60"/>
              <w:jc w:val="center"/>
              <w:rPr>
                <w:rFonts w:ascii="Times New Roman" w:hAnsi="Times New Roman"/>
                <w:b/>
                <w:sz w:val="24"/>
                <w:szCs w:val="24"/>
              </w:rPr>
            </w:pPr>
          </w:p>
        </w:tc>
        <w:tc>
          <w:tcPr>
            <w:tcW w:w="4962" w:type="dxa"/>
            <w:shd w:val="clear" w:color="auto" w:fill="BFBFBF"/>
            <w:vAlign w:val="center"/>
          </w:tcPr>
          <w:p w:rsidR="00257814" w:rsidRPr="00293DA6" w:rsidRDefault="00257814" w:rsidP="004B3F12">
            <w:pPr>
              <w:snapToGrid w:val="0"/>
              <w:spacing w:after="60"/>
              <w:jc w:val="center"/>
              <w:rPr>
                <w:rFonts w:ascii="Times New Roman" w:hAnsi="Times New Roman"/>
                <w:b/>
                <w:sz w:val="24"/>
                <w:szCs w:val="24"/>
              </w:rPr>
            </w:pPr>
            <w:r w:rsidRPr="00293DA6">
              <w:rPr>
                <w:rFonts w:ascii="Times New Roman" w:hAnsi="Times New Roman"/>
                <w:b/>
                <w:sz w:val="24"/>
                <w:szCs w:val="24"/>
              </w:rPr>
              <w:t>A közbeszerzés egyes része(i), részterülete(i)</w:t>
            </w:r>
            <w:r w:rsidRPr="00293DA6">
              <w:rPr>
                <w:rStyle w:val="Lbjegyzet-hivatkozs"/>
              </w:rPr>
              <w:footnoteReference w:id="8"/>
            </w:r>
          </w:p>
          <w:p w:rsidR="00257814" w:rsidRPr="00293DA6" w:rsidRDefault="00257814" w:rsidP="004B3F12">
            <w:pPr>
              <w:snapToGrid w:val="0"/>
              <w:spacing w:after="60"/>
              <w:jc w:val="center"/>
              <w:rPr>
                <w:rFonts w:ascii="Times New Roman" w:hAnsi="Times New Roman"/>
                <w:b/>
                <w:sz w:val="24"/>
                <w:szCs w:val="24"/>
              </w:rPr>
            </w:pPr>
            <w:r w:rsidRPr="00293DA6">
              <w:rPr>
                <w:rFonts w:ascii="Times New Roman" w:hAnsi="Times New Roman"/>
                <w:b/>
                <w:sz w:val="24"/>
                <w:szCs w:val="24"/>
              </w:rPr>
              <w:t>(Munkaegység, munkaterület megnevezése)</w:t>
            </w:r>
          </w:p>
        </w:tc>
      </w:tr>
      <w:tr w:rsidR="00257814" w:rsidRPr="00293DA6" w:rsidTr="004B3F12">
        <w:trPr>
          <w:trHeight w:val="454"/>
          <w:jc w:val="center"/>
        </w:trPr>
        <w:tc>
          <w:tcPr>
            <w:tcW w:w="730" w:type="dxa"/>
            <w:vAlign w:val="center"/>
          </w:tcPr>
          <w:p w:rsidR="00257814" w:rsidRPr="00293DA6" w:rsidRDefault="00257814" w:rsidP="004B3F12">
            <w:pPr>
              <w:snapToGrid w:val="0"/>
              <w:jc w:val="center"/>
              <w:rPr>
                <w:rFonts w:ascii="Times New Roman" w:hAnsi="Times New Roman"/>
                <w:sz w:val="24"/>
                <w:szCs w:val="24"/>
              </w:rPr>
            </w:pPr>
            <w:r w:rsidRPr="00293DA6">
              <w:rPr>
                <w:rFonts w:ascii="Times New Roman" w:hAnsi="Times New Roman"/>
                <w:sz w:val="24"/>
                <w:szCs w:val="24"/>
              </w:rPr>
              <w:t>1.</w:t>
            </w:r>
          </w:p>
        </w:tc>
        <w:tc>
          <w:tcPr>
            <w:tcW w:w="4962" w:type="dxa"/>
            <w:vAlign w:val="center"/>
          </w:tcPr>
          <w:p w:rsidR="00257814" w:rsidRPr="00293DA6" w:rsidRDefault="00257814" w:rsidP="004B3F12">
            <w:pPr>
              <w:snapToGrid w:val="0"/>
              <w:jc w:val="center"/>
              <w:rPr>
                <w:rFonts w:ascii="Times New Roman" w:hAnsi="Times New Roman"/>
                <w:sz w:val="24"/>
                <w:szCs w:val="24"/>
              </w:rPr>
            </w:pPr>
          </w:p>
        </w:tc>
      </w:tr>
      <w:tr w:rsidR="00257814" w:rsidRPr="00293DA6" w:rsidTr="004B3F12">
        <w:trPr>
          <w:trHeight w:val="454"/>
          <w:jc w:val="center"/>
        </w:trPr>
        <w:tc>
          <w:tcPr>
            <w:tcW w:w="730" w:type="dxa"/>
            <w:vAlign w:val="center"/>
          </w:tcPr>
          <w:p w:rsidR="00257814" w:rsidRPr="00293DA6" w:rsidRDefault="00257814" w:rsidP="004B3F12">
            <w:pPr>
              <w:snapToGrid w:val="0"/>
              <w:jc w:val="center"/>
              <w:rPr>
                <w:rFonts w:ascii="Times New Roman" w:hAnsi="Times New Roman"/>
                <w:sz w:val="24"/>
                <w:szCs w:val="24"/>
              </w:rPr>
            </w:pPr>
            <w:r w:rsidRPr="00293DA6">
              <w:rPr>
                <w:rFonts w:ascii="Times New Roman" w:hAnsi="Times New Roman"/>
                <w:sz w:val="24"/>
                <w:szCs w:val="24"/>
              </w:rPr>
              <w:t>2.</w:t>
            </w:r>
          </w:p>
        </w:tc>
        <w:tc>
          <w:tcPr>
            <w:tcW w:w="4962" w:type="dxa"/>
            <w:vAlign w:val="center"/>
          </w:tcPr>
          <w:p w:rsidR="00257814" w:rsidRPr="00293DA6" w:rsidRDefault="00257814" w:rsidP="004B3F12">
            <w:pPr>
              <w:snapToGrid w:val="0"/>
              <w:jc w:val="center"/>
              <w:rPr>
                <w:rFonts w:ascii="Times New Roman" w:hAnsi="Times New Roman"/>
                <w:sz w:val="24"/>
                <w:szCs w:val="24"/>
              </w:rPr>
            </w:pPr>
          </w:p>
        </w:tc>
      </w:tr>
      <w:tr w:rsidR="00257814" w:rsidRPr="00293DA6" w:rsidTr="004B3F12">
        <w:trPr>
          <w:trHeight w:val="454"/>
          <w:jc w:val="center"/>
        </w:trPr>
        <w:tc>
          <w:tcPr>
            <w:tcW w:w="730" w:type="dxa"/>
            <w:vAlign w:val="center"/>
          </w:tcPr>
          <w:p w:rsidR="00257814" w:rsidRPr="00293DA6" w:rsidRDefault="00257814" w:rsidP="004B3F12">
            <w:pPr>
              <w:snapToGrid w:val="0"/>
              <w:jc w:val="center"/>
              <w:rPr>
                <w:rFonts w:ascii="Times New Roman" w:hAnsi="Times New Roman"/>
                <w:sz w:val="24"/>
                <w:szCs w:val="24"/>
              </w:rPr>
            </w:pPr>
            <w:r w:rsidRPr="00293DA6">
              <w:rPr>
                <w:rFonts w:ascii="Times New Roman" w:hAnsi="Times New Roman"/>
                <w:sz w:val="24"/>
                <w:szCs w:val="24"/>
              </w:rPr>
              <w:t>...</w:t>
            </w:r>
          </w:p>
        </w:tc>
        <w:tc>
          <w:tcPr>
            <w:tcW w:w="4962" w:type="dxa"/>
            <w:vAlign w:val="center"/>
          </w:tcPr>
          <w:p w:rsidR="00257814" w:rsidRPr="00293DA6" w:rsidRDefault="00257814" w:rsidP="004B3F12">
            <w:pPr>
              <w:snapToGrid w:val="0"/>
              <w:jc w:val="center"/>
              <w:rPr>
                <w:rFonts w:ascii="Times New Roman" w:hAnsi="Times New Roman"/>
                <w:sz w:val="24"/>
                <w:szCs w:val="24"/>
              </w:rPr>
            </w:pPr>
          </w:p>
        </w:tc>
      </w:tr>
    </w:tbl>
    <w:p w:rsidR="00257814" w:rsidRPr="00293DA6" w:rsidRDefault="00257814" w:rsidP="00257814">
      <w:pPr>
        <w:spacing w:after="0" w:line="240" w:lineRule="auto"/>
        <w:jc w:val="center"/>
        <w:rPr>
          <w:rFonts w:ascii="Times New Roman" w:hAnsi="Times New Roman"/>
          <w:b/>
          <w:sz w:val="28"/>
          <w:szCs w:val="28"/>
          <w:u w:val="single"/>
        </w:rPr>
      </w:pPr>
    </w:p>
    <w:p w:rsidR="00257814" w:rsidRPr="00293DA6" w:rsidRDefault="00257814" w:rsidP="00257814">
      <w:pPr>
        <w:spacing w:line="240" w:lineRule="auto"/>
        <w:jc w:val="both"/>
        <w:rPr>
          <w:rFonts w:ascii="Times New Roman" w:hAnsi="Times New Roman"/>
          <w:b/>
          <w:sz w:val="36"/>
          <w:szCs w:val="36"/>
          <w:u w:val="single"/>
        </w:rPr>
      </w:pPr>
      <w:r w:rsidRPr="00293DA6">
        <w:rPr>
          <w:rFonts w:ascii="Times New Roman" w:hAnsi="Times New Roman"/>
          <w:b/>
          <w:sz w:val="36"/>
          <w:szCs w:val="36"/>
          <w:u w:val="single"/>
        </w:rPr>
        <w:t>vagy</w:t>
      </w:r>
    </w:p>
    <w:p w:rsidR="00257814" w:rsidRPr="00293DA6" w:rsidRDefault="00257814" w:rsidP="00257814">
      <w:pPr>
        <w:numPr>
          <w:ilvl w:val="0"/>
          <w:numId w:val="3"/>
        </w:numPr>
        <w:spacing w:line="240" w:lineRule="auto"/>
        <w:ind w:hanging="4"/>
        <w:jc w:val="both"/>
        <w:rPr>
          <w:rFonts w:ascii="Times New Roman" w:hAnsi="Times New Roman"/>
          <w:sz w:val="24"/>
          <w:szCs w:val="24"/>
        </w:rPr>
      </w:pPr>
      <w:r w:rsidRPr="00293DA6">
        <w:rPr>
          <w:rFonts w:ascii="Times New Roman" w:hAnsi="Times New Roman"/>
          <w:sz w:val="24"/>
          <w:szCs w:val="24"/>
        </w:rPr>
        <w:t xml:space="preserve">kijelentem, hogy társaságunk nem vesz igénybe </w:t>
      </w:r>
      <w:r w:rsidRPr="00293DA6">
        <w:rPr>
          <w:rFonts w:ascii="Times New Roman" w:hAnsi="Times New Roman"/>
          <w:color w:val="000000"/>
          <w:sz w:val="24"/>
          <w:szCs w:val="24"/>
        </w:rPr>
        <w:t>az alvállalkozót</w:t>
      </w:r>
      <w:r w:rsidRPr="00293DA6">
        <w:rPr>
          <w:rFonts w:ascii="Times New Roman" w:hAnsi="Times New Roman"/>
          <w:sz w:val="24"/>
          <w:szCs w:val="24"/>
        </w:rPr>
        <w:t>.</w:t>
      </w:r>
      <w:r w:rsidRPr="00293DA6">
        <w:rPr>
          <w:rStyle w:val="Lbjegyzet-hivatkozs"/>
        </w:rPr>
        <w:t xml:space="preserve"> </w:t>
      </w:r>
    </w:p>
    <w:p w:rsidR="00257814" w:rsidRPr="00293DA6" w:rsidRDefault="00257814" w:rsidP="00257814">
      <w:pPr>
        <w:ind w:left="705" w:hanging="705"/>
        <w:jc w:val="both"/>
        <w:rPr>
          <w:rFonts w:ascii="Times New Roman" w:hAnsi="Times New Roman"/>
          <w:sz w:val="24"/>
          <w:szCs w:val="24"/>
        </w:rPr>
      </w:pPr>
      <w:r w:rsidRPr="00293DA6">
        <w:rPr>
          <w:rFonts w:ascii="Times New Roman" w:hAnsi="Times New Roman"/>
          <w:sz w:val="24"/>
          <w:szCs w:val="24"/>
        </w:rPr>
        <w:t>b)</w:t>
      </w:r>
      <w:r w:rsidRPr="00293DA6">
        <w:rPr>
          <w:rFonts w:ascii="Times New Roman" w:hAnsi="Times New Roman"/>
          <w:sz w:val="24"/>
          <w:szCs w:val="24"/>
        </w:rPr>
        <w:tab/>
        <w:t>a fenti részek tekintetében igénybe venni kívánt és az ajánlat benyújtásakor már ismert alvállalkozók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257814" w:rsidRPr="00293DA6" w:rsidTr="004B3F12">
        <w:trPr>
          <w:trHeight w:val="762"/>
        </w:trPr>
        <w:tc>
          <w:tcPr>
            <w:tcW w:w="730" w:type="dxa"/>
            <w:shd w:val="clear" w:color="auto" w:fill="BFBFBF"/>
            <w:vAlign w:val="center"/>
          </w:tcPr>
          <w:p w:rsidR="00257814" w:rsidRPr="00293DA6" w:rsidRDefault="00257814" w:rsidP="004B3F12">
            <w:pPr>
              <w:snapToGrid w:val="0"/>
              <w:spacing w:after="60"/>
              <w:jc w:val="center"/>
              <w:rPr>
                <w:rFonts w:ascii="Times New Roman" w:hAnsi="Times New Roman"/>
                <w:b/>
                <w:sz w:val="24"/>
                <w:szCs w:val="24"/>
              </w:rPr>
            </w:pPr>
          </w:p>
        </w:tc>
        <w:tc>
          <w:tcPr>
            <w:tcW w:w="5420" w:type="dxa"/>
            <w:shd w:val="clear" w:color="auto" w:fill="BFBFBF"/>
            <w:vAlign w:val="center"/>
          </w:tcPr>
          <w:p w:rsidR="00257814" w:rsidRPr="00293DA6" w:rsidRDefault="00257814" w:rsidP="004B3F12">
            <w:pPr>
              <w:snapToGrid w:val="0"/>
              <w:spacing w:after="0" w:line="240" w:lineRule="auto"/>
              <w:jc w:val="center"/>
              <w:rPr>
                <w:rFonts w:ascii="Times New Roman" w:hAnsi="Times New Roman"/>
                <w:b/>
                <w:sz w:val="24"/>
                <w:szCs w:val="24"/>
              </w:rPr>
            </w:pPr>
            <w:r w:rsidRPr="00293DA6">
              <w:rPr>
                <w:rFonts w:ascii="Times New Roman" w:hAnsi="Times New Roman"/>
                <w:b/>
                <w:sz w:val="24"/>
                <w:szCs w:val="24"/>
              </w:rPr>
              <w:t>Alvállalkozó megnevezése, székhelye</w:t>
            </w:r>
            <w:r w:rsidRPr="00293DA6">
              <w:rPr>
                <w:rStyle w:val="Lbjegyzet-hivatkozs"/>
              </w:rPr>
              <w:footnoteReference w:id="9"/>
            </w:r>
          </w:p>
        </w:tc>
      </w:tr>
      <w:tr w:rsidR="00257814" w:rsidRPr="00293DA6" w:rsidTr="004B3F12">
        <w:trPr>
          <w:trHeight w:val="454"/>
        </w:trPr>
        <w:tc>
          <w:tcPr>
            <w:tcW w:w="730" w:type="dxa"/>
            <w:vAlign w:val="center"/>
          </w:tcPr>
          <w:p w:rsidR="00257814" w:rsidRPr="00293DA6" w:rsidRDefault="00257814" w:rsidP="004B3F12">
            <w:pPr>
              <w:snapToGrid w:val="0"/>
              <w:spacing w:after="60"/>
              <w:jc w:val="center"/>
              <w:rPr>
                <w:rFonts w:ascii="Times New Roman" w:hAnsi="Times New Roman"/>
                <w:sz w:val="24"/>
                <w:szCs w:val="24"/>
              </w:rPr>
            </w:pPr>
            <w:r w:rsidRPr="00293DA6">
              <w:rPr>
                <w:rFonts w:ascii="Times New Roman" w:hAnsi="Times New Roman"/>
                <w:sz w:val="24"/>
                <w:szCs w:val="24"/>
              </w:rPr>
              <w:t>1.</w:t>
            </w:r>
          </w:p>
        </w:tc>
        <w:tc>
          <w:tcPr>
            <w:tcW w:w="5420" w:type="dxa"/>
          </w:tcPr>
          <w:p w:rsidR="00257814" w:rsidRPr="00293DA6" w:rsidRDefault="00257814" w:rsidP="004B3F12">
            <w:pPr>
              <w:snapToGrid w:val="0"/>
              <w:jc w:val="center"/>
              <w:rPr>
                <w:rFonts w:ascii="Times New Roman" w:hAnsi="Times New Roman"/>
                <w:sz w:val="24"/>
                <w:szCs w:val="24"/>
              </w:rPr>
            </w:pPr>
          </w:p>
        </w:tc>
      </w:tr>
      <w:tr w:rsidR="00257814" w:rsidRPr="00293DA6" w:rsidTr="004B3F12">
        <w:trPr>
          <w:trHeight w:val="454"/>
        </w:trPr>
        <w:tc>
          <w:tcPr>
            <w:tcW w:w="730" w:type="dxa"/>
            <w:vAlign w:val="center"/>
          </w:tcPr>
          <w:p w:rsidR="00257814" w:rsidRPr="00293DA6" w:rsidRDefault="00257814" w:rsidP="004B3F12">
            <w:pPr>
              <w:snapToGrid w:val="0"/>
              <w:spacing w:after="60"/>
              <w:jc w:val="center"/>
              <w:rPr>
                <w:rFonts w:ascii="Times New Roman" w:hAnsi="Times New Roman"/>
                <w:sz w:val="24"/>
                <w:szCs w:val="24"/>
              </w:rPr>
            </w:pPr>
            <w:r w:rsidRPr="00293DA6">
              <w:rPr>
                <w:rFonts w:ascii="Times New Roman" w:hAnsi="Times New Roman"/>
                <w:sz w:val="24"/>
                <w:szCs w:val="24"/>
              </w:rPr>
              <w:t>2.</w:t>
            </w:r>
          </w:p>
        </w:tc>
        <w:tc>
          <w:tcPr>
            <w:tcW w:w="5420" w:type="dxa"/>
          </w:tcPr>
          <w:p w:rsidR="00257814" w:rsidRPr="00293DA6" w:rsidRDefault="00257814" w:rsidP="004B3F12">
            <w:pPr>
              <w:snapToGrid w:val="0"/>
              <w:jc w:val="center"/>
              <w:rPr>
                <w:rFonts w:ascii="Times New Roman" w:hAnsi="Times New Roman"/>
                <w:sz w:val="24"/>
                <w:szCs w:val="24"/>
              </w:rPr>
            </w:pPr>
          </w:p>
        </w:tc>
      </w:tr>
      <w:tr w:rsidR="00257814" w:rsidRPr="00293DA6" w:rsidTr="004B3F12">
        <w:trPr>
          <w:trHeight w:val="454"/>
        </w:trPr>
        <w:tc>
          <w:tcPr>
            <w:tcW w:w="730" w:type="dxa"/>
            <w:vAlign w:val="center"/>
          </w:tcPr>
          <w:p w:rsidR="00257814" w:rsidRPr="00293DA6" w:rsidRDefault="00257814" w:rsidP="004B3F12">
            <w:pPr>
              <w:snapToGrid w:val="0"/>
              <w:spacing w:after="60"/>
              <w:jc w:val="center"/>
              <w:rPr>
                <w:rFonts w:ascii="Times New Roman" w:hAnsi="Times New Roman"/>
                <w:sz w:val="24"/>
                <w:szCs w:val="24"/>
              </w:rPr>
            </w:pPr>
            <w:r w:rsidRPr="00293DA6">
              <w:rPr>
                <w:rFonts w:ascii="Times New Roman" w:hAnsi="Times New Roman"/>
                <w:sz w:val="24"/>
                <w:szCs w:val="24"/>
              </w:rPr>
              <w:t>…</w:t>
            </w:r>
          </w:p>
        </w:tc>
        <w:tc>
          <w:tcPr>
            <w:tcW w:w="5420" w:type="dxa"/>
          </w:tcPr>
          <w:p w:rsidR="00257814" w:rsidRPr="00293DA6" w:rsidRDefault="00257814" w:rsidP="004B3F12">
            <w:pPr>
              <w:snapToGrid w:val="0"/>
              <w:jc w:val="center"/>
              <w:rPr>
                <w:rFonts w:ascii="Times New Roman" w:hAnsi="Times New Roman"/>
                <w:sz w:val="24"/>
                <w:szCs w:val="24"/>
              </w:rPr>
            </w:pPr>
          </w:p>
        </w:tc>
      </w:tr>
    </w:tbl>
    <w:p w:rsidR="00257814" w:rsidRPr="00293DA6" w:rsidRDefault="00257814" w:rsidP="00257814">
      <w:pPr>
        <w:spacing w:after="0" w:line="240" w:lineRule="auto"/>
        <w:jc w:val="both"/>
        <w:rPr>
          <w:rFonts w:ascii="Times New Roman" w:hAnsi="Times New Roman"/>
          <w:sz w:val="24"/>
          <w:szCs w:val="24"/>
        </w:rPr>
      </w:pPr>
    </w:p>
    <w:p w:rsidR="00257814" w:rsidRPr="00293DA6" w:rsidRDefault="00257814" w:rsidP="00257814">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257814" w:rsidRPr="00293DA6" w:rsidRDefault="00257814" w:rsidP="00257814">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257814" w:rsidRPr="00293DA6" w:rsidRDefault="00257814" w:rsidP="00257814">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257814" w:rsidRPr="00293DA6" w:rsidRDefault="00257814" w:rsidP="00257814">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meghatalmazott képviselő aláírása)</w:t>
      </w:r>
    </w:p>
    <w:p w:rsidR="00257814" w:rsidRPr="00293DA6" w:rsidRDefault="00257814" w:rsidP="00257814">
      <w:pPr>
        <w:tabs>
          <w:tab w:val="center" w:pos="6521"/>
        </w:tabs>
        <w:spacing w:after="0" w:line="240" w:lineRule="auto"/>
        <w:jc w:val="both"/>
        <w:rPr>
          <w:rFonts w:ascii="Times New Roman" w:hAnsi="Times New Roman"/>
          <w:sz w:val="24"/>
          <w:szCs w:val="24"/>
        </w:rPr>
      </w:pPr>
    </w:p>
    <w:p w:rsidR="00257814" w:rsidRPr="00293DA6" w:rsidRDefault="00257814" w:rsidP="00257814">
      <w:pPr>
        <w:ind w:left="705" w:hanging="705"/>
        <w:jc w:val="right"/>
        <w:rPr>
          <w:rFonts w:ascii="Times New Roman" w:hAnsi="Times New Roman"/>
          <w:b/>
          <w:sz w:val="24"/>
          <w:szCs w:val="24"/>
        </w:rPr>
      </w:pPr>
      <w:r w:rsidRPr="00293DA6">
        <w:rPr>
          <w:rFonts w:ascii="Times New Roman" w:hAnsi="Times New Roman"/>
          <w:sz w:val="24"/>
          <w:szCs w:val="24"/>
        </w:rPr>
        <w:br w:type="page"/>
      </w:r>
    </w:p>
    <w:p w:rsidR="00257814" w:rsidRDefault="00257814" w:rsidP="00257814">
      <w:pPr>
        <w:jc w:val="right"/>
        <w:rPr>
          <w:rFonts w:ascii="Times New Roman" w:hAnsi="Times New Roman"/>
          <w:b/>
          <w:sz w:val="24"/>
          <w:szCs w:val="24"/>
        </w:rPr>
      </w:pPr>
      <w:r>
        <w:rPr>
          <w:rFonts w:ascii="Times New Roman" w:hAnsi="Times New Roman"/>
          <w:b/>
          <w:sz w:val="24"/>
          <w:szCs w:val="24"/>
        </w:rPr>
        <w:lastRenderedPageBreak/>
        <w:t>5</w:t>
      </w:r>
      <w:r w:rsidRPr="00293DA6">
        <w:rPr>
          <w:rFonts w:ascii="Times New Roman" w:hAnsi="Times New Roman"/>
          <w:b/>
          <w:sz w:val="24"/>
          <w:szCs w:val="24"/>
        </w:rPr>
        <w:t>/A. számú melléklet</w:t>
      </w:r>
    </w:p>
    <w:p w:rsidR="00AB7037" w:rsidRPr="00AB7037" w:rsidRDefault="00AB7037" w:rsidP="00AB7037">
      <w:pPr>
        <w:spacing w:after="0"/>
        <w:jc w:val="center"/>
        <w:rPr>
          <w:rFonts w:ascii="Times New Roman" w:hAnsi="Times New Roman"/>
          <w:b/>
          <w:caps/>
          <w:sz w:val="24"/>
          <w:szCs w:val="24"/>
        </w:rPr>
      </w:pPr>
      <w:r w:rsidRPr="00AB7037">
        <w:rPr>
          <w:rFonts w:ascii="Times New Roman" w:hAnsi="Times New Roman"/>
          <w:b/>
          <w:caps/>
          <w:sz w:val="24"/>
          <w:szCs w:val="24"/>
        </w:rPr>
        <w:t>Nyilatkozat</w:t>
      </w:r>
    </w:p>
    <w:p w:rsidR="00AB7037" w:rsidRPr="00AB7037" w:rsidRDefault="00AB7037" w:rsidP="00AB7037">
      <w:pPr>
        <w:spacing w:after="0" w:line="240" w:lineRule="auto"/>
        <w:jc w:val="center"/>
        <w:rPr>
          <w:rFonts w:ascii="Times New Roman" w:hAnsi="Times New Roman"/>
          <w:b/>
          <w:sz w:val="24"/>
          <w:szCs w:val="24"/>
        </w:rPr>
      </w:pPr>
      <w:r w:rsidRPr="00AB7037">
        <w:rPr>
          <w:rFonts w:ascii="Times New Roman" w:hAnsi="Times New Roman"/>
          <w:b/>
          <w:sz w:val="24"/>
          <w:szCs w:val="24"/>
        </w:rPr>
        <w:t>a Kbt. 62. § (1) bekezdés</w:t>
      </w:r>
      <w:r w:rsidR="005F7BE7">
        <w:rPr>
          <w:rFonts w:ascii="Times New Roman" w:hAnsi="Times New Roman"/>
          <w:b/>
          <w:sz w:val="24"/>
          <w:szCs w:val="24"/>
        </w:rPr>
        <w:t xml:space="preserve">ben </w:t>
      </w:r>
      <w:r w:rsidRPr="00AB7037">
        <w:rPr>
          <w:rFonts w:ascii="Times New Roman" w:hAnsi="Times New Roman"/>
          <w:b/>
          <w:sz w:val="24"/>
          <w:szCs w:val="24"/>
        </w:rPr>
        <w:t>meghatározott kizáró okokról</w:t>
      </w:r>
    </w:p>
    <w:p w:rsidR="00AB7037" w:rsidRPr="00AB7037" w:rsidRDefault="00AB7037" w:rsidP="00AB7037">
      <w:pPr>
        <w:tabs>
          <w:tab w:val="center" w:pos="6804"/>
        </w:tabs>
        <w:spacing w:after="0" w:line="240" w:lineRule="auto"/>
        <w:jc w:val="both"/>
        <w:rPr>
          <w:rFonts w:ascii="Times New Roman" w:hAnsi="Times New Roman"/>
          <w:sz w:val="24"/>
          <w:szCs w:val="24"/>
        </w:rPr>
      </w:pPr>
    </w:p>
    <w:p w:rsidR="00AB7037" w:rsidRPr="00AB7037" w:rsidRDefault="00AB7037" w:rsidP="00AB7037">
      <w:pPr>
        <w:jc w:val="both"/>
        <w:rPr>
          <w:rFonts w:ascii="Times New Roman" w:hAnsi="Times New Roman"/>
          <w:b/>
          <w:sz w:val="24"/>
          <w:szCs w:val="24"/>
        </w:rPr>
      </w:pPr>
      <w:r w:rsidRPr="00AB7037">
        <w:rPr>
          <w:rFonts w:ascii="Times New Roman" w:hAnsi="Times New Roman"/>
          <w:sz w:val="24"/>
          <w:szCs w:val="24"/>
        </w:rPr>
        <w:t>Alulírott …………………………………………………………………, mint a(z) …………</w:t>
      </w:r>
      <w:proofErr w:type="gramStart"/>
      <w:r w:rsidRPr="00AB7037">
        <w:rPr>
          <w:rFonts w:ascii="Times New Roman" w:hAnsi="Times New Roman"/>
          <w:sz w:val="24"/>
          <w:szCs w:val="24"/>
        </w:rPr>
        <w:t>…….</w:t>
      </w:r>
      <w:proofErr w:type="gramEnd"/>
      <w:r w:rsidRPr="00AB7037">
        <w:rPr>
          <w:rFonts w:ascii="Times New Roman" w:hAnsi="Times New Roman"/>
          <w:sz w:val="24"/>
          <w:szCs w:val="24"/>
        </w:rPr>
        <w:t>………………….............................................................. (székhely: ………...................................…….......................................) ajánlattevő szervezet cégjegyzésre jogosult/meghatalmazott képviselője a</w:t>
      </w:r>
      <w:r w:rsidRPr="00AB7037">
        <w:rPr>
          <w:rFonts w:ascii="Times New Roman" w:hAnsi="Times New Roman"/>
          <w:b/>
          <w:sz w:val="24"/>
          <w:szCs w:val="24"/>
        </w:rPr>
        <w:t xml:space="preserve"> </w:t>
      </w:r>
      <w:r>
        <w:rPr>
          <w:rFonts w:ascii="Times New Roman" w:hAnsi="Times New Roman"/>
          <w:b/>
          <w:sz w:val="24"/>
          <w:szCs w:val="24"/>
        </w:rPr>
        <w:t>Kapuvár Városi Önkormányzat</w:t>
      </w:r>
      <w:r w:rsidRPr="00AB7037">
        <w:rPr>
          <w:rFonts w:ascii="Times New Roman" w:hAnsi="Times New Roman"/>
          <w:sz w:val="24"/>
          <w:szCs w:val="24"/>
        </w:rPr>
        <w:t xml:space="preserve">, mint Ajánlatkérő által a </w:t>
      </w:r>
      <w:r w:rsidRPr="00AB7037">
        <w:rPr>
          <w:rFonts w:ascii="Times New Roman" w:hAnsi="Times New Roman"/>
          <w:b/>
          <w:sz w:val="24"/>
          <w:szCs w:val="24"/>
        </w:rPr>
        <w:t>„</w:t>
      </w:r>
      <w:bookmarkStart w:id="59" w:name="_Hlk508021371"/>
      <w:r w:rsidRPr="00AB7037">
        <w:rPr>
          <w:rFonts w:ascii="Times New Roman" w:hAnsi="Times New Roman"/>
          <w:b/>
          <w:sz w:val="24"/>
          <w:szCs w:val="24"/>
        </w:rPr>
        <w:t>Nyitott KAPU-VÁR Térségi Szociális Központ infrastrukturális fejlesztése</w:t>
      </w:r>
      <w:bookmarkEnd w:id="59"/>
      <w:r>
        <w:rPr>
          <w:rFonts w:ascii="Times New Roman" w:hAnsi="Times New Roman"/>
          <w:sz w:val="24"/>
          <w:szCs w:val="24"/>
        </w:rPr>
        <w:t xml:space="preserve">” </w:t>
      </w:r>
      <w:r w:rsidRPr="00AB7037">
        <w:rPr>
          <w:rFonts w:ascii="Times New Roman" w:hAnsi="Times New Roman"/>
          <w:sz w:val="24"/>
          <w:szCs w:val="24"/>
        </w:rPr>
        <w:t>tárgyában kiírt közbeszerzési eljárás során az alábbi nyilatkozatot teszem a kizáró okok vonatkozásában</w:t>
      </w:r>
      <w:r w:rsidR="00A97F56">
        <w:rPr>
          <w:rStyle w:val="Lbjegyzet-hivatkozs"/>
          <w:rFonts w:ascii="Times New Roman" w:hAnsi="Times New Roman"/>
          <w:sz w:val="24"/>
          <w:szCs w:val="24"/>
        </w:rPr>
        <w:footnoteReference w:id="10"/>
      </w:r>
      <w:r w:rsidRPr="00AB7037">
        <w:rPr>
          <w:rFonts w:ascii="Times New Roman" w:hAnsi="Times New Roman"/>
          <w:sz w:val="24"/>
          <w:szCs w:val="24"/>
        </w:rPr>
        <w:t>:</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sz w:val="24"/>
          <w:szCs w:val="24"/>
        </w:rPr>
        <w:t>Az általam képviselt szervezet nem tartozik a Kbt. 62. § (1) bekezdés</w:t>
      </w:r>
      <w:r>
        <w:rPr>
          <w:rFonts w:ascii="Times New Roman" w:hAnsi="Times New Roman"/>
          <w:sz w:val="24"/>
          <w:szCs w:val="24"/>
        </w:rPr>
        <w:t>ében</w:t>
      </w:r>
      <w:r w:rsidRPr="00AB7037">
        <w:rPr>
          <w:rFonts w:ascii="Times New Roman" w:hAnsi="Times New Roman"/>
          <w:sz w:val="24"/>
          <w:szCs w:val="24"/>
        </w:rPr>
        <w:t xml:space="preserve"> meghatározott kizáró okok hatálya alá.</w:t>
      </w:r>
    </w:p>
    <w:p w:rsidR="00AB7037" w:rsidRPr="00AB7037" w:rsidRDefault="00AB7037" w:rsidP="00AB7037">
      <w:pPr>
        <w:spacing w:after="0" w:line="240" w:lineRule="auto"/>
        <w:jc w:val="both"/>
        <w:rPr>
          <w:rFonts w:ascii="Times New Roman" w:hAnsi="Times New Roman"/>
          <w:sz w:val="24"/>
          <w:szCs w:val="24"/>
        </w:rPr>
      </w:pP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sz w:val="24"/>
          <w:szCs w:val="24"/>
        </w:rPr>
        <w:t>A Kbt. 62. § (1) bekezdése értelmében az eljárásban nem lehet ajánlattevő, alvállalkozó, és nem vehet részt alkalmasság igazolásában olyan gazdasági szereplő, aki</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a) </w:t>
      </w:r>
      <w:r w:rsidRPr="00AB7037">
        <w:rPr>
          <w:rFonts w:ascii="Times New Roman" w:hAnsi="Times New Roman"/>
          <w:sz w:val="24"/>
          <w:szCs w:val="24"/>
        </w:rPr>
        <w:t>az alábbi bűncselekmények valamelyikét elkövette, és a bűncselekmény elkövetése az elmúlt öt évben jogerős bírósági ítéletben megállapítást nyert, amíg a büntetett előélethez fűződő hátrányok alól nem mentesült:</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aa</w:t>
      </w:r>
      <w:proofErr w:type="spellEnd"/>
      <w:r w:rsidRPr="00AB7037">
        <w:rPr>
          <w:rFonts w:ascii="Times New Roman" w:hAnsi="Times New Roman"/>
          <w:i/>
          <w:iCs/>
          <w:sz w:val="24"/>
          <w:szCs w:val="24"/>
        </w:rPr>
        <w:t xml:space="preserve">) </w:t>
      </w:r>
      <w:r w:rsidRPr="00AB7037">
        <w:rPr>
          <w:rFonts w:ascii="Times New Roman" w:hAnsi="Times New Roman"/>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ab) </w:t>
      </w:r>
      <w:r w:rsidRPr="00AB7037">
        <w:rPr>
          <w:rFonts w:ascii="Times New Roman" w:hAnsi="Times New Roman"/>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ac</w:t>
      </w:r>
      <w:proofErr w:type="spellEnd"/>
      <w:r w:rsidRPr="00AB7037">
        <w:rPr>
          <w:rFonts w:ascii="Times New Roman" w:hAnsi="Times New Roman"/>
          <w:i/>
          <w:iCs/>
          <w:sz w:val="24"/>
          <w:szCs w:val="24"/>
        </w:rPr>
        <w:t xml:space="preserve">) </w:t>
      </w:r>
      <w:r w:rsidRPr="00AB7037">
        <w:rPr>
          <w:rFonts w:ascii="Times New Roman" w:hAnsi="Times New Roman"/>
          <w:sz w:val="24"/>
          <w:szCs w:val="24"/>
        </w:rPr>
        <w:t>az 1978. évi IV. törvény szerinti költségvetési csalás, európai közösségek pénzügyi érdekeinek megsértése, illetve a Btk. szerinti költségvetési csalás;</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ad) </w:t>
      </w:r>
      <w:r w:rsidRPr="00AB7037">
        <w:rPr>
          <w:rFonts w:ascii="Times New Roman" w:hAnsi="Times New Roman"/>
          <w:sz w:val="24"/>
          <w:szCs w:val="24"/>
        </w:rPr>
        <w:t>az 1978. évi IV. törvény, illetve a Btk. szerinti terrorcselekmény, valamint ehhez kapcsolódó felbujtás, bűnsegély vagy kísérlet;</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ae</w:t>
      </w:r>
      <w:proofErr w:type="spellEnd"/>
      <w:r w:rsidRPr="00AB7037">
        <w:rPr>
          <w:rFonts w:ascii="Times New Roman" w:hAnsi="Times New Roman"/>
          <w:i/>
          <w:iCs/>
          <w:sz w:val="24"/>
          <w:szCs w:val="24"/>
        </w:rPr>
        <w:t xml:space="preserve">) </w:t>
      </w:r>
      <w:r w:rsidRPr="00AB7037">
        <w:rPr>
          <w:rFonts w:ascii="Times New Roman" w:hAnsi="Times New Roman"/>
          <w:sz w:val="24"/>
          <w:szCs w:val="24"/>
        </w:rPr>
        <w:t>az 1978. évi IV. törvény, illetve a Btk. szerinti pénzmosás, valamint a Btk. szerinti terrorizmus finanszírozása;</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af</w:t>
      </w:r>
      <w:proofErr w:type="spellEnd"/>
      <w:r w:rsidRPr="00AB7037">
        <w:rPr>
          <w:rFonts w:ascii="Times New Roman" w:hAnsi="Times New Roman"/>
          <w:i/>
          <w:iCs/>
          <w:sz w:val="24"/>
          <w:szCs w:val="24"/>
        </w:rPr>
        <w:t xml:space="preserve">) </w:t>
      </w:r>
      <w:r w:rsidRPr="00AB7037">
        <w:rPr>
          <w:rFonts w:ascii="Times New Roman" w:hAnsi="Times New Roman"/>
          <w:sz w:val="24"/>
          <w:szCs w:val="24"/>
        </w:rPr>
        <w:t>az 1978. évi IV. törvény, illetve a Btk. szerinti emberkereskedelem, valamint a Btk. szerinti kényszermunka;</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ag</w:t>
      </w:r>
      <w:proofErr w:type="spellEnd"/>
      <w:r w:rsidRPr="00AB7037">
        <w:rPr>
          <w:rFonts w:ascii="Times New Roman" w:hAnsi="Times New Roman"/>
          <w:i/>
          <w:iCs/>
          <w:sz w:val="24"/>
          <w:szCs w:val="24"/>
        </w:rPr>
        <w:t xml:space="preserve">) </w:t>
      </w:r>
      <w:r w:rsidRPr="00AB7037">
        <w:rPr>
          <w:rFonts w:ascii="Times New Roman" w:hAnsi="Times New Roman"/>
          <w:sz w:val="24"/>
          <w:szCs w:val="24"/>
        </w:rPr>
        <w:t>az 1978. évi IV. törvény, illetve a Btk. szerinti versenyt korlátozó megállapodás közbeszerzési és koncessziós eljárásban;</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ah) </w:t>
      </w:r>
      <w:r w:rsidRPr="00AB7037">
        <w:rPr>
          <w:rFonts w:ascii="Times New Roman" w:hAnsi="Times New Roman"/>
          <w:sz w:val="24"/>
          <w:szCs w:val="24"/>
        </w:rPr>
        <w:t xml:space="preserve">a gazdasági szereplő személyes joga szerinti, az </w:t>
      </w:r>
      <w:proofErr w:type="gramStart"/>
      <w:r w:rsidRPr="00AB7037">
        <w:rPr>
          <w:rFonts w:ascii="Times New Roman" w:hAnsi="Times New Roman"/>
          <w:i/>
          <w:iCs/>
          <w:sz w:val="24"/>
          <w:szCs w:val="24"/>
        </w:rPr>
        <w:t>a)-</w:t>
      </w:r>
      <w:proofErr w:type="gramEnd"/>
      <w:r w:rsidRPr="00AB7037">
        <w:rPr>
          <w:rFonts w:ascii="Times New Roman" w:hAnsi="Times New Roman"/>
          <w:i/>
          <w:iCs/>
          <w:sz w:val="24"/>
          <w:szCs w:val="24"/>
        </w:rPr>
        <w:t xml:space="preserve">g) </w:t>
      </w:r>
      <w:r w:rsidRPr="00AB7037">
        <w:rPr>
          <w:rFonts w:ascii="Times New Roman" w:hAnsi="Times New Roman"/>
          <w:sz w:val="24"/>
          <w:szCs w:val="24"/>
        </w:rPr>
        <w:t xml:space="preserve">pontokban </w:t>
      </w:r>
      <w:proofErr w:type="spellStart"/>
      <w:r w:rsidRPr="00AB7037">
        <w:rPr>
          <w:rFonts w:ascii="Times New Roman" w:hAnsi="Times New Roman"/>
          <w:sz w:val="24"/>
          <w:szCs w:val="24"/>
        </w:rPr>
        <w:t>felsoroltakhoz</w:t>
      </w:r>
      <w:proofErr w:type="spellEnd"/>
      <w:r w:rsidRPr="00AB7037">
        <w:rPr>
          <w:rFonts w:ascii="Times New Roman" w:hAnsi="Times New Roman"/>
          <w:sz w:val="24"/>
          <w:szCs w:val="24"/>
        </w:rPr>
        <w:t xml:space="preserve"> hasonló bűncselekmény;</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b) </w:t>
      </w:r>
      <w:r w:rsidRPr="00AB7037">
        <w:rPr>
          <w:rFonts w:ascii="Times New Roman" w:hAnsi="Times New Roman"/>
          <w:sz w:val="24"/>
          <w:szCs w:val="24"/>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c) </w:t>
      </w:r>
      <w:r w:rsidRPr="00AB7037">
        <w:rPr>
          <w:rFonts w:ascii="Times New Roman" w:hAnsi="Times New Roman"/>
          <w:sz w:val="24"/>
          <w:szCs w:val="24"/>
        </w:rPr>
        <w:t xml:space="preserve">végelszámolás alatt áll, vonatkozásában csődeljárás elrendeléséről szóló bírósági végzést közzétettek, az ellene indított felszámolási eljárást jogerősen elrendelték, vagy ha a gazdasági </w:t>
      </w:r>
      <w:r w:rsidRPr="00AB7037">
        <w:rPr>
          <w:rFonts w:ascii="Times New Roman" w:hAnsi="Times New Roman"/>
          <w:sz w:val="24"/>
          <w:szCs w:val="24"/>
        </w:rPr>
        <w:lastRenderedPageBreak/>
        <w:t>szereplő személyes joga szerinti hasonló eljárás van folyamatban, vagy aki személyes joga szerint hasonló helyzetben van;</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d) </w:t>
      </w:r>
      <w:r w:rsidRPr="00AB7037">
        <w:rPr>
          <w:rFonts w:ascii="Times New Roman" w:hAnsi="Times New Roman"/>
          <w:sz w:val="24"/>
          <w:szCs w:val="24"/>
        </w:rPr>
        <w:t>tevékenységét felfüggesztette vagy akinek tevékenységét felfüggesztették;</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e) </w:t>
      </w:r>
      <w:r w:rsidRPr="00AB7037">
        <w:rPr>
          <w:rFonts w:ascii="Times New Roman" w:hAnsi="Times New Roman"/>
          <w:sz w:val="24"/>
          <w:szCs w:val="24"/>
        </w:rPr>
        <w:t>gazdasági, illetve szakmai tevékenységével kapcsolatban bűncselekmény elkövetése az elmúlt három éven belül jogerős bírósági ítéletben megállapítást nyert;</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f) </w:t>
      </w:r>
      <w:r w:rsidRPr="00AB7037">
        <w:rPr>
          <w:rFonts w:ascii="Times New Roman" w:hAnsi="Times New Roman"/>
          <w:sz w:val="24"/>
          <w:szCs w:val="24"/>
        </w:rPr>
        <w:t xml:space="preserve">tevékenységét a jogi személlyel szemben alkalmazható büntetőjogi intézkedésekről szóló 2001. évi CIV. törvény 5. § (2) bekezdés </w:t>
      </w:r>
      <w:r w:rsidRPr="00AB7037">
        <w:rPr>
          <w:rFonts w:ascii="Times New Roman" w:hAnsi="Times New Roman"/>
          <w:i/>
          <w:iCs/>
          <w:sz w:val="24"/>
          <w:szCs w:val="24"/>
        </w:rPr>
        <w:t xml:space="preserve">b) </w:t>
      </w:r>
      <w:r w:rsidRPr="00AB7037">
        <w:rPr>
          <w:rFonts w:ascii="Times New Roman" w:hAnsi="Times New Roman"/>
          <w:sz w:val="24"/>
          <w:szCs w:val="24"/>
        </w:rPr>
        <w:t xml:space="preserve">pontja alapján vagy az adott közbeszerzési eljárásban releváns módon </w:t>
      </w:r>
      <w:r w:rsidRPr="00AB7037">
        <w:rPr>
          <w:rFonts w:ascii="Times New Roman" w:hAnsi="Times New Roman"/>
          <w:i/>
          <w:iCs/>
          <w:sz w:val="24"/>
          <w:szCs w:val="24"/>
        </w:rPr>
        <w:t xml:space="preserve">c) </w:t>
      </w:r>
      <w:r w:rsidRPr="00AB7037">
        <w:rPr>
          <w:rFonts w:ascii="Times New Roman" w:hAnsi="Times New Roman"/>
          <w:sz w:val="24"/>
          <w:szCs w:val="24"/>
        </w:rPr>
        <w:t xml:space="preserve">vagy </w:t>
      </w:r>
      <w:r w:rsidRPr="00AB7037">
        <w:rPr>
          <w:rFonts w:ascii="Times New Roman" w:hAnsi="Times New Roman"/>
          <w:i/>
          <w:iCs/>
          <w:sz w:val="24"/>
          <w:szCs w:val="24"/>
        </w:rPr>
        <w:t xml:space="preserve">g) </w:t>
      </w:r>
      <w:r w:rsidRPr="00AB7037">
        <w:rPr>
          <w:rFonts w:ascii="Times New Roman" w:hAnsi="Times New Roman"/>
          <w:sz w:val="24"/>
          <w:szCs w:val="24"/>
        </w:rPr>
        <w:t>pontja alapján a bíróság jogerős ítéletében korlátozta, az eltiltás ideje alatt, vagy ha az ajánlattevő tevékenységét más bíróság hasonló okból és módon jogerősen korlátozta;</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g) </w:t>
      </w:r>
      <w:r w:rsidRPr="00AB7037">
        <w:rPr>
          <w:rFonts w:ascii="Times New Roman" w:hAnsi="Times New Roman"/>
          <w:sz w:val="24"/>
          <w:szCs w:val="24"/>
        </w:rPr>
        <w:t xml:space="preserve">közbeszerzési eljárásokban való részvételtől a 165. § (2) bekezdés </w:t>
      </w:r>
      <w:r w:rsidRPr="00AB7037">
        <w:rPr>
          <w:rFonts w:ascii="Times New Roman" w:hAnsi="Times New Roman"/>
          <w:i/>
          <w:iCs/>
          <w:sz w:val="24"/>
          <w:szCs w:val="24"/>
        </w:rPr>
        <w:t xml:space="preserve">f) </w:t>
      </w:r>
      <w:r w:rsidRPr="00AB7037">
        <w:rPr>
          <w:rFonts w:ascii="Times New Roman" w:hAnsi="Times New Roman"/>
          <w:sz w:val="24"/>
          <w:szCs w:val="24"/>
        </w:rPr>
        <w:t>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h) </w:t>
      </w:r>
      <w:r w:rsidRPr="00AB7037">
        <w:rPr>
          <w:rFonts w:ascii="Times New Roman" w:hAnsi="Times New Roman"/>
          <w:sz w:val="24"/>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i) </w:t>
      </w:r>
      <w:r w:rsidRPr="00AB7037">
        <w:rPr>
          <w:rFonts w:ascii="Times New Roman" w:hAnsi="Times New Roman"/>
          <w:sz w:val="24"/>
          <w:szCs w:val="24"/>
        </w:rPr>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Pr="00AB7037">
        <w:rPr>
          <w:rFonts w:ascii="Times New Roman" w:hAnsi="Times New Roman"/>
          <w:sz w:val="24"/>
          <w:szCs w:val="24"/>
        </w:rPr>
        <w:t>alkalmasságot</w:t>
      </w:r>
      <w:proofErr w:type="spellEnd"/>
      <w:r w:rsidRPr="00AB7037">
        <w:rPr>
          <w:rFonts w:ascii="Times New Roman" w:hAnsi="Times New Roman"/>
          <w:sz w:val="24"/>
          <w:szCs w:val="24"/>
        </w:rPr>
        <w:t>, a kizáró okokat vagy a 82. § (5) bekezdése szerinti kritériumokat érintő igazolási kötelezettségének (a továbbiakban együtt: hamis nyilatkozat), amennyiben</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ia</w:t>
      </w:r>
      <w:proofErr w:type="spellEnd"/>
      <w:r w:rsidRPr="00AB7037">
        <w:rPr>
          <w:rFonts w:ascii="Times New Roman" w:hAnsi="Times New Roman"/>
          <w:i/>
          <w:iCs/>
          <w:sz w:val="24"/>
          <w:szCs w:val="24"/>
        </w:rPr>
        <w:t xml:space="preserve">) </w:t>
      </w:r>
      <w:r w:rsidRPr="00AB7037">
        <w:rPr>
          <w:rFonts w:ascii="Times New Roman" w:hAnsi="Times New Roman"/>
          <w:sz w:val="24"/>
          <w:szCs w:val="24"/>
        </w:rPr>
        <w:t>a hamis adat vagy nyilatkozat érdemben befolyásolja az ajánlatkérőnek a kizárásra, az alkalmasság fennállására, az ajánlat műszaki leírásnak való megfelelőségére vagy az ajánlatok értékelésére vonatkozó döntését, és</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ib</w:t>
      </w:r>
      <w:proofErr w:type="spellEnd"/>
      <w:r w:rsidRPr="00AB7037">
        <w:rPr>
          <w:rFonts w:ascii="Times New Roman" w:hAnsi="Times New Roman"/>
          <w:i/>
          <w:iCs/>
          <w:sz w:val="24"/>
          <w:szCs w:val="24"/>
        </w:rPr>
        <w:t xml:space="preserve">) </w:t>
      </w:r>
      <w:r w:rsidRPr="00AB7037">
        <w:rPr>
          <w:rFonts w:ascii="Times New Roman" w:hAnsi="Times New Roman"/>
          <w:sz w:val="24"/>
          <w:szCs w:val="24"/>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j) </w:t>
      </w:r>
      <w:r w:rsidRPr="00AB7037">
        <w:rPr>
          <w:rFonts w:ascii="Times New Roman" w:hAnsi="Times New Roman"/>
          <w:sz w:val="24"/>
          <w:szCs w:val="24"/>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k) </w:t>
      </w:r>
      <w:r w:rsidRPr="00AB7037">
        <w:rPr>
          <w:rFonts w:ascii="Times New Roman" w:hAnsi="Times New Roman"/>
          <w:sz w:val="24"/>
          <w:szCs w:val="24"/>
        </w:rPr>
        <w:t>tekintetében a következő feltételek valamelyike megvalósul:</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ka</w:t>
      </w:r>
      <w:proofErr w:type="spellEnd"/>
      <w:r w:rsidRPr="00AB7037">
        <w:rPr>
          <w:rFonts w:ascii="Times New Roman" w:hAnsi="Times New Roman"/>
          <w:i/>
          <w:iCs/>
          <w:sz w:val="24"/>
          <w:szCs w:val="24"/>
        </w:rPr>
        <w:t xml:space="preserve">) </w:t>
      </w:r>
      <w:r w:rsidRPr="00AB7037">
        <w:rPr>
          <w:rFonts w:ascii="Times New Roman" w:hAnsi="Times New Roman"/>
          <w:sz w:val="24"/>
          <w:szCs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t>kb</w:t>
      </w:r>
      <w:proofErr w:type="spellEnd"/>
      <w:r w:rsidRPr="00AB7037">
        <w:rPr>
          <w:rFonts w:ascii="Times New Roman" w:hAnsi="Times New Roman"/>
          <w:i/>
          <w:iCs/>
          <w:sz w:val="24"/>
          <w:szCs w:val="24"/>
        </w:rPr>
        <w:t xml:space="preserve">) </w:t>
      </w:r>
      <w:r w:rsidRPr="00AB7037">
        <w:rPr>
          <w:rFonts w:ascii="Times New Roman" w:hAnsi="Times New Roman"/>
          <w:sz w:val="24"/>
          <w:szCs w:val="24"/>
        </w:rPr>
        <w:t xml:space="preserve">olyan társaság, amely a pénzmosás és a terrorizmus finanszírozása megelőzéséről és megakadályozásáról szóló 2017. évi LIII. törvény 3. § 38. pont </w:t>
      </w:r>
      <w:proofErr w:type="gramStart"/>
      <w:r w:rsidRPr="00AB7037">
        <w:rPr>
          <w:rFonts w:ascii="Times New Roman" w:hAnsi="Times New Roman"/>
          <w:i/>
          <w:iCs/>
          <w:sz w:val="24"/>
          <w:szCs w:val="24"/>
        </w:rPr>
        <w:t>a)-</w:t>
      </w:r>
      <w:proofErr w:type="gramEnd"/>
      <w:r w:rsidRPr="00AB7037">
        <w:rPr>
          <w:rFonts w:ascii="Times New Roman" w:hAnsi="Times New Roman"/>
          <w:i/>
          <w:iCs/>
          <w:sz w:val="24"/>
          <w:szCs w:val="24"/>
        </w:rPr>
        <w:t xml:space="preserve">b) </w:t>
      </w:r>
      <w:r w:rsidRPr="00AB7037">
        <w:rPr>
          <w:rFonts w:ascii="Times New Roman" w:hAnsi="Times New Roman"/>
          <w:sz w:val="24"/>
          <w:szCs w:val="24"/>
        </w:rPr>
        <w:t xml:space="preserve">vagy </w:t>
      </w:r>
      <w:r w:rsidRPr="00AB7037">
        <w:rPr>
          <w:rFonts w:ascii="Times New Roman" w:hAnsi="Times New Roman"/>
          <w:i/>
          <w:iCs/>
          <w:sz w:val="24"/>
          <w:szCs w:val="24"/>
        </w:rPr>
        <w:t xml:space="preserve">d) </w:t>
      </w:r>
      <w:r w:rsidRPr="00AB7037">
        <w:rPr>
          <w:rFonts w:ascii="Times New Roman" w:hAnsi="Times New Roman"/>
          <w:sz w:val="24"/>
          <w:szCs w:val="24"/>
        </w:rPr>
        <w:t>alpontja szerinti tényleges tulajdonosát nem képes megnevezni, vagy</w:t>
      </w:r>
    </w:p>
    <w:p w:rsidR="00AB7037" w:rsidRPr="00AB7037" w:rsidRDefault="00AB7037" w:rsidP="00AB7037">
      <w:pPr>
        <w:spacing w:after="0" w:line="240" w:lineRule="auto"/>
        <w:jc w:val="both"/>
        <w:rPr>
          <w:rFonts w:ascii="Times New Roman" w:hAnsi="Times New Roman"/>
          <w:sz w:val="24"/>
          <w:szCs w:val="24"/>
        </w:rPr>
      </w:pPr>
      <w:proofErr w:type="spellStart"/>
      <w:r w:rsidRPr="00AB7037">
        <w:rPr>
          <w:rFonts w:ascii="Times New Roman" w:hAnsi="Times New Roman"/>
          <w:i/>
          <w:iCs/>
          <w:sz w:val="24"/>
          <w:szCs w:val="24"/>
        </w:rPr>
        <w:lastRenderedPageBreak/>
        <w:t>kc</w:t>
      </w:r>
      <w:proofErr w:type="spellEnd"/>
      <w:r w:rsidRPr="00AB7037">
        <w:rPr>
          <w:rFonts w:ascii="Times New Roman" w:hAnsi="Times New Roman"/>
          <w:i/>
          <w:iCs/>
          <w:sz w:val="24"/>
          <w:szCs w:val="24"/>
        </w:rPr>
        <w:t xml:space="preserve">) </w:t>
      </w:r>
      <w:r w:rsidRPr="00AB7037">
        <w:rPr>
          <w:rFonts w:ascii="Times New Roman" w:hAnsi="Times New Roman"/>
          <w:sz w:val="24"/>
          <w:szCs w:val="24"/>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AB7037">
        <w:rPr>
          <w:rFonts w:ascii="Times New Roman" w:hAnsi="Times New Roman"/>
          <w:i/>
          <w:iCs/>
          <w:sz w:val="24"/>
          <w:szCs w:val="24"/>
        </w:rPr>
        <w:t>kb</w:t>
      </w:r>
      <w:proofErr w:type="spellEnd"/>
      <w:r w:rsidRPr="00AB7037">
        <w:rPr>
          <w:rFonts w:ascii="Times New Roman" w:hAnsi="Times New Roman"/>
          <w:i/>
          <w:iCs/>
          <w:sz w:val="24"/>
          <w:szCs w:val="24"/>
        </w:rPr>
        <w:t xml:space="preserve">) </w:t>
      </w:r>
      <w:r w:rsidRPr="00AB7037">
        <w:rPr>
          <w:rFonts w:ascii="Times New Roman" w:hAnsi="Times New Roman"/>
          <w:sz w:val="24"/>
          <w:szCs w:val="24"/>
        </w:rPr>
        <w:t>alpont szerinti feltétel fennáll;</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l) </w:t>
      </w:r>
      <w:r w:rsidRPr="00AB7037">
        <w:rPr>
          <w:rFonts w:ascii="Times New Roman" w:hAnsi="Times New Roman"/>
          <w:sz w:val="24"/>
          <w:szCs w:val="24"/>
        </w:rPr>
        <w:t>harmadik országbeli állampolgár Magyarországon engedélyhez kötött foglalkoztatása esetén a munkaügyi hatóság által a munkaügyi ellenőrzésről szóló 1996. évi LXXV. törvény 7/A. §-a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m) </w:t>
      </w:r>
      <w:r w:rsidRPr="00AB7037">
        <w:rPr>
          <w:rFonts w:ascii="Times New Roman" w:hAnsi="Times New Roman"/>
          <w:sz w:val="24"/>
          <w:szCs w:val="24"/>
        </w:rPr>
        <w:t>esetében a 25. § szerinti összeférhetetlenségből, illetve a közbeszerzési eljárás előkészítésében való előzetes bevonásból eredő versenytorzulást a gazdasági szereplő kizárásán kívül nem lehet más módon orvosolni;</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n) </w:t>
      </w:r>
      <w:r w:rsidRPr="00AB7037">
        <w:rPr>
          <w:rFonts w:ascii="Times New Roman" w:hAnsi="Times New Roman"/>
          <w:sz w:val="24"/>
          <w:szCs w:val="24"/>
        </w:rPr>
        <w:t>a Tpvt. 11. §-a,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o) </w:t>
      </w:r>
      <w:r w:rsidRPr="00AB7037">
        <w:rPr>
          <w:rFonts w:ascii="Times New Roman" w:hAnsi="Times New Roman"/>
          <w:sz w:val="24"/>
          <w:szCs w:val="24"/>
        </w:rPr>
        <w:t>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AB7037">
        <w:rPr>
          <w:rFonts w:ascii="Times New Roman" w:hAnsi="Times New Roman"/>
          <w:sz w:val="24"/>
          <w:szCs w:val="24"/>
        </w:rPr>
        <w:t>ába</w:t>
      </w:r>
      <w:proofErr w:type="spellEnd"/>
      <w:r w:rsidRPr="00AB7037">
        <w:rPr>
          <w:rFonts w:ascii="Times New Roman" w:hAnsi="Times New Roman"/>
          <w:sz w:val="24"/>
          <w:szCs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p) </w:t>
      </w:r>
      <w:r w:rsidRPr="00AB7037">
        <w:rPr>
          <w:rFonts w:ascii="Times New Roman" w:hAnsi="Times New Roman"/>
          <w:sz w:val="24"/>
          <w:szCs w:val="24"/>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i/>
          <w:iCs/>
          <w:sz w:val="24"/>
          <w:szCs w:val="24"/>
        </w:rPr>
        <w:t xml:space="preserve">q) </w:t>
      </w:r>
      <w:r w:rsidRPr="00AB7037">
        <w:rPr>
          <w:rFonts w:ascii="Times New Roman" w:hAnsi="Times New Roman"/>
          <w:sz w:val="24"/>
          <w:szCs w:val="24"/>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AB7037" w:rsidRPr="00AB7037" w:rsidRDefault="00AB7037" w:rsidP="00AB7037">
      <w:pPr>
        <w:spacing w:after="0" w:line="240" w:lineRule="auto"/>
        <w:jc w:val="both"/>
        <w:rPr>
          <w:rFonts w:ascii="Times New Roman" w:hAnsi="Times New Roman"/>
          <w:sz w:val="24"/>
          <w:szCs w:val="24"/>
        </w:rPr>
      </w:pP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sz w:val="24"/>
          <w:szCs w:val="24"/>
        </w:rPr>
        <w:t xml:space="preserve">Nyilatkozom továbbá, hogy a fenti szervezet vonatkozásában a Kbt. 62. § (1) bekezdés k) pont </w:t>
      </w:r>
      <w:proofErr w:type="spellStart"/>
      <w:r w:rsidRPr="00AB7037">
        <w:rPr>
          <w:rFonts w:ascii="Times New Roman" w:hAnsi="Times New Roman"/>
          <w:sz w:val="24"/>
          <w:szCs w:val="24"/>
        </w:rPr>
        <w:t>kb</w:t>
      </w:r>
      <w:proofErr w:type="spellEnd"/>
      <w:r w:rsidRPr="00AB7037">
        <w:rPr>
          <w:rFonts w:ascii="Times New Roman" w:hAnsi="Times New Roman"/>
          <w:sz w:val="24"/>
          <w:szCs w:val="24"/>
        </w:rPr>
        <w:t>) pontban hivatkozott kizáró feltételek nem állnak fenn.</w:t>
      </w:r>
    </w:p>
    <w:p w:rsidR="00AB7037" w:rsidRPr="00AB7037" w:rsidRDefault="00AB7037" w:rsidP="00AB7037">
      <w:pPr>
        <w:spacing w:after="0" w:line="240" w:lineRule="auto"/>
        <w:jc w:val="both"/>
        <w:rPr>
          <w:rFonts w:ascii="Times New Roman" w:hAnsi="Times New Roman"/>
          <w:sz w:val="24"/>
          <w:szCs w:val="24"/>
        </w:rPr>
      </w:pP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sz w:val="24"/>
          <w:szCs w:val="24"/>
        </w:rPr>
        <w:t>Alulírott ajánlattevő képviselője nyilatkozom, hogy a Kbt. 67. § (4) bekezdésben foglaltak szerint nem veszek igénybe a szerződés teljesítéséhez a Kbt. 62. § (1) bekezdés</w:t>
      </w:r>
      <w:r w:rsidR="00BD3DCF">
        <w:rPr>
          <w:rFonts w:ascii="Times New Roman" w:hAnsi="Times New Roman"/>
          <w:sz w:val="24"/>
          <w:szCs w:val="24"/>
        </w:rPr>
        <w:t>ében</w:t>
      </w:r>
      <w:r w:rsidRPr="00AB7037">
        <w:rPr>
          <w:rFonts w:ascii="Times New Roman" w:hAnsi="Times New Roman"/>
          <w:sz w:val="24"/>
          <w:szCs w:val="24"/>
        </w:rPr>
        <w:t xml:space="preserve"> meghatározott kizáró okok hatálya alá eső alvállalkozót.</w:t>
      </w:r>
    </w:p>
    <w:p w:rsidR="00AB7037" w:rsidRPr="00AB7037" w:rsidRDefault="00AB7037" w:rsidP="00AB7037">
      <w:pPr>
        <w:spacing w:after="0" w:line="240" w:lineRule="auto"/>
        <w:jc w:val="both"/>
        <w:rPr>
          <w:rFonts w:ascii="Times New Roman" w:hAnsi="Times New Roman"/>
          <w:sz w:val="24"/>
          <w:szCs w:val="24"/>
        </w:rPr>
      </w:pP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sz w:val="24"/>
          <w:szCs w:val="24"/>
        </w:rPr>
        <w:t>Alulírott ajánlattevő képviselője nyilatkozom, hogy az általam képviselt társaságot</w:t>
      </w:r>
    </w:p>
    <w:p w:rsidR="00AB7037" w:rsidRPr="00AB7037" w:rsidRDefault="00AB7037" w:rsidP="00AB7037">
      <w:pPr>
        <w:numPr>
          <w:ilvl w:val="0"/>
          <w:numId w:val="45"/>
        </w:numPr>
        <w:spacing w:after="0"/>
        <w:jc w:val="both"/>
        <w:rPr>
          <w:rFonts w:ascii="Times New Roman" w:hAnsi="Times New Roman"/>
          <w:sz w:val="24"/>
          <w:szCs w:val="24"/>
        </w:rPr>
      </w:pPr>
      <w:r w:rsidRPr="00AB7037">
        <w:rPr>
          <w:rFonts w:ascii="Times New Roman" w:hAnsi="Times New Roman"/>
          <w:sz w:val="24"/>
          <w:szCs w:val="24"/>
        </w:rPr>
        <w:t xml:space="preserve">szabályozott tőzsdén jegyzik </w:t>
      </w:r>
    </w:p>
    <w:p w:rsidR="00AB7037" w:rsidRPr="00AB7037" w:rsidRDefault="00AB7037" w:rsidP="00AB7037">
      <w:pPr>
        <w:spacing w:after="0"/>
        <w:ind w:left="571"/>
        <w:jc w:val="both"/>
        <w:rPr>
          <w:rFonts w:ascii="Times New Roman" w:hAnsi="Times New Roman"/>
          <w:sz w:val="24"/>
          <w:szCs w:val="24"/>
        </w:rPr>
      </w:pPr>
      <w:r w:rsidRPr="00AB7037">
        <w:rPr>
          <w:rFonts w:ascii="Times New Roman" w:hAnsi="Times New Roman"/>
          <w:sz w:val="24"/>
          <w:szCs w:val="24"/>
        </w:rPr>
        <w:t>VAGY</w:t>
      </w:r>
    </w:p>
    <w:p w:rsidR="00AB7037" w:rsidRPr="00AB7037" w:rsidRDefault="00AB7037" w:rsidP="00AB7037">
      <w:pPr>
        <w:numPr>
          <w:ilvl w:val="0"/>
          <w:numId w:val="45"/>
        </w:numPr>
        <w:spacing w:after="0"/>
        <w:jc w:val="both"/>
        <w:rPr>
          <w:rFonts w:ascii="Times New Roman" w:hAnsi="Times New Roman"/>
          <w:sz w:val="24"/>
          <w:szCs w:val="24"/>
        </w:rPr>
      </w:pPr>
      <w:r w:rsidRPr="00AB7037">
        <w:rPr>
          <w:rFonts w:ascii="Times New Roman" w:hAnsi="Times New Roman"/>
          <w:sz w:val="24"/>
          <w:szCs w:val="24"/>
        </w:rPr>
        <w:t>szabályozott tőzsdén nem jegyzik.</w:t>
      </w:r>
    </w:p>
    <w:p w:rsidR="00AB7037" w:rsidRPr="00AB7037" w:rsidRDefault="00AB7037" w:rsidP="00AB7037">
      <w:pPr>
        <w:spacing w:after="0" w:line="240" w:lineRule="auto"/>
        <w:ind w:hanging="5"/>
        <w:jc w:val="both"/>
        <w:rPr>
          <w:rFonts w:ascii="Times New Roman" w:hAnsi="Times New Roman"/>
          <w:sz w:val="24"/>
          <w:szCs w:val="24"/>
        </w:rPr>
      </w:pPr>
    </w:p>
    <w:p w:rsidR="00AB7037" w:rsidRPr="00AB7037" w:rsidRDefault="00AB7037" w:rsidP="00AB7037">
      <w:pPr>
        <w:spacing w:after="0" w:line="240" w:lineRule="auto"/>
        <w:jc w:val="both"/>
        <w:rPr>
          <w:rFonts w:ascii="Times New Roman" w:hAnsi="Times New Roman"/>
          <w:color w:val="000000"/>
          <w:sz w:val="24"/>
          <w:szCs w:val="24"/>
        </w:rPr>
      </w:pPr>
      <w:r w:rsidRPr="00AB7037">
        <w:rPr>
          <w:rFonts w:ascii="Times New Roman" w:hAnsi="Times New Roman"/>
          <w:color w:val="000000"/>
          <w:sz w:val="24"/>
          <w:szCs w:val="24"/>
        </w:rPr>
        <w:t xml:space="preserve">A </w:t>
      </w:r>
      <w:r w:rsidRPr="00AB7037">
        <w:rPr>
          <w:rFonts w:ascii="Times New Roman" w:hAnsi="Times New Roman"/>
          <w:b/>
          <w:color w:val="000000"/>
          <w:sz w:val="24"/>
          <w:szCs w:val="24"/>
        </w:rPr>
        <w:t xml:space="preserve">társaságot szabályozott tőzsdén nem </w:t>
      </w:r>
      <w:proofErr w:type="spellStart"/>
      <w:r w:rsidRPr="00AB7037">
        <w:rPr>
          <w:rFonts w:ascii="Times New Roman" w:hAnsi="Times New Roman"/>
          <w:b/>
          <w:color w:val="000000"/>
          <w:sz w:val="24"/>
          <w:szCs w:val="24"/>
        </w:rPr>
        <w:t>jegyezik</w:t>
      </w:r>
      <w:proofErr w:type="spellEnd"/>
      <w:r w:rsidRPr="00AB7037">
        <w:rPr>
          <w:rFonts w:ascii="Times New Roman" w:hAnsi="Times New Roman"/>
          <w:b/>
          <w:color w:val="000000"/>
          <w:sz w:val="24"/>
          <w:szCs w:val="24"/>
        </w:rPr>
        <w:t>,</w:t>
      </w:r>
      <w:r w:rsidRPr="00AB7037">
        <w:rPr>
          <w:rFonts w:ascii="Times New Roman" w:hAnsi="Times New Roman"/>
          <w:color w:val="000000"/>
          <w:sz w:val="24"/>
          <w:szCs w:val="24"/>
        </w:rPr>
        <w:t xml:space="preserve"> ezért a pénzmosás és a terrorizmus finanszírozása megelőzéséről és megakadályozásáról szóló 2017. évi LIII. törvény 3. §</w:t>
      </w:r>
      <w:r w:rsidRPr="00AB7037">
        <w:rPr>
          <w:rFonts w:ascii="Times New Roman" w:hAnsi="Times New Roman"/>
          <w:sz w:val="24"/>
          <w:szCs w:val="24"/>
        </w:rPr>
        <w:t xml:space="preserve"> </w:t>
      </w:r>
      <w:r w:rsidRPr="00AB7037">
        <w:rPr>
          <w:rFonts w:ascii="Times New Roman" w:hAnsi="Times New Roman"/>
          <w:color w:val="000000"/>
          <w:sz w:val="24"/>
          <w:szCs w:val="24"/>
        </w:rPr>
        <w:t>r)</w:t>
      </w:r>
      <w:r w:rsidRPr="00AB7037">
        <w:rPr>
          <w:rFonts w:ascii="Times New Roman" w:hAnsi="Times New Roman"/>
          <w:sz w:val="24"/>
          <w:szCs w:val="24"/>
        </w:rPr>
        <w:t xml:space="preserve"> </w:t>
      </w:r>
      <w:r w:rsidRPr="00AB7037">
        <w:rPr>
          <w:rFonts w:ascii="Times New Roman" w:hAnsi="Times New Roman"/>
          <w:color w:val="000000"/>
          <w:sz w:val="24"/>
          <w:szCs w:val="24"/>
        </w:rPr>
        <w:t xml:space="preserve">pont </w:t>
      </w:r>
      <w:proofErr w:type="gramStart"/>
      <w:r w:rsidRPr="00AB7037">
        <w:rPr>
          <w:rFonts w:ascii="Times New Roman" w:hAnsi="Times New Roman"/>
          <w:color w:val="000000"/>
          <w:sz w:val="24"/>
          <w:szCs w:val="24"/>
        </w:rPr>
        <w:t>a)-</w:t>
      </w:r>
      <w:proofErr w:type="gramEnd"/>
      <w:r w:rsidRPr="00AB7037">
        <w:rPr>
          <w:rFonts w:ascii="Times New Roman" w:hAnsi="Times New Roman"/>
          <w:color w:val="000000"/>
          <w:sz w:val="24"/>
          <w:szCs w:val="24"/>
        </w:rPr>
        <w:t>b) vagy d) alpontja szerint definiált valamennyi tényleges tulajdonos:</w:t>
      </w:r>
    </w:p>
    <w:p w:rsidR="00AB7037" w:rsidRPr="00AB7037" w:rsidRDefault="00AB7037" w:rsidP="00AB7037">
      <w:pPr>
        <w:spacing w:after="0"/>
        <w:jc w:val="both"/>
        <w:rPr>
          <w:rFonts w:ascii="Times New Roman" w:hAnsi="Times New Roman"/>
          <w:color w:val="000000"/>
          <w:sz w:val="24"/>
          <w:szCs w:val="24"/>
        </w:rPr>
      </w:pPr>
    </w:p>
    <w:p w:rsidR="00AB7037" w:rsidRPr="00AB7037" w:rsidRDefault="00AB7037" w:rsidP="00AB7037">
      <w:pPr>
        <w:spacing w:after="0"/>
        <w:ind w:left="720"/>
        <w:jc w:val="both"/>
        <w:rPr>
          <w:rFonts w:ascii="Times New Roman" w:hAnsi="Times New Roman"/>
          <w:sz w:val="24"/>
          <w:szCs w:val="24"/>
        </w:rPr>
      </w:pPr>
      <w:r w:rsidRPr="00AB7037">
        <w:rPr>
          <w:rFonts w:ascii="Times New Roman" w:hAnsi="Times New Roman"/>
          <w:b/>
          <w:sz w:val="24"/>
          <w:szCs w:val="24"/>
        </w:rPr>
        <w:lastRenderedPageBreak/>
        <w:t>neve: …………………</w:t>
      </w:r>
      <w:proofErr w:type="gramStart"/>
      <w:r w:rsidRPr="00AB7037">
        <w:rPr>
          <w:rFonts w:ascii="Times New Roman" w:hAnsi="Times New Roman"/>
          <w:b/>
          <w:sz w:val="24"/>
          <w:szCs w:val="24"/>
        </w:rPr>
        <w:t>…….</w:t>
      </w:r>
      <w:proofErr w:type="gramEnd"/>
      <w:r w:rsidRPr="00AB7037">
        <w:rPr>
          <w:rFonts w:ascii="Times New Roman" w:hAnsi="Times New Roman"/>
          <w:b/>
          <w:sz w:val="24"/>
          <w:szCs w:val="24"/>
        </w:rPr>
        <w:t>., állandó lakóhelye: ………………………….</w:t>
      </w:r>
    </w:p>
    <w:p w:rsidR="00AB7037" w:rsidRPr="00AB7037" w:rsidRDefault="00AB7037" w:rsidP="00AB7037">
      <w:pPr>
        <w:spacing w:after="0"/>
        <w:ind w:left="720"/>
        <w:jc w:val="both"/>
        <w:rPr>
          <w:rFonts w:ascii="Times New Roman" w:hAnsi="Times New Roman"/>
          <w:sz w:val="24"/>
          <w:szCs w:val="24"/>
        </w:rPr>
      </w:pPr>
      <w:r w:rsidRPr="00AB7037">
        <w:rPr>
          <w:rFonts w:ascii="Times New Roman" w:hAnsi="Times New Roman"/>
          <w:b/>
          <w:sz w:val="24"/>
          <w:szCs w:val="24"/>
        </w:rPr>
        <w:t>neve: …………………</w:t>
      </w:r>
      <w:proofErr w:type="gramStart"/>
      <w:r w:rsidRPr="00AB7037">
        <w:rPr>
          <w:rFonts w:ascii="Times New Roman" w:hAnsi="Times New Roman"/>
          <w:b/>
          <w:sz w:val="24"/>
          <w:szCs w:val="24"/>
        </w:rPr>
        <w:t>…….</w:t>
      </w:r>
      <w:proofErr w:type="gramEnd"/>
      <w:r w:rsidRPr="00AB7037">
        <w:rPr>
          <w:rFonts w:ascii="Times New Roman" w:hAnsi="Times New Roman"/>
          <w:b/>
          <w:sz w:val="24"/>
          <w:szCs w:val="24"/>
        </w:rPr>
        <w:t>, állandó lakóhelye: ………………………….</w:t>
      </w:r>
    </w:p>
    <w:p w:rsidR="00AB7037" w:rsidRPr="00AB7037" w:rsidRDefault="00AB7037" w:rsidP="00AB7037">
      <w:pPr>
        <w:spacing w:after="0"/>
        <w:ind w:left="720"/>
        <w:jc w:val="both"/>
        <w:rPr>
          <w:rFonts w:ascii="Times New Roman" w:hAnsi="Times New Roman"/>
          <w:sz w:val="24"/>
          <w:szCs w:val="24"/>
        </w:rPr>
      </w:pPr>
    </w:p>
    <w:p w:rsidR="00AB7037" w:rsidRPr="00AB7037" w:rsidRDefault="00AB7037" w:rsidP="00AB7037">
      <w:pPr>
        <w:spacing w:after="0" w:line="240" w:lineRule="auto"/>
        <w:jc w:val="center"/>
        <w:rPr>
          <w:rFonts w:ascii="Times New Roman" w:hAnsi="Times New Roman"/>
          <w:sz w:val="24"/>
          <w:szCs w:val="24"/>
        </w:rPr>
      </w:pPr>
      <w:r w:rsidRPr="00AB7037">
        <w:rPr>
          <w:rFonts w:ascii="Times New Roman" w:hAnsi="Times New Roman"/>
          <w:sz w:val="24"/>
          <w:szCs w:val="24"/>
        </w:rPr>
        <w:t>VAGY</w:t>
      </w:r>
    </w:p>
    <w:p w:rsidR="00AB7037" w:rsidRPr="00AB7037" w:rsidRDefault="00AB7037" w:rsidP="00AB7037">
      <w:pPr>
        <w:spacing w:after="0" w:line="240" w:lineRule="auto"/>
        <w:ind w:left="720"/>
        <w:jc w:val="both"/>
        <w:rPr>
          <w:rFonts w:ascii="Times New Roman" w:hAnsi="Times New Roman"/>
          <w:sz w:val="24"/>
          <w:szCs w:val="24"/>
        </w:rPr>
      </w:pPr>
    </w:p>
    <w:p w:rsidR="00AB7037" w:rsidRPr="00AB7037" w:rsidRDefault="00AB7037" w:rsidP="00AB7037">
      <w:pPr>
        <w:spacing w:after="0" w:line="240" w:lineRule="auto"/>
        <w:jc w:val="both"/>
        <w:rPr>
          <w:rFonts w:ascii="Times New Roman" w:hAnsi="Times New Roman"/>
          <w:color w:val="000000"/>
          <w:sz w:val="24"/>
          <w:szCs w:val="24"/>
        </w:rPr>
      </w:pPr>
      <w:r w:rsidRPr="00AB7037">
        <w:rPr>
          <w:rFonts w:ascii="Times New Roman" w:hAnsi="Times New Roman"/>
          <w:color w:val="000000"/>
          <w:sz w:val="24"/>
          <w:szCs w:val="24"/>
        </w:rPr>
        <w:t>Nyilatkozom, hogy ajánlattevőnek tényleges tulajdonosa nincsen.</w:t>
      </w:r>
    </w:p>
    <w:p w:rsidR="00AB7037" w:rsidRPr="00AB7037" w:rsidRDefault="00AB7037" w:rsidP="00AB7037">
      <w:pPr>
        <w:spacing w:after="0" w:line="240" w:lineRule="auto"/>
        <w:jc w:val="both"/>
        <w:rPr>
          <w:rFonts w:ascii="Times New Roman" w:hAnsi="Times New Roman"/>
          <w:b/>
          <w:sz w:val="24"/>
          <w:szCs w:val="24"/>
        </w:rPr>
      </w:pPr>
    </w:p>
    <w:p w:rsidR="00AB7037" w:rsidRPr="00AB7037" w:rsidRDefault="00AB7037" w:rsidP="00AB7037">
      <w:pPr>
        <w:spacing w:after="0" w:line="240" w:lineRule="auto"/>
        <w:jc w:val="both"/>
        <w:rPr>
          <w:rFonts w:ascii="Times New Roman" w:hAnsi="Times New Roman"/>
          <w:sz w:val="24"/>
          <w:szCs w:val="24"/>
        </w:rPr>
      </w:pPr>
      <w:r w:rsidRPr="00AB7037">
        <w:rPr>
          <w:rFonts w:ascii="Times New Roman" w:hAnsi="Times New Roman"/>
          <w:sz w:val="24"/>
          <w:szCs w:val="24"/>
        </w:rPr>
        <w:t>Keltezés (helység, év, hónap, nap)</w:t>
      </w:r>
    </w:p>
    <w:p w:rsidR="00AB7037" w:rsidRPr="00AB7037" w:rsidRDefault="00AB7037" w:rsidP="00AB7037">
      <w:pPr>
        <w:spacing w:after="0" w:line="240" w:lineRule="auto"/>
        <w:jc w:val="both"/>
        <w:rPr>
          <w:rFonts w:ascii="Times New Roman" w:hAnsi="Times New Roman"/>
          <w:sz w:val="24"/>
          <w:szCs w:val="24"/>
        </w:rPr>
      </w:pPr>
    </w:p>
    <w:p w:rsidR="00AB7037" w:rsidRPr="00AB7037" w:rsidRDefault="00AB7037" w:rsidP="00AB7037">
      <w:pPr>
        <w:tabs>
          <w:tab w:val="center" w:pos="6521"/>
        </w:tabs>
        <w:spacing w:after="0" w:line="240" w:lineRule="auto"/>
        <w:jc w:val="right"/>
        <w:rPr>
          <w:rFonts w:ascii="Times New Roman" w:hAnsi="Times New Roman"/>
          <w:sz w:val="24"/>
          <w:szCs w:val="24"/>
        </w:rPr>
      </w:pPr>
      <w:r w:rsidRPr="00AB7037">
        <w:rPr>
          <w:rFonts w:ascii="Times New Roman" w:hAnsi="Times New Roman"/>
          <w:sz w:val="24"/>
          <w:szCs w:val="24"/>
        </w:rPr>
        <w:tab/>
        <w:t>…………………………………………</w:t>
      </w:r>
    </w:p>
    <w:p w:rsidR="00AB7037" w:rsidRPr="00AB7037" w:rsidRDefault="00AB7037" w:rsidP="00AB7037">
      <w:pPr>
        <w:spacing w:after="0" w:line="240" w:lineRule="auto"/>
        <w:jc w:val="right"/>
        <w:rPr>
          <w:rFonts w:ascii="Times New Roman" w:hAnsi="Times New Roman"/>
          <w:sz w:val="24"/>
          <w:szCs w:val="24"/>
        </w:rPr>
      </w:pPr>
      <w:r w:rsidRPr="00AB7037">
        <w:rPr>
          <w:rFonts w:ascii="Times New Roman" w:hAnsi="Times New Roman"/>
          <w:sz w:val="24"/>
          <w:szCs w:val="24"/>
        </w:rPr>
        <w:tab/>
        <w:t>(cégjegyzésre jogosult vagy szabályszerűen</w:t>
      </w:r>
    </w:p>
    <w:p w:rsidR="00AB7037" w:rsidRPr="00AB7037" w:rsidRDefault="00AB7037" w:rsidP="00AB7037">
      <w:pPr>
        <w:spacing w:after="0" w:line="240" w:lineRule="auto"/>
        <w:jc w:val="right"/>
        <w:rPr>
          <w:rFonts w:ascii="Times New Roman" w:hAnsi="Times New Roman"/>
          <w:sz w:val="24"/>
          <w:szCs w:val="24"/>
        </w:rPr>
      </w:pPr>
      <w:r w:rsidRPr="00AB7037">
        <w:rPr>
          <w:rFonts w:ascii="Times New Roman" w:hAnsi="Times New Roman"/>
          <w:sz w:val="24"/>
          <w:szCs w:val="24"/>
        </w:rPr>
        <w:tab/>
        <w:t>meghatalmazott képviselő aláírása)</w:t>
      </w:r>
    </w:p>
    <w:p w:rsidR="00AB7037" w:rsidRPr="00AB7037" w:rsidRDefault="00AB7037" w:rsidP="00AB7037">
      <w:pPr>
        <w:tabs>
          <w:tab w:val="center" w:pos="6521"/>
        </w:tabs>
        <w:spacing w:after="0" w:line="240" w:lineRule="auto"/>
        <w:jc w:val="both"/>
        <w:rPr>
          <w:rFonts w:ascii="Times New Roman" w:hAnsi="Times New Roman"/>
          <w:sz w:val="24"/>
          <w:szCs w:val="24"/>
        </w:rPr>
      </w:pPr>
    </w:p>
    <w:p w:rsidR="00AB7037" w:rsidRPr="00AB7037" w:rsidRDefault="00AB7037" w:rsidP="00AB7037">
      <w:pPr>
        <w:spacing w:after="0"/>
        <w:jc w:val="right"/>
        <w:rPr>
          <w:rFonts w:ascii="Times New Roman" w:hAnsi="Times New Roman"/>
          <w:b/>
          <w:caps/>
          <w:sz w:val="24"/>
          <w:szCs w:val="24"/>
        </w:rPr>
      </w:pPr>
    </w:p>
    <w:p w:rsidR="00AB7037" w:rsidRPr="00AB7037" w:rsidRDefault="00AB7037" w:rsidP="00AB7037">
      <w:pPr>
        <w:spacing w:after="0"/>
        <w:rPr>
          <w:rFonts w:ascii="Times New Roman" w:eastAsia="Times New Roman" w:hAnsi="Times New Roman"/>
          <w:color w:val="000000"/>
          <w:sz w:val="18"/>
          <w:szCs w:val="18"/>
          <w:lang w:eastAsia="hu-HU"/>
        </w:rPr>
      </w:pPr>
    </w:p>
    <w:p w:rsidR="00AB7037" w:rsidRPr="00AB7037" w:rsidRDefault="00AB7037" w:rsidP="00AB7037">
      <w:pPr>
        <w:spacing w:after="0"/>
        <w:rPr>
          <w:rFonts w:ascii="Times New Roman" w:eastAsia="Times New Roman" w:hAnsi="Times New Roman"/>
          <w:b/>
          <w:color w:val="000000"/>
          <w:sz w:val="18"/>
          <w:szCs w:val="18"/>
          <w:lang w:eastAsia="hu-HU"/>
        </w:rPr>
      </w:pPr>
    </w:p>
    <w:p w:rsidR="00AB7037" w:rsidRPr="00AB7037" w:rsidRDefault="00AB7037" w:rsidP="00AB7037">
      <w:pPr>
        <w:spacing w:after="0"/>
        <w:rPr>
          <w:rFonts w:ascii="Times New Roman" w:eastAsia="Times New Roman" w:hAnsi="Times New Roman"/>
          <w:b/>
          <w:color w:val="000000"/>
          <w:sz w:val="18"/>
          <w:szCs w:val="18"/>
          <w:lang w:eastAsia="hu-HU"/>
        </w:rPr>
      </w:pPr>
      <w:r w:rsidRPr="00AB7037">
        <w:rPr>
          <w:rFonts w:ascii="Times New Roman" w:eastAsia="Times New Roman" w:hAnsi="Times New Roman"/>
          <w:b/>
          <w:color w:val="000000"/>
          <w:sz w:val="18"/>
          <w:szCs w:val="18"/>
          <w:lang w:eastAsia="hu-HU"/>
        </w:rPr>
        <w:t xml:space="preserve">A pénzmosás és a terrorizmus finanszírozása megelőzéséről és megakadályozásáról 2017. évi </w:t>
      </w:r>
      <w:proofErr w:type="spellStart"/>
      <w:r w:rsidRPr="00AB7037">
        <w:rPr>
          <w:rFonts w:ascii="Times New Roman" w:eastAsia="Times New Roman" w:hAnsi="Times New Roman"/>
          <w:b/>
          <w:color w:val="000000"/>
          <w:sz w:val="18"/>
          <w:szCs w:val="18"/>
          <w:lang w:eastAsia="hu-HU"/>
        </w:rPr>
        <w:t>LIII.törvény</w:t>
      </w:r>
      <w:proofErr w:type="spellEnd"/>
    </w:p>
    <w:p w:rsidR="00AB7037" w:rsidRPr="00AB7037" w:rsidRDefault="005F7BE7" w:rsidP="00AB7037">
      <w:pPr>
        <w:spacing w:after="0" w:line="240" w:lineRule="auto"/>
        <w:jc w:val="both"/>
        <w:rPr>
          <w:rFonts w:ascii="Times New Roman" w:eastAsia="Times New Roman" w:hAnsi="Times New Roman"/>
          <w:sz w:val="20"/>
          <w:szCs w:val="20"/>
          <w:lang w:eastAsia="hu-HU"/>
        </w:rPr>
      </w:pPr>
      <w:r>
        <w:rPr>
          <w:rFonts w:ascii="Times New Roman" w:eastAsia="Times New Roman" w:hAnsi="Times New Roman"/>
          <w:sz w:val="20"/>
          <w:szCs w:val="20"/>
          <w:lang w:eastAsia="hu-HU"/>
        </w:rPr>
        <w:t xml:space="preserve">3. § </w:t>
      </w:r>
      <w:r w:rsidR="00AB7037" w:rsidRPr="00AB7037">
        <w:rPr>
          <w:rFonts w:ascii="Times New Roman" w:eastAsia="Times New Roman" w:hAnsi="Times New Roman"/>
          <w:sz w:val="20"/>
          <w:szCs w:val="20"/>
          <w:lang w:eastAsia="hu-HU"/>
        </w:rPr>
        <w:t>38. tényleges tulajdonos:</w:t>
      </w:r>
    </w:p>
    <w:p w:rsidR="00AB7037" w:rsidRPr="00AB7037" w:rsidRDefault="00AB7037" w:rsidP="00AB7037">
      <w:pPr>
        <w:spacing w:after="0" w:line="240" w:lineRule="auto"/>
        <w:jc w:val="both"/>
        <w:rPr>
          <w:rFonts w:ascii="Times New Roman" w:eastAsia="Times New Roman" w:hAnsi="Times New Roman"/>
          <w:sz w:val="20"/>
          <w:szCs w:val="20"/>
          <w:lang w:eastAsia="hu-HU"/>
        </w:rPr>
      </w:pPr>
      <w:r w:rsidRPr="00AB7037">
        <w:rPr>
          <w:rFonts w:ascii="Times New Roman" w:eastAsia="Times New Roman" w:hAnsi="Times New Roman"/>
          <w:i/>
          <w:iCs/>
          <w:sz w:val="20"/>
          <w:szCs w:val="20"/>
          <w:lang w:eastAsia="hu-HU"/>
        </w:rPr>
        <w:t>a) </w:t>
      </w:r>
      <w:r w:rsidRPr="00AB7037">
        <w:rPr>
          <w:rFonts w:ascii="Times New Roman" w:eastAsia="Times New Roman" w:hAnsi="Times New Roman"/>
          <w:sz w:val="20"/>
          <w:szCs w:val="20"/>
          <w:lang w:eastAsia="hu-HU"/>
        </w:rPr>
        <w:t>az a természetes személy, aki jogi személyben vagy jogi személyiséggel nem rendelkező szervezetben közvetlenül vagy - </w:t>
      </w:r>
      <w:hyperlink r:id="rId91" w:history="1">
        <w:r w:rsidRPr="00AB7037">
          <w:rPr>
            <w:rFonts w:ascii="Times New Roman" w:eastAsia="Times New Roman" w:hAnsi="Times New Roman"/>
            <w:sz w:val="20"/>
            <w:szCs w:val="20"/>
            <w:lang w:eastAsia="hu-HU"/>
          </w:rPr>
          <w:t>a Polgári Törvénykönyvről szóló törvény</w:t>
        </w:r>
      </w:hyperlink>
      <w:r w:rsidRPr="00AB7037">
        <w:rPr>
          <w:rFonts w:ascii="Times New Roman" w:eastAsia="Times New Roman" w:hAnsi="Times New Roman"/>
          <w:sz w:val="20"/>
          <w:szCs w:val="20"/>
          <w:lang w:eastAsia="hu-HU"/>
        </w:rPr>
        <w:t> (a továbbiakban: </w:t>
      </w:r>
      <w:hyperlink r:id="rId92" w:history="1">
        <w:r w:rsidRPr="00AB7037">
          <w:rPr>
            <w:rFonts w:ascii="Times New Roman" w:eastAsia="Times New Roman" w:hAnsi="Times New Roman"/>
            <w:sz w:val="20"/>
            <w:szCs w:val="20"/>
            <w:lang w:eastAsia="hu-HU"/>
          </w:rPr>
          <w:t>Ptk.</w:t>
        </w:r>
      </w:hyperlink>
      <w:r w:rsidRPr="00AB7037">
        <w:rPr>
          <w:rFonts w:ascii="Times New Roman" w:eastAsia="Times New Roman" w:hAnsi="Times New Roman"/>
          <w:sz w:val="20"/>
          <w:szCs w:val="20"/>
          <w:lang w:eastAsia="hu-HU"/>
        </w:rPr>
        <w:t>) </w:t>
      </w:r>
      <w:hyperlink r:id="rId93" w:history="1">
        <w:r w:rsidRPr="00AB7037">
          <w:rPr>
            <w:rFonts w:ascii="Times New Roman" w:eastAsia="Times New Roman" w:hAnsi="Times New Roman"/>
            <w:sz w:val="20"/>
            <w:szCs w:val="20"/>
            <w:lang w:eastAsia="hu-HU"/>
          </w:rPr>
          <w:t>8:2. § (4) bekezdésében</w:t>
        </w:r>
      </w:hyperlink>
      <w:r w:rsidRPr="00AB7037">
        <w:rPr>
          <w:rFonts w:ascii="Times New Roman" w:eastAsia="Times New Roman" w:hAnsi="Times New Roman"/>
          <w:sz w:val="20"/>
          <w:szCs w:val="20"/>
          <w:lang w:eastAsia="hu-HU"/>
        </w:rPr>
        <w:t>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B7037" w:rsidRPr="00AB7037" w:rsidRDefault="00AB7037" w:rsidP="00AB7037">
      <w:pPr>
        <w:spacing w:after="0" w:line="240" w:lineRule="auto"/>
        <w:jc w:val="both"/>
        <w:rPr>
          <w:rFonts w:ascii="Times New Roman" w:eastAsia="Times New Roman" w:hAnsi="Times New Roman"/>
          <w:sz w:val="20"/>
          <w:szCs w:val="20"/>
          <w:lang w:eastAsia="hu-HU"/>
        </w:rPr>
      </w:pPr>
      <w:r w:rsidRPr="00AB7037">
        <w:rPr>
          <w:rFonts w:ascii="Times New Roman" w:eastAsia="Times New Roman" w:hAnsi="Times New Roman"/>
          <w:i/>
          <w:iCs/>
          <w:sz w:val="20"/>
          <w:szCs w:val="20"/>
          <w:lang w:eastAsia="hu-HU"/>
        </w:rPr>
        <w:t>b) </w:t>
      </w:r>
      <w:r w:rsidRPr="00AB7037">
        <w:rPr>
          <w:rFonts w:ascii="Times New Roman" w:eastAsia="Times New Roman" w:hAnsi="Times New Roman"/>
          <w:sz w:val="20"/>
          <w:szCs w:val="20"/>
          <w:lang w:eastAsia="hu-HU"/>
        </w:rPr>
        <w:t>az a természetes személy, aki jogi személyben vagy jogi személyiséggel nem rendelkező szervezetben - a </w:t>
      </w:r>
      <w:hyperlink r:id="rId94" w:history="1">
        <w:r w:rsidRPr="00AB7037">
          <w:rPr>
            <w:rFonts w:ascii="Times New Roman" w:eastAsia="Times New Roman" w:hAnsi="Times New Roman"/>
            <w:sz w:val="20"/>
            <w:szCs w:val="20"/>
            <w:lang w:eastAsia="hu-HU"/>
          </w:rPr>
          <w:t>Ptk. 8:2. § (2) bekezdésében</w:t>
        </w:r>
      </w:hyperlink>
      <w:r w:rsidRPr="00AB7037">
        <w:rPr>
          <w:rFonts w:ascii="Times New Roman" w:eastAsia="Times New Roman" w:hAnsi="Times New Roman"/>
          <w:sz w:val="20"/>
          <w:szCs w:val="20"/>
          <w:lang w:eastAsia="hu-HU"/>
        </w:rPr>
        <w:t> meghatározott - meghatározó befolyással rendelkezik,</w:t>
      </w:r>
    </w:p>
    <w:p w:rsidR="00AB7037" w:rsidRPr="00AB7037" w:rsidRDefault="00AB7037" w:rsidP="00AB7037">
      <w:pPr>
        <w:spacing w:after="0" w:line="240" w:lineRule="auto"/>
        <w:jc w:val="both"/>
        <w:rPr>
          <w:rFonts w:ascii="Times New Roman" w:eastAsia="Times New Roman" w:hAnsi="Times New Roman"/>
          <w:sz w:val="20"/>
          <w:szCs w:val="20"/>
          <w:lang w:eastAsia="hu-HU"/>
        </w:rPr>
      </w:pPr>
      <w:r w:rsidRPr="00AB7037">
        <w:rPr>
          <w:rFonts w:ascii="Times New Roman" w:eastAsia="Times New Roman" w:hAnsi="Times New Roman"/>
          <w:i/>
          <w:iCs/>
          <w:sz w:val="20"/>
          <w:szCs w:val="20"/>
          <w:lang w:eastAsia="hu-HU"/>
        </w:rPr>
        <w:t>d) </w:t>
      </w:r>
      <w:r w:rsidRPr="00AB7037">
        <w:rPr>
          <w:rFonts w:ascii="Times New Roman" w:eastAsia="Times New Roman" w:hAnsi="Times New Roman"/>
          <w:sz w:val="20"/>
          <w:szCs w:val="20"/>
          <w:lang w:eastAsia="hu-HU"/>
        </w:rPr>
        <w:t>alapítványok esetében az a természetes személy,</w:t>
      </w:r>
    </w:p>
    <w:p w:rsidR="00AB7037" w:rsidRPr="00AB7037" w:rsidRDefault="00AB7037" w:rsidP="00AB7037">
      <w:pPr>
        <w:spacing w:after="0" w:line="240" w:lineRule="auto"/>
        <w:jc w:val="both"/>
        <w:rPr>
          <w:rFonts w:ascii="Times New Roman" w:eastAsia="Times New Roman" w:hAnsi="Times New Roman"/>
          <w:sz w:val="20"/>
          <w:szCs w:val="20"/>
          <w:lang w:eastAsia="hu-HU"/>
        </w:rPr>
      </w:pPr>
      <w:r w:rsidRPr="00AB7037">
        <w:rPr>
          <w:rFonts w:ascii="Times New Roman" w:eastAsia="Times New Roman" w:hAnsi="Times New Roman"/>
          <w:i/>
          <w:iCs/>
          <w:sz w:val="20"/>
          <w:szCs w:val="20"/>
          <w:lang w:eastAsia="hu-HU"/>
        </w:rPr>
        <w:t>da) </w:t>
      </w:r>
      <w:r w:rsidRPr="00AB7037">
        <w:rPr>
          <w:rFonts w:ascii="Times New Roman" w:eastAsia="Times New Roman" w:hAnsi="Times New Roman"/>
          <w:sz w:val="20"/>
          <w:szCs w:val="20"/>
          <w:lang w:eastAsia="hu-HU"/>
        </w:rPr>
        <w:t>aki az alapítvány vagyona legalább huszonöt százalékának a kedvezményezettje, ha a leendő kedvezményezetteket már meghatározták,</w:t>
      </w:r>
    </w:p>
    <w:p w:rsidR="00AB7037" w:rsidRPr="00AB7037" w:rsidRDefault="00AB7037" w:rsidP="00AB7037">
      <w:pPr>
        <w:spacing w:after="0" w:line="240" w:lineRule="auto"/>
        <w:jc w:val="both"/>
        <w:rPr>
          <w:rFonts w:ascii="Times New Roman" w:eastAsia="Times New Roman" w:hAnsi="Times New Roman"/>
          <w:sz w:val="20"/>
          <w:szCs w:val="20"/>
          <w:lang w:eastAsia="hu-HU"/>
        </w:rPr>
      </w:pPr>
      <w:r w:rsidRPr="00AB7037">
        <w:rPr>
          <w:rFonts w:ascii="Times New Roman" w:eastAsia="Times New Roman" w:hAnsi="Times New Roman"/>
          <w:i/>
          <w:iCs/>
          <w:sz w:val="20"/>
          <w:szCs w:val="20"/>
          <w:lang w:eastAsia="hu-HU"/>
        </w:rPr>
        <w:t>db) </w:t>
      </w:r>
      <w:r w:rsidRPr="00AB7037">
        <w:rPr>
          <w:rFonts w:ascii="Times New Roman" w:eastAsia="Times New Roman" w:hAnsi="Times New Roman"/>
          <w:sz w:val="20"/>
          <w:szCs w:val="20"/>
          <w:lang w:eastAsia="hu-HU"/>
        </w:rPr>
        <w:t>akinek érdekében az alapítványt létrehozták, illetve működtetik, ha a kedvezményezetteket még nem határozták meg, vagy</w:t>
      </w:r>
    </w:p>
    <w:p w:rsidR="00AB7037" w:rsidRPr="00AB7037" w:rsidRDefault="00AB7037" w:rsidP="00AB7037">
      <w:pPr>
        <w:spacing w:after="0" w:line="240" w:lineRule="auto"/>
        <w:jc w:val="both"/>
        <w:rPr>
          <w:rFonts w:ascii="Times New Roman" w:eastAsia="Times New Roman" w:hAnsi="Times New Roman"/>
          <w:sz w:val="20"/>
          <w:szCs w:val="20"/>
          <w:lang w:eastAsia="hu-HU"/>
        </w:rPr>
      </w:pPr>
      <w:r w:rsidRPr="00AB7037">
        <w:rPr>
          <w:rFonts w:ascii="Times New Roman" w:eastAsia="Times New Roman" w:hAnsi="Times New Roman"/>
          <w:i/>
          <w:iCs/>
          <w:sz w:val="20"/>
          <w:szCs w:val="20"/>
          <w:lang w:eastAsia="hu-HU"/>
        </w:rPr>
        <w:t>dc) </w:t>
      </w:r>
      <w:r w:rsidRPr="00AB7037">
        <w:rPr>
          <w:rFonts w:ascii="Times New Roman" w:eastAsia="Times New Roman" w:hAnsi="Times New Roman"/>
          <w:sz w:val="20"/>
          <w:szCs w:val="20"/>
          <w:lang w:eastAsia="hu-HU"/>
        </w:rPr>
        <w:t>aki tagja az alapítvány kezelő szervének, vagy meghatározó befolyást gyakorol az alapítvány vagyonának legalább huszonöt százaléka felett, illetve az alapítvány képviseletében eljár,</w:t>
      </w:r>
    </w:p>
    <w:p w:rsidR="00AB7037" w:rsidRPr="00AB7037" w:rsidRDefault="00AB7037" w:rsidP="00AB7037">
      <w:pPr>
        <w:spacing w:after="0"/>
        <w:jc w:val="right"/>
        <w:rPr>
          <w:rFonts w:ascii="Times New Roman" w:hAnsi="Times New Roman"/>
          <w:b/>
          <w:caps/>
          <w:sz w:val="24"/>
          <w:szCs w:val="24"/>
        </w:rPr>
      </w:pPr>
    </w:p>
    <w:p w:rsidR="00257814" w:rsidRPr="00293DA6" w:rsidRDefault="00257814" w:rsidP="00257814">
      <w:pPr>
        <w:spacing w:after="0"/>
        <w:jc w:val="right"/>
        <w:rPr>
          <w:rFonts w:ascii="Times New Roman" w:hAnsi="Times New Roman"/>
          <w:b/>
          <w:caps/>
          <w:sz w:val="24"/>
          <w:szCs w:val="24"/>
        </w:rPr>
      </w:pPr>
    </w:p>
    <w:p w:rsidR="00257814" w:rsidRPr="00293DA6" w:rsidRDefault="00257814" w:rsidP="00257814">
      <w:pPr>
        <w:spacing w:after="0"/>
        <w:jc w:val="right"/>
        <w:rPr>
          <w:rFonts w:ascii="Times New Roman" w:hAnsi="Times New Roman"/>
          <w:b/>
          <w:caps/>
          <w:sz w:val="24"/>
          <w:szCs w:val="24"/>
        </w:rPr>
      </w:pPr>
    </w:p>
    <w:p w:rsidR="00257814" w:rsidRPr="00293DA6" w:rsidRDefault="00257814" w:rsidP="00257814">
      <w:pPr>
        <w:spacing w:after="0"/>
        <w:jc w:val="right"/>
        <w:rPr>
          <w:rFonts w:ascii="Times New Roman" w:hAnsi="Times New Roman"/>
          <w:b/>
          <w:caps/>
          <w:sz w:val="24"/>
          <w:szCs w:val="24"/>
        </w:rPr>
      </w:pPr>
    </w:p>
    <w:p w:rsidR="00257814" w:rsidRDefault="00257814" w:rsidP="00257814">
      <w:pPr>
        <w:spacing w:after="0"/>
        <w:rPr>
          <w:rFonts w:ascii="Times New Roman" w:hAnsi="Times New Roman"/>
          <w:b/>
          <w:caps/>
          <w:sz w:val="24"/>
          <w:szCs w:val="24"/>
        </w:rPr>
      </w:pPr>
    </w:p>
    <w:p w:rsidR="00257814" w:rsidRDefault="00257814" w:rsidP="00257814">
      <w:pPr>
        <w:spacing w:after="0"/>
        <w:rPr>
          <w:rFonts w:ascii="Times New Roman" w:hAnsi="Times New Roman"/>
          <w:b/>
          <w:caps/>
          <w:sz w:val="24"/>
          <w:szCs w:val="24"/>
        </w:rPr>
      </w:pPr>
    </w:p>
    <w:p w:rsidR="00257814" w:rsidRDefault="00257814" w:rsidP="00257814">
      <w:pPr>
        <w:spacing w:after="0"/>
        <w:rPr>
          <w:rFonts w:ascii="Times New Roman" w:hAnsi="Times New Roman"/>
          <w:b/>
          <w:caps/>
          <w:sz w:val="24"/>
          <w:szCs w:val="24"/>
        </w:rPr>
      </w:pPr>
    </w:p>
    <w:p w:rsidR="00257814" w:rsidRPr="00293DA6" w:rsidRDefault="00257814" w:rsidP="00257814">
      <w:pPr>
        <w:spacing w:after="0"/>
        <w:rPr>
          <w:rFonts w:ascii="Times New Roman" w:hAnsi="Times New Roman"/>
          <w:b/>
          <w:caps/>
          <w:sz w:val="24"/>
          <w:szCs w:val="24"/>
        </w:rPr>
      </w:pPr>
    </w:p>
    <w:p w:rsidR="00257814" w:rsidRPr="00293DA6" w:rsidRDefault="00257814" w:rsidP="00257814">
      <w:pPr>
        <w:spacing w:after="0"/>
        <w:rPr>
          <w:rFonts w:ascii="Times New Roman" w:hAnsi="Times New Roman"/>
          <w:b/>
          <w:caps/>
          <w:sz w:val="24"/>
          <w:szCs w:val="24"/>
        </w:rPr>
      </w:pPr>
    </w:p>
    <w:p w:rsidR="00257814" w:rsidRPr="00293DA6" w:rsidRDefault="00257814" w:rsidP="00257814">
      <w:pPr>
        <w:spacing w:after="0"/>
        <w:jc w:val="center"/>
        <w:rPr>
          <w:rFonts w:ascii="Times New Roman" w:hAnsi="Times New Roman"/>
          <w:b/>
          <w:caps/>
          <w:sz w:val="24"/>
          <w:szCs w:val="24"/>
        </w:rPr>
        <w:sectPr w:rsidR="00257814" w:rsidRPr="00293DA6" w:rsidSect="004B3F12">
          <w:footerReference w:type="even" r:id="rId95"/>
          <w:footerReference w:type="default" r:id="rId96"/>
          <w:pgSz w:w="11906" w:h="16838"/>
          <w:pgMar w:top="851" w:right="1418" w:bottom="1276" w:left="1418" w:header="709" w:footer="709" w:gutter="0"/>
          <w:cols w:space="708"/>
          <w:docGrid w:linePitch="360"/>
        </w:sectPr>
      </w:pPr>
    </w:p>
    <w:p w:rsidR="00257814" w:rsidRPr="00293DA6" w:rsidRDefault="00257814" w:rsidP="00257814">
      <w:pPr>
        <w:jc w:val="right"/>
        <w:rPr>
          <w:rFonts w:ascii="Times New Roman" w:hAnsi="Times New Roman"/>
          <w:b/>
          <w:caps/>
          <w:sz w:val="24"/>
          <w:szCs w:val="24"/>
        </w:rPr>
      </w:pPr>
      <w:r>
        <w:rPr>
          <w:rFonts w:ascii="Times New Roman" w:hAnsi="Times New Roman"/>
          <w:b/>
          <w:sz w:val="24"/>
          <w:szCs w:val="24"/>
        </w:rPr>
        <w:lastRenderedPageBreak/>
        <w:t>5</w:t>
      </w:r>
      <w:r w:rsidRPr="00293DA6">
        <w:rPr>
          <w:rFonts w:ascii="Times New Roman" w:hAnsi="Times New Roman"/>
          <w:b/>
          <w:sz w:val="24"/>
          <w:szCs w:val="24"/>
        </w:rPr>
        <w:t>/B. számú melléklet</w:t>
      </w:r>
    </w:p>
    <w:p w:rsidR="00257814" w:rsidRPr="00293DA6" w:rsidRDefault="00257814" w:rsidP="00257814">
      <w:pPr>
        <w:spacing w:after="0" w:line="240" w:lineRule="auto"/>
        <w:jc w:val="center"/>
        <w:rPr>
          <w:rFonts w:ascii="Times New Roman" w:hAnsi="Times New Roman"/>
          <w:b/>
          <w:bCs/>
          <w:sz w:val="24"/>
          <w:szCs w:val="24"/>
        </w:rPr>
      </w:pPr>
      <w:r w:rsidRPr="00293DA6">
        <w:rPr>
          <w:rFonts w:ascii="Times New Roman" w:hAnsi="Times New Roman"/>
          <w:b/>
          <w:bCs/>
          <w:sz w:val="24"/>
          <w:szCs w:val="24"/>
        </w:rPr>
        <w:t xml:space="preserve">Nyilatkozat </w:t>
      </w:r>
    </w:p>
    <w:p w:rsidR="00257814" w:rsidRPr="00293DA6" w:rsidRDefault="00257814" w:rsidP="00257814">
      <w:pPr>
        <w:spacing w:after="0" w:line="240" w:lineRule="auto"/>
        <w:jc w:val="center"/>
        <w:rPr>
          <w:rFonts w:ascii="Times New Roman" w:hAnsi="Times New Roman"/>
          <w:sz w:val="24"/>
          <w:szCs w:val="24"/>
        </w:rPr>
      </w:pPr>
      <w:r w:rsidRPr="00293DA6">
        <w:rPr>
          <w:rFonts w:ascii="Times New Roman" w:hAnsi="Times New Roman"/>
          <w:b/>
          <w:sz w:val="24"/>
          <w:szCs w:val="24"/>
        </w:rPr>
        <w:t xml:space="preserve">a Kbt. 62. § (1) bekezdés k) pont </w:t>
      </w:r>
      <w:proofErr w:type="spellStart"/>
      <w:r w:rsidRPr="00293DA6">
        <w:rPr>
          <w:rFonts w:ascii="Times New Roman" w:hAnsi="Times New Roman"/>
          <w:b/>
          <w:sz w:val="24"/>
          <w:szCs w:val="24"/>
        </w:rPr>
        <w:t>kc</w:t>
      </w:r>
      <w:proofErr w:type="spellEnd"/>
      <w:r w:rsidRPr="00293DA6">
        <w:rPr>
          <w:rFonts w:ascii="Times New Roman" w:hAnsi="Times New Roman"/>
          <w:b/>
          <w:sz w:val="24"/>
          <w:szCs w:val="24"/>
        </w:rPr>
        <w:t>) alpontja tekintetében</w:t>
      </w:r>
    </w:p>
    <w:p w:rsidR="00257814" w:rsidRDefault="00257814" w:rsidP="00843733">
      <w:pPr>
        <w:spacing w:line="360" w:lineRule="auto"/>
        <w:jc w:val="both"/>
        <w:rPr>
          <w:rFonts w:ascii="Times New Roman" w:hAnsi="Times New Roman"/>
          <w:sz w:val="24"/>
          <w:szCs w:val="24"/>
        </w:rPr>
      </w:pPr>
      <w:r w:rsidRPr="00293DA6">
        <w:rPr>
          <w:rFonts w:ascii="Times New Roman" w:hAnsi="Times New Roman"/>
          <w:sz w:val="24"/>
          <w:szCs w:val="24"/>
        </w:rPr>
        <w:t>Alulírott …………………………………………………………………, mint a(z) …………</w:t>
      </w:r>
      <w:proofErr w:type="gramStart"/>
      <w:r w:rsidRPr="00293DA6">
        <w:rPr>
          <w:rFonts w:ascii="Times New Roman" w:hAnsi="Times New Roman"/>
          <w:sz w:val="24"/>
          <w:szCs w:val="24"/>
        </w:rPr>
        <w:t>…….</w:t>
      </w:r>
      <w:proofErr w:type="gramEnd"/>
      <w:r w:rsidRPr="00293DA6">
        <w:rPr>
          <w:rFonts w:ascii="Times New Roman" w:hAnsi="Times New Roman"/>
          <w:sz w:val="24"/>
          <w:szCs w:val="24"/>
        </w:rPr>
        <w:t>………………….............................................................. (székhely: ………...................................…….......................................) ajánlattevő szervezet cégjegyzésre jogosult képviselője/meghatalmazott képviselője</w:t>
      </w:r>
      <w:r w:rsidRPr="00293DA6">
        <w:rPr>
          <w:rStyle w:val="Lbjegyzet-hivatkozs"/>
        </w:rPr>
        <w:footnoteReference w:id="11"/>
      </w:r>
      <w:r w:rsidRPr="00293DA6">
        <w:rPr>
          <w:rFonts w:ascii="Times New Roman" w:hAnsi="Times New Roman"/>
          <w:sz w:val="24"/>
          <w:szCs w:val="24"/>
        </w:rPr>
        <w:t xml:space="preserve"> a </w:t>
      </w:r>
      <w:r w:rsidR="00CB583F">
        <w:rPr>
          <w:rFonts w:ascii="Times New Roman" w:hAnsi="Times New Roman"/>
          <w:b/>
          <w:sz w:val="24"/>
          <w:szCs w:val="24"/>
        </w:rPr>
        <w:t xml:space="preserve">Kapuvár </w:t>
      </w:r>
      <w:r w:rsidR="00DD720A">
        <w:rPr>
          <w:rFonts w:ascii="Times New Roman" w:hAnsi="Times New Roman"/>
          <w:b/>
          <w:sz w:val="24"/>
          <w:szCs w:val="24"/>
        </w:rPr>
        <w:t>Városi</w:t>
      </w:r>
      <w:r w:rsidR="008A61C7">
        <w:rPr>
          <w:rFonts w:ascii="Times New Roman" w:hAnsi="Times New Roman"/>
          <w:b/>
          <w:sz w:val="24"/>
          <w:szCs w:val="24"/>
        </w:rPr>
        <w:t xml:space="preserve"> Önkormányzat</w:t>
      </w:r>
      <w:r w:rsidR="002F3383">
        <w:rPr>
          <w:rFonts w:ascii="Times New Roman" w:hAnsi="Times New Roman"/>
          <w:sz w:val="24"/>
          <w:szCs w:val="24"/>
        </w:rPr>
        <w:t>,</w:t>
      </w:r>
      <w:r w:rsidRPr="00293DA6">
        <w:rPr>
          <w:rFonts w:ascii="Times New Roman" w:hAnsi="Times New Roman"/>
          <w:sz w:val="24"/>
          <w:szCs w:val="24"/>
        </w:rPr>
        <w:t xml:space="preserve"> mint Ajánlatkérő által a </w:t>
      </w:r>
      <w:r w:rsidR="002024CE" w:rsidRPr="007152A3">
        <w:rPr>
          <w:rFonts w:ascii="Times New Roman" w:eastAsia="Times New Roman" w:hAnsi="Times New Roman"/>
          <w:b/>
          <w:sz w:val="24"/>
          <w:szCs w:val="24"/>
          <w:lang w:eastAsia="hu-HU"/>
        </w:rPr>
        <w:t>„</w:t>
      </w:r>
      <w:r w:rsidR="00BD3DCF" w:rsidRPr="00AB7037">
        <w:rPr>
          <w:rFonts w:ascii="Times New Roman" w:hAnsi="Times New Roman"/>
          <w:b/>
          <w:sz w:val="24"/>
          <w:szCs w:val="24"/>
        </w:rPr>
        <w:t>Nyitott KAPU-VÁR Térségi Szociális Központ infrastrukturális fejlesztése</w:t>
      </w:r>
      <w:r w:rsidR="00E03EAD" w:rsidRPr="00485693">
        <w:rPr>
          <w:rFonts w:ascii="Times New Roman" w:eastAsia="Times New Roman" w:hAnsi="Times New Roman"/>
          <w:b/>
          <w:sz w:val="24"/>
          <w:szCs w:val="24"/>
        </w:rPr>
        <w:t>”</w:t>
      </w:r>
      <w:r w:rsidRPr="007152A3">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a Kbt. 62. § (1) bekezdés k) pont </w:t>
      </w:r>
      <w:proofErr w:type="spellStart"/>
      <w:r w:rsidRPr="00293DA6">
        <w:rPr>
          <w:rFonts w:ascii="Times New Roman" w:hAnsi="Times New Roman"/>
          <w:sz w:val="24"/>
          <w:szCs w:val="24"/>
        </w:rPr>
        <w:t>kc</w:t>
      </w:r>
      <w:proofErr w:type="spellEnd"/>
      <w:r w:rsidRPr="00293DA6">
        <w:rPr>
          <w:rFonts w:ascii="Times New Roman" w:hAnsi="Times New Roman"/>
          <w:sz w:val="24"/>
          <w:szCs w:val="24"/>
        </w:rPr>
        <w:t xml:space="preserve">) alpontjában foglaltaknak megfelelően ezennel kijelentem, hogy </w:t>
      </w:r>
    </w:p>
    <w:p w:rsidR="00257814" w:rsidRPr="00293DA6" w:rsidRDefault="00257814" w:rsidP="00257814">
      <w:pPr>
        <w:spacing w:line="240" w:lineRule="auto"/>
        <w:ind w:left="360" w:hanging="360"/>
        <w:jc w:val="both"/>
        <w:rPr>
          <w:rFonts w:ascii="Times New Roman" w:hAnsi="Times New Roman"/>
          <w:sz w:val="24"/>
          <w:szCs w:val="24"/>
        </w:rPr>
      </w:pPr>
      <w:r w:rsidRPr="00293DA6">
        <w:rPr>
          <w:rFonts w:ascii="Times New Roman" w:hAnsi="Times New Roman"/>
          <w:sz w:val="24"/>
          <w:szCs w:val="24"/>
        </w:rPr>
        <w:t>a)  nincs olyan jogi személy vagy személyes joga szerint jogképes szervezet, amelyik az ajánlattevőben közvetetten vagy közvetlenül több mint 25%-os tulajdoni résszel vagy szavazati joggal rendelkezik*.</w:t>
      </w:r>
    </w:p>
    <w:p w:rsidR="00257814" w:rsidRPr="00293DA6" w:rsidRDefault="00257814" w:rsidP="00257814">
      <w:pPr>
        <w:spacing w:line="240" w:lineRule="auto"/>
        <w:jc w:val="center"/>
        <w:rPr>
          <w:rFonts w:ascii="Times New Roman" w:hAnsi="Times New Roman"/>
          <w:i/>
          <w:sz w:val="24"/>
          <w:szCs w:val="24"/>
          <w:u w:val="single"/>
        </w:rPr>
      </w:pPr>
      <w:r w:rsidRPr="00293DA6">
        <w:rPr>
          <w:rFonts w:ascii="Times New Roman" w:hAnsi="Times New Roman"/>
          <w:i/>
          <w:sz w:val="24"/>
          <w:szCs w:val="24"/>
          <w:u w:val="single"/>
        </w:rPr>
        <w:t>vagy</w:t>
      </w:r>
    </w:p>
    <w:p w:rsidR="00257814" w:rsidRPr="00293DA6" w:rsidRDefault="00257814" w:rsidP="00257814">
      <w:pPr>
        <w:spacing w:line="240" w:lineRule="auto"/>
        <w:ind w:left="360" w:hanging="360"/>
        <w:jc w:val="both"/>
        <w:rPr>
          <w:rFonts w:ascii="Times New Roman" w:hAnsi="Times New Roman"/>
          <w:sz w:val="24"/>
          <w:szCs w:val="24"/>
        </w:rPr>
      </w:pPr>
      <w:r w:rsidRPr="00293DA6">
        <w:rPr>
          <w:rFonts w:ascii="Times New Roman" w:hAnsi="Times New Roman"/>
          <w:sz w:val="24"/>
          <w:szCs w:val="24"/>
        </w:rPr>
        <w:t>b) A következő jogi személy vagy személyes joga szerint jogképes szervezet, az ajánlattevőben közvetetten vagy közvetlenül több mint 25%-os tulajdoni résszel vagy szavazati joggal rendelkezik/rendelkeznek*:</w:t>
      </w:r>
    </w:p>
    <w:p w:rsidR="00257814" w:rsidRPr="00293DA6" w:rsidRDefault="00257814" w:rsidP="00257814">
      <w:pPr>
        <w:spacing w:line="240" w:lineRule="auto"/>
        <w:ind w:left="360" w:hanging="360"/>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529"/>
      </w:tblGrid>
      <w:tr w:rsidR="00257814" w:rsidRPr="00293DA6" w:rsidTr="004B3F12">
        <w:tc>
          <w:tcPr>
            <w:tcW w:w="4071" w:type="dxa"/>
            <w:shd w:val="clear" w:color="auto" w:fill="auto"/>
          </w:tcPr>
          <w:p w:rsidR="00257814" w:rsidRPr="00293DA6" w:rsidRDefault="00257814" w:rsidP="004B3F12">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257814" w:rsidRPr="00293DA6" w:rsidRDefault="00257814" w:rsidP="004B3F12">
            <w:pPr>
              <w:spacing w:line="360" w:lineRule="auto"/>
              <w:jc w:val="both"/>
              <w:rPr>
                <w:rFonts w:ascii="Times New Roman" w:hAnsi="Times New Roman"/>
                <w:sz w:val="24"/>
                <w:szCs w:val="24"/>
              </w:rPr>
            </w:pPr>
            <w:r w:rsidRPr="00293DA6">
              <w:rPr>
                <w:rFonts w:ascii="Times New Roman" w:hAnsi="Times New Roman"/>
                <w:sz w:val="24"/>
                <w:szCs w:val="24"/>
              </w:rPr>
              <w:t>Székhely:</w:t>
            </w:r>
          </w:p>
        </w:tc>
      </w:tr>
      <w:tr w:rsidR="00257814" w:rsidRPr="00293DA6" w:rsidTr="004B3F12">
        <w:tc>
          <w:tcPr>
            <w:tcW w:w="4071" w:type="dxa"/>
            <w:shd w:val="clear" w:color="auto" w:fill="auto"/>
          </w:tcPr>
          <w:p w:rsidR="00257814" w:rsidRPr="00293DA6" w:rsidRDefault="00257814" w:rsidP="004B3F12">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257814" w:rsidRPr="00293DA6" w:rsidRDefault="00257814" w:rsidP="004B3F12">
            <w:pPr>
              <w:spacing w:line="360" w:lineRule="auto"/>
              <w:jc w:val="both"/>
              <w:rPr>
                <w:rFonts w:ascii="Times New Roman" w:hAnsi="Times New Roman"/>
                <w:sz w:val="24"/>
                <w:szCs w:val="24"/>
              </w:rPr>
            </w:pPr>
            <w:r w:rsidRPr="00293DA6">
              <w:rPr>
                <w:rFonts w:ascii="Times New Roman" w:hAnsi="Times New Roman"/>
                <w:sz w:val="24"/>
                <w:szCs w:val="24"/>
              </w:rPr>
              <w:t>Székhely:</w:t>
            </w:r>
          </w:p>
        </w:tc>
      </w:tr>
    </w:tbl>
    <w:p w:rsidR="00257814" w:rsidRPr="00293DA6" w:rsidRDefault="00257814" w:rsidP="00257814">
      <w:pPr>
        <w:pStyle w:val="NormlWeb"/>
        <w:ind w:left="360" w:right="-157"/>
        <w:jc w:val="both"/>
      </w:pPr>
      <w:r w:rsidRPr="00293DA6">
        <w:t xml:space="preserve">Ezen társaság/ok vonatkozásában a Kbt. 62. § (1) bekezdés k) pont </w:t>
      </w:r>
      <w:proofErr w:type="spellStart"/>
      <w:r w:rsidRPr="00293DA6">
        <w:t>kc</w:t>
      </w:r>
      <w:proofErr w:type="spellEnd"/>
      <w:r w:rsidRPr="00293DA6">
        <w:t>) alpontjában hivatkozott kizáró feltételek fennállnak / nem állnak fenn. *</w:t>
      </w:r>
    </w:p>
    <w:p w:rsidR="00257814" w:rsidRPr="00293DA6" w:rsidRDefault="00257814" w:rsidP="00257814">
      <w:pPr>
        <w:pStyle w:val="NormlWeb"/>
        <w:ind w:left="360" w:right="-157"/>
      </w:pPr>
      <w:r w:rsidRPr="00293DA6">
        <w:softHyphen/>
      </w:r>
    </w:p>
    <w:p w:rsidR="00257814" w:rsidRPr="00293DA6" w:rsidRDefault="00257814" w:rsidP="00257814">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257814" w:rsidRPr="00293DA6" w:rsidRDefault="00257814" w:rsidP="00257814">
      <w:pPr>
        <w:spacing w:line="360" w:lineRule="auto"/>
        <w:jc w:val="both"/>
        <w:rPr>
          <w:rFonts w:ascii="Times New Roman" w:hAnsi="Times New Roman"/>
          <w:sz w:val="24"/>
          <w:szCs w:val="24"/>
        </w:rPr>
      </w:pPr>
    </w:p>
    <w:p w:rsidR="00257814" w:rsidRPr="00293DA6" w:rsidRDefault="00257814" w:rsidP="00257814">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                                                           </w:t>
      </w:r>
      <w:r w:rsidRPr="00293DA6">
        <w:rPr>
          <w:rFonts w:ascii="Times New Roman" w:hAnsi="Times New Roman"/>
          <w:color w:val="000000"/>
          <w:sz w:val="24"/>
          <w:szCs w:val="24"/>
        </w:rPr>
        <w:tab/>
        <w:t xml:space="preserve">          ……………………………………………..</w:t>
      </w:r>
    </w:p>
    <w:p w:rsidR="00257814" w:rsidRPr="00293DA6" w:rsidRDefault="00257814" w:rsidP="00257814">
      <w:pPr>
        <w:spacing w:after="0" w:line="240" w:lineRule="auto"/>
        <w:jc w:val="right"/>
        <w:rPr>
          <w:rFonts w:ascii="Times New Roman" w:hAnsi="Times New Roman"/>
          <w:sz w:val="24"/>
          <w:szCs w:val="24"/>
        </w:rPr>
      </w:pPr>
      <w:r w:rsidRPr="00293DA6">
        <w:rPr>
          <w:rFonts w:ascii="Times New Roman" w:hAnsi="Times New Roman"/>
          <w:sz w:val="24"/>
          <w:szCs w:val="24"/>
        </w:rPr>
        <w:t>(cégjegyzésre jogosult vagy szabályszerűen</w:t>
      </w:r>
    </w:p>
    <w:p w:rsidR="00257814" w:rsidRPr="00293DA6" w:rsidRDefault="00257814" w:rsidP="00257814">
      <w:pPr>
        <w:spacing w:after="0" w:line="240" w:lineRule="auto"/>
        <w:jc w:val="right"/>
        <w:rPr>
          <w:rFonts w:ascii="Times New Roman" w:hAnsi="Times New Roman"/>
          <w:sz w:val="24"/>
          <w:szCs w:val="24"/>
        </w:rPr>
      </w:pPr>
      <w:r w:rsidRPr="00293DA6">
        <w:rPr>
          <w:rFonts w:ascii="Times New Roman" w:hAnsi="Times New Roman"/>
          <w:sz w:val="24"/>
          <w:szCs w:val="24"/>
        </w:rPr>
        <w:tab/>
        <w:t>meghatalmazott képviselő aláírása)</w:t>
      </w:r>
    </w:p>
    <w:p w:rsidR="00257814" w:rsidRPr="00293DA6" w:rsidRDefault="00257814" w:rsidP="00257814">
      <w:pPr>
        <w:spacing w:after="0" w:line="240" w:lineRule="auto"/>
        <w:jc w:val="both"/>
        <w:rPr>
          <w:rFonts w:ascii="Times New Roman" w:hAnsi="Times New Roman"/>
          <w:sz w:val="24"/>
          <w:szCs w:val="24"/>
        </w:rPr>
      </w:pPr>
    </w:p>
    <w:p w:rsidR="00257814" w:rsidRPr="00293DA6" w:rsidRDefault="00257814" w:rsidP="00257814">
      <w:pPr>
        <w:pStyle w:val="NormlWeb"/>
        <w:ind w:left="360" w:right="-157"/>
      </w:pPr>
      <w:r w:rsidRPr="00293DA6">
        <w:rPr>
          <w:i/>
        </w:rPr>
        <w:t>* b) pontra adott válasz esetén a megfelelő szövegrészt aláhúzással kell jelölni.</w:t>
      </w:r>
    </w:p>
    <w:p w:rsidR="004F6756" w:rsidRDefault="004F6756" w:rsidP="00257814">
      <w:pPr>
        <w:jc w:val="right"/>
        <w:rPr>
          <w:rFonts w:ascii="Times New Roman" w:hAnsi="Times New Roman"/>
          <w:b/>
          <w:sz w:val="24"/>
          <w:szCs w:val="24"/>
        </w:rPr>
      </w:pPr>
    </w:p>
    <w:p w:rsidR="004F6756" w:rsidRDefault="004F6756" w:rsidP="00257814">
      <w:pPr>
        <w:jc w:val="right"/>
        <w:rPr>
          <w:rFonts w:ascii="Times New Roman" w:hAnsi="Times New Roman"/>
          <w:b/>
          <w:sz w:val="24"/>
          <w:szCs w:val="24"/>
        </w:rPr>
      </w:pPr>
    </w:p>
    <w:p w:rsidR="00257814" w:rsidRPr="00293DA6" w:rsidRDefault="00257814" w:rsidP="00257814">
      <w:pPr>
        <w:jc w:val="right"/>
        <w:rPr>
          <w:rFonts w:ascii="Times New Roman" w:hAnsi="Times New Roman"/>
          <w:b/>
          <w:sz w:val="24"/>
          <w:szCs w:val="24"/>
        </w:rPr>
      </w:pPr>
      <w:r w:rsidRPr="008C24CE">
        <w:rPr>
          <w:rFonts w:ascii="Times New Roman" w:hAnsi="Times New Roman"/>
          <w:b/>
          <w:sz w:val="24"/>
          <w:szCs w:val="24"/>
        </w:rPr>
        <w:lastRenderedPageBreak/>
        <w:t>6. számú</w:t>
      </w:r>
      <w:r w:rsidRPr="00293DA6">
        <w:rPr>
          <w:rFonts w:ascii="Times New Roman" w:hAnsi="Times New Roman"/>
          <w:b/>
          <w:sz w:val="24"/>
          <w:szCs w:val="24"/>
        </w:rPr>
        <w:t xml:space="preserve"> melléklet</w:t>
      </w:r>
    </w:p>
    <w:p w:rsidR="00257814" w:rsidRPr="00293DA6" w:rsidRDefault="00257814" w:rsidP="00257814">
      <w:pPr>
        <w:spacing w:line="240" w:lineRule="auto"/>
        <w:jc w:val="center"/>
        <w:rPr>
          <w:rFonts w:ascii="Times New Roman" w:hAnsi="Times New Roman"/>
          <w:b/>
          <w:sz w:val="24"/>
          <w:szCs w:val="24"/>
        </w:rPr>
      </w:pPr>
      <w:r w:rsidRPr="00293DA6">
        <w:rPr>
          <w:rFonts w:ascii="Times New Roman" w:hAnsi="Times New Roman"/>
          <w:b/>
          <w:sz w:val="24"/>
          <w:szCs w:val="24"/>
        </w:rPr>
        <w:t>MEGHATALMAZÁS</w:t>
      </w:r>
    </w:p>
    <w:p w:rsidR="00257814" w:rsidRPr="00293DA6" w:rsidRDefault="00257814" w:rsidP="00257814">
      <w:pPr>
        <w:spacing w:line="240" w:lineRule="auto"/>
        <w:jc w:val="center"/>
        <w:rPr>
          <w:rFonts w:ascii="Times New Roman" w:hAnsi="Times New Roman"/>
          <w:sz w:val="24"/>
          <w:szCs w:val="24"/>
        </w:rPr>
      </w:pPr>
      <w:r w:rsidRPr="00293DA6">
        <w:rPr>
          <w:rFonts w:ascii="Times New Roman" w:hAnsi="Times New Roman"/>
          <w:sz w:val="24"/>
          <w:szCs w:val="24"/>
        </w:rPr>
        <w:t>(adott esetben)</w:t>
      </w:r>
    </w:p>
    <w:p w:rsidR="00257814" w:rsidRPr="00843733" w:rsidRDefault="00257814" w:rsidP="00EC4C32">
      <w:pPr>
        <w:tabs>
          <w:tab w:val="center" w:pos="7088"/>
        </w:tabs>
        <w:jc w:val="both"/>
        <w:rPr>
          <w:rFonts w:ascii="Times New Roman" w:hAnsi="Times New Roman"/>
          <w:sz w:val="24"/>
          <w:szCs w:val="24"/>
        </w:rPr>
      </w:pPr>
      <w:r w:rsidRPr="00293DA6">
        <w:rPr>
          <w:rFonts w:ascii="Times New Roman" w:hAnsi="Times New Roman"/>
          <w:sz w:val="24"/>
          <w:szCs w:val="24"/>
        </w:rPr>
        <w:t xml:space="preserve">Alulírott …………………………………, mint a(z) ……………………………………………… (székhely: ……………………………………………………) ajánlattevő / alvállalkozó / </w:t>
      </w:r>
      <w:r w:rsidRPr="00293DA6">
        <w:rPr>
          <w:rFonts w:ascii="Times New Roman" w:hAnsi="Times New Roman"/>
          <w:color w:val="000000"/>
          <w:sz w:val="24"/>
          <w:szCs w:val="24"/>
        </w:rPr>
        <w:t>az alkalmasság igazolására igénybe vett más szervezet</w:t>
      </w:r>
      <w:r w:rsidRPr="00293DA6">
        <w:rPr>
          <w:rStyle w:val="Lbjegyzet-hivatkozs"/>
        </w:rPr>
        <w:t xml:space="preserve"> </w:t>
      </w:r>
      <w:r w:rsidRPr="00293DA6">
        <w:rPr>
          <w:rStyle w:val="Lbjegyzet-hivatkozs"/>
        </w:rPr>
        <w:footnoteReference w:id="12"/>
      </w:r>
      <w:r w:rsidRPr="00293DA6">
        <w:rPr>
          <w:rFonts w:ascii="Times New Roman" w:hAnsi="Times New Roman"/>
          <w:sz w:val="24"/>
          <w:szCs w:val="24"/>
        </w:rPr>
        <w:t xml:space="preserve"> cégjegyzésre jogosult képviselője ezennel meghatalmazom ……………………………… (szig.sz.: …; szül.</w:t>
      </w:r>
      <w:r>
        <w:rPr>
          <w:rFonts w:ascii="Times New Roman" w:hAnsi="Times New Roman"/>
          <w:sz w:val="24"/>
          <w:szCs w:val="24"/>
        </w:rPr>
        <w:t>: …; an.: …; lakcím: …), hogy a</w:t>
      </w:r>
      <w:r w:rsidRPr="00293DA6">
        <w:rPr>
          <w:rFonts w:ascii="Times New Roman" w:hAnsi="Times New Roman"/>
          <w:b/>
          <w:sz w:val="24"/>
          <w:szCs w:val="24"/>
        </w:rPr>
        <w:t xml:space="preserve"> </w:t>
      </w:r>
      <w:r w:rsidR="00CB583F">
        <w:rPr>
          <w:rFonts w:ascii="Times New Roman" w:hAnsi="Times New Roman"/>
          <w:b/>
          <w:sz w:val="24"/>
          <w:szCs w:val="24"/>
        </w:rPr>
        <w:t xml:space="preserve">Kapuvár </w:t>
      </w:r>
      <w:r w:rsidR="00DD720A">
        <w:rPr>
          <w:rFonts w:ascii="Times New Roman" w:hAnsi="Times New Roman"/>
          <w:b/>
          <w:sz w:val="24"/>
          <w:szCs w:val="24"/>
        </w:rPr>
        <w:t>Városi</w:t>
      </w:r>
      <w:r w:rsidR="008A61C7">
        <w:rPr>
          <w:rFonts w:ascii="Times New Roman" w:hAnsi="Times New Roman"/>
          <w:b/>
          <w:sz w:val="24"/>
          <w:szCs w:val="24"/>
        </w:rPr>
        <w:t xml:space="preserve"> Önkormányzat</w:t>
      </w:r>
      <w:r w:rsidR="00F545A9">
        <w:rPr>
          <w:rFonts w:ascii="Times New Roman" w:hAnsi="Times New Roman"/>
          <w:sz w:val="24"/>
          <w:szCs w:val="24"/>
        </w:rPr>
        <w:t>,</w:t>
      </w:r>
      <w:r w:rsidRPr="00293DA6">
        <w:rPr>
          <w:rFonts w:ascii="Times New Roman" w:hAnsi="Times New Roman"/>
          <w:sz w:val="24"/>
          <w:szCs w:val="24"/>
        </w:rPr>
        <w:t xml:space="preserve"> mint Ajánlatkérő által a </w:t>
      </w:r>
      <w:r w:rsidR="00E03EAD" w:rsidRPr="00485693">
        <w:rPr>
          <w:rFonts w:ascii="Times New Roman" w:eastAsia="Times New Roman" w:hAnsi="Times New Roman"/>
          <w:b/>
          <w:sz w:val="24"/>
          <w:szCs w:val="24"/>
          <w:lang w:eastAsia="hu-HU"/>
        </w:rPr>
        <w:t>„</w:t>
      </w:r>
      <w:r w:rsidR="00BD3DCF" w:rsidRPr="00AB7037">
        <w:rPr>
          <w:rFonts w:ascii="Times New Roman" w:hAnsi="Times New Roman"/>
          <w:b/>
          <w:sz w:val="24"/>
          <w:szCs w:val="24"/>
        </w:rPr>
        <w:t>Nyitott KAPU-VÁR Térségi Szociális Központ infrastrukturális fejlesztése</w:t>
      </w:r>
      <w:r w:rsidR="00E03EAD" w:rsidRPr="00485693">
        <w:rPr>
          <w:rFonts w:ascii="Times New Roman" w:eastAsia="Times New Roman" w:hAnsi="Times New Roman"/>
          <w:b/>
          <w:sz w:val="24"/>
          <w:szCs w:val="24"/>
        </w:rPr>
        <w:t>”</w:t>
      </w:r>
      <w:r w:rsidRPr="007152A3">
        <w:rPr>
          <w:rFonts w:ascii="Times New Roman" w:hAnsi="Times New Roman"/>
          <w:b/>
          <w:sz w:val="24"/>
          <w:szCs w:val="24"/>
        </w:rPr>
        <w:t xml:space="preserve"> </w:t>
      </w:r>
      <w:r w:rsidRPr="00293DA6">
        <w:rPr>
          <w:rFonts w:ascii="Times New Roman" w:hAnsi="Times New Roman"/>
          <w:sz w:val="24"/>
          <w:szCs w:val="24"/>
        </w:rPr>
        <w:t>tárgyú közbeszerzési eljárás kapcsán  készített ajánlatunkat illetően kötelezettséget vállaljon és aláírásával lássa el / az eljárá</w:t>
      </w:r>
      <w:r>
        <w:rPr>
          <w:rFonts w:ascii="Times New Roman" w:hAnsi="Times New Roman"/>
          <w:sz w:val="24"/>
          <w:szCs w:val="24"/>
        </w:rPr>
        <w:t>sban teljes körűen képviseljen.</w:t>
      </w:r>
    </w:p>
    <w:p w:rsidR="00257814" w:rsidRPr="00293DA6" w:rsidRDefault="00257814" w:rsidP="00257814">
      <w:pPr>
        <w:rPr>
          <w:rFonts w:ascii="Times New Roman" w:hAnsi="Times New Roman"/>
          <w:sz w:val="24"/>
          <w:szCs w:val="24"/>
        </w:rPr>
      </w:pPr>
      <w:r w:rsidRPr="00293DA6">
        <w:rPr>
          <w:rFonts w:ascii="Times New Roman" w:hAnsi="Times New Roman"/>
          <w:sz w:val="24"/>
          <w:szCs w:val="24"/>
        </w:rPr>
        <w:t xml:space="preserve">Keltezés (helység, év, hónap, nap) </w:t>
      </w:r>
    </w:p>
    <w:p w:rsidR="00257814" w:rsidRPr="00293DA6" w:rsidRDefault="00257814" w:rsidP="00257814">
      <w:pPr>
        <w:tabs>
          <w:tab w:val="center" w:pos="7088"/>
        </w:tabs>
        <w:rPr>
          <w:rFonts w:ascii="Times New Roman" w:hAnsi="Times New Roman"/>
          <w:sz w:val="24"/>
          <w:szCs w:val="24"/>
        </w:rPr>
      </w:pPr>
    </w:p>
    <w:p w:rsidR="00257814" w:rsidRPr="00293DA6" w:rsidRDefault="00257814" w:rsidP="00257814">
      <w:pPr>
        <w:tabs>
          <w:tab w:val="center" w:pos="1701"/>
          <w:tab w:val="center" w:pos="7088"/>
        </w:tabs>
        <w:rPr>
          <w:rFonts w:ascii="Times New Roman" w:hAnsi="Times New Roman"/>
          <w:sz w:val="24"/>
          <w:szCs w:val="24"/>
        </w:rPr>
      </w:pPr>
      <w:r w:rsidRPr="00293DA6">
        <w:rPr>
          <w:rFonts w:ascii="Times New Roman" w:hAnsi="Times New Roman"/>
          <w:sz w:val="24"/>
          <w:szCs w:val="24"/>
        </w:rPr>
        <w:tab/>
        <w:t>…………………………………</w:t>
      </w:r>
      <w:r w:rsidRPr="00293DA6">
        <w:rPr>
          <w:rFonts w:ascii="Times New Roman" w:hAnsi="Times New Roman"/>
          <w:sz w:val="24"/>
          <w:szCs w:val="24"/>
        </w:rPr>
        <w:tab/>
        <w:t>…………………………………</w:t>
      </w:r>
    </w:p>
    <w:p w:rsidR="00257814" w:rsidRPr="00293DA6" w:rsidRDefault="00257814" w:rsidP="00257814">
      <w:pPr>
        <w:tabs>
          <w:tab w:val="center" w:pos="1701"/>
          <w:tab w:val="center" w:pos="7088"/>
        </w:tabs>
        <w:rPr>
          <w:rFonts w:ascii="Times New Roman" w:hAnsi="Times New Roman"/>
          <w:sz w:val="24"/>
          <w:szCs w:val="24"/>
        </w:rPr>
      </w:pPr>
      <w:r w:rsidRPr="00293DA6">
        <w:rPr>
          <w:rFonts w:ascii="Times New Roman" w:hAnsi="Times New Roman"/>
          <w:sz w:val="24"/>
          <w:szCs w:val="24"/>
        </w:rPr>
        <w:tab/>
        <w:t>(meghatalmazó cégjegyzésre jogosult</w:t>
      </w:r>
      <w:r w:rsidRPr="00293DA6">
        <w:rPr>
          <w:rFonts w:ascii="Times New Roman" w:hAnsi="Times New Roman"/>
          <w:sz w:val="24"/>
          <w:szCs w:val="24"/>
        </w:rPr>
        <w:tab/>
        <w:t>(meghatalmazott aláírása)</w:t>
      </w:r>
    </w:p>
    <w:p w:rsidR="00257814" w:rsidRPr="00293DA6" w:rsidRDefault="00257814" w:rsidP="00257814">
      <w:pPr>
        <w:tabs>
          <w:tab w:val="center" w:pos="1701"/>
          <w:tab w:val="center" w:pos="7088"/>
        </w:tabs>
        <w:rPr>
          <w:rFonts w:ascii="Times New Roman" w:hAnsi="Times New Roman"/>
          <w:sz w:val="24"/>
          <w:szCs w:val="24"/>
        </w:rPr>
      </w:pPr>
      <w:r w:rsidRPr="00293DA6">
        <w:rPr>
          <w:rFonts w:ascii="Times New Roman" w:hAnsi="Times New Roman"/>
          <w:sz w:val="24"/>
          <w:szCs w:val="24"/>
        </w:rPr>
        <w:tab/>
        <w:t>képviselőjének aláírása)</w:t>
      </w:r>
    </w:p>
    <w:p w:rsidR="00257814" w:rsidRPr="00293DA6" w:rsidRDefault="00257814" w:rsidP="00257814">
      <w:pPr>
        <w:tabs>
          <w:tab w:val="center" w:pos="7088"/>
        </w:tabs>
        <w:rPr>
          <w:rFonts w:ascii="Times New Roman" w:hAnsi="Times New Roman"/>
          <w:sz w:val="24"/>
          <w:szCs w:val="24"/>
        </w:rPr>
      </w:pPr>
    </w:p>
    <w:p w:rsidR="00257814" w:rsidRPr="00293DA6" w:rsidRDefault="00257814" w:rsidP="00257814">
      <w:pPr>
        <w:tabs>
          <w:tab w:val="center" w:pos="7088"/>
        </w:tabs>
        <w:rPr>
          <w:rFonts w:ascii="Times New Roman" w:hAnsi="Times New Roman"/>
          <w:sz w:val="24"/>
          <w:szCs w:val="24"/>
        </w:rPr>
      </w:pPr>
      <w:r w:rsidRPr="00293DA6">
        <w:rPr>
          <w:rFonts w:ascii="Times New Roman" w:hAnsi="Times New Roman"/>
          <w:sz w:val="24"/>
          <w:szCs w:val="24"/>
        </w:rPr>
        <w:t>Előttünk, mint tanúk előtt:</w:t>
      </w:r>
    </w:p>
    <w:p w:rsidR="00257814" w:rsidRPr="00293DA6" w:rsidRDefault="00257814" w:rsidP="00257814">
      <w:pPr>
        <w:tabs>
          <w:tab w:val="left" w:pos="5387"/>
        </w:tabs>
        <w:rPr>
          <w:rFonts w:ascii="Times New Roman" w:hAnsi="Times New Roman"/>
          <w:sz w:val="24"/>
          <w:szCs w:val="24"/>
        </w:rPr>
      </w:pPr>
    </w:p>
    <w:p w:rsidR="00257814" w:rsidRPr="00293DA6" w:rsidRDefault="00257814" w:rsidP="00257814">
      <w:pPr>
        <w:tabs>
          <w:tab w:val="left" w:pos="5387"/>
        </w:tabs>
        <w:rPr>
          <w:rFonts w:ascii="Times New Roman" w:hAnsi="Times New Roman"/>
          <w:sz w:val="24"/>
          <w:szCs w:val="24"/>
        </w:rPr>
      </w:pPr>
      <w:r w:rsidRPr="00293DA6">
        <w:rPr>
          <w:rFonts w:ascii="Times New Roman" w:hAnsi="Times New Roman"/>
          <w:sz w:val="24"/>
          <w:szCs w:val="24"/>
        </w:rPr>
        <w:t>Aláírás:</w:t>
      </w:r>
      <w:r w:rsidRPr="00293DA6">
        <w:rPr>
          <w:rFonts w:ascii="Times New Roman" w:hAnsi="Times New Roman"/>
          <w:sz w:val="24"/>
          <w:szCs w:val="24"/>
        </w:rPr>
        <w:tab/>
        <w:t>Aláírás:</w:t>
      </w:r>
    </w:p>
    <w:p w:rsidR="00257814" w:rsidRPr="00293DA6" w:rsidRDefault="00257814" w:rsidP="00257814">
      <w:pPr>
        <w:tabs>
          <w:tab w:val="left" w:pos="5387"/>
        </w:tabs>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t>Név:</w:t>
      </w:r>
    </w:p>
    <w:p w:rsidR="00257814" w:rsidRPr="00293DA6" w:rsidRDefault="00257814" w:rsidP="00257814">
      <w:pPr>
        <w:tabs>
          <w:tab w:val="left" w:pos="5387"/>
        </w:tabs>
        <w:rPr>
          <w:rFonts w:ascii="Times New Roman" w:hAnsi="Times New Roman"/>
          <w:sz w:val="24"/>
          <w:szCs w:val="24"/>
        </w:rPr>
      </w:pPr>
      <w:r w:rsidRPr="00293DA6">
        <w:rPr>
          <w:rFonts w:ascii="Times New Roman" w:hAnsi="Times New Roman"/>
          <w:sz w:val="24"/>
          <w:szCs w:val="24"/>
        </w:rPr>
        <w:t>Lakcím:</w:t>
      </w:r>
      <w:r w:rsidRPr="00293DA6">
        <w:rPr>
          <w:rFonts w:ascii="Times New Roman" w:hAnsi="Times New Roman"/>
          <w:sz w:val="24"/>
          <w:szCs w:val="24"/>
        </w:rPr>
        <w:tab/>
        <w:t>Lakcím:</w:t>
      </w:r>
    </w:p>
    <w:p w:rsidR="00257814" w:rsidRPr="00293DA6" w:rsidRDefault="00257814" w:rsidP="00257814">
      <w:pPr>
        <w:jc w:val="right"/>
        <w:rPr>
          <w:rFonts w:ascii="Times New Roman" w:hAnsi="Times New Roman"/>
          <w:b/>
          <w:sz w:val="24"/>
          <w:szCs w:val="24"/>
        </w:rPr>
      </w:pPr>
      <w:r w:rsidRPr="00293DA6">
        <w:rPr>
          <w:rFonts w:ascii="Times New Roman" w:hAnsi="Times New Roman"/>
          <w:sz w:val="24"/>
          <w:shd w:val="clear" w:color="auto" w:fill="FFFFFF"/>
        </w:rPr>
        <w:br w:type="page"/>
      </w:r>
      <w:r>
        <w:rPr>
          <w:rFonts w:ascii="Times New Roman" w:hAnsi="Times New Roman"/>
          <w:b/>
          <w:sz w:val="24"/>
          <w:shd w:val="clear" w:color="auto" w:fill="FFFFFF"/>
        </w:rPr>
        <w:lastRenderedPageBreak/>
        <w:t>7</w:t>
      </w:r>
      <w:r w:rsidRPr="00293DA6">
        <w:rPr>
          <w:rFonts w:ascii="Times New Roman" w:hAnsi="Times New Roman"/>
          <w:b/>
          <w:sz w:val="24"/>
          <w:szCs w:val="24"/>
        </w:rPr>
        <w:t>. számú melléklet</w:t>
      </w:r>
    </w:p>
    <w:p w:rsidR="00257814" w:rsidRPr="00293DA6" w:rsidRDefault="00257814" w:rsidP="00257814">
      <w:pPr>
        <w:pStyle w:val="Listaszerbekezds"/>
        <w:spacing w:after="0"/>
        <w:ind w:left="0"/>
        <w:jc w:val="right"/>
        <w:rPr>
          <w:rFonts w:ascii="Times New Roman" w:hAnsi="Times New Roman"/>
          <w:b/>
          <w:sz w:val="24"/>
        </w:rPr>
      </w:pPr>
    </w:p>
    <w:p w:rsidR="00257814" w:rsidRPr="00293DA6" w:rsidRDefault="00257814" w:rsidP="00257814">
      <w:pPr>
        <w:tabs>
          <w:tab w:val="left" w:pos="567"/>
        </w:tabs>
        <w:spacing w:before="60" w:after="0"/>
        <w:jc w:val="center"/>
        <w:rPr>
          <w:rFonts w:ascii="Times New Roman" w:eastAsia="Times New Roman" w:hAnsi="Times New Roman"/>
          <w:b/>
          <w:bCs/>
          <w:sz w:val="24"/>
          <w:szCs w:val="24"/>
          <w:lang w:eastAsia="hu-HU"/>
        </w:rPr>
      </w:pPr>
      <w:r w:rsidRPr="00293DA6">
        <w:rPr>
          <w:rFonts w:ascii="Times New Roman" w:eastAsia="Times New Roman" w:hAnsi="Times New Roman"/>
          <w:b/>
          <w:bCs/>
          <w:sz w:val="24"/>
          <w:szCs w:val="24"/>
          <w:lang w:eastAsia="hu-HU"/>
        </w:rPr>
        <w:t>AJÁNLATTEVŐ NYILATKOZATA</w:t>
      </w:r>
    </w:p>
    <w:p w:rsidR="00257814" w:rsidRPr="00293DA6" w:rsidRDefault="00257814" w:rsidP="00257814">
      <w:pPr>
        <w:tabs>
          <w:tab w:val="left" w:pos="567"/>
        </w:tabs>
        <w:spacing w:before="60" w:after="0"/>
        <w:jc w:val="center"/>
        <w:rPr>
          <w:rFonts w:ascii="Times New Roman" w:eastAsia="Times New Roman" w:hAnsi="Times New Roman"/>
          <w:b/>
          <w:bCs/>
          <w:sz w:val="24"/>
          <w:szCs w:val="24"/>
          <w:lang w:eastAsia="hu-HU"/>
        </w:rPr>
      </w:pPr>
      <w:r w:rsidRPr="00293DA6">
        <w:rPr>
          <w:rFonts w:ascii="Times New Roman" w:eastAsia="Times New Roman" w:hAnsi="Times New Roman"/>
          <w:b/>
          <w:bCs/>
          <w:sz w:val="24"/>
          <w:szCs w:val="24"/>
          <w:lang w:eastAsia="hu-HU"/>
        </w:rPr>
        <w:t>az elektronikus formátumban benyújtott ajánlat megegyezőségéről</w:t>
      </w:r>
      <w:r w:rsidRPr="00293DA6">
        <w:rPr>
          <w:rStyle w:val="Lbjegyzet-hivatkozs"/>
          <w:lang w:eastAsia="hu-HU"/>
        </w:rPr>
        <w:footnoteReference w:id="13"/>
      </w:r>
    </w:p>
    <w:p w:rsidR="00257814" w:rsidRPr="00293DA6" w:rsidRDefault="00257814" w:rsidP="00257814">
      <w:pPr>
        <w:tabs>
          <w:tab w:val="left" w:pos="567"/>
        </w:tabs>
        <w:spacing w:before="60" w:after="0"/>
        <w:rPr>
          <w:rFonts w:ascii="Times New Roman" w:eastAsia="Times New Roman" w:hAnsi="Times New Roman"/>
          <w:b/>
          <w:bCs/>
          <w:sz w:val="24"/>
          <w:szCs w:val="24"/>
          <w:lang w:eastAsia="hu-HU"/>
        </w:rPr>
      </w:pPr>
    </w:p>
    <w:p w:rsidR="00257814" w:rsidRPr="00293DA6" w:rsidRDefault="00257814" w:rsidP="00257814">
      <w:pPr>
        <w:tabs>
          <w:tab w:val="left" w:pos="567"/>
        </w:tabs>
        <w:spacing w:before="60" w:after="0"/>
        <w:rPr>
          <w:rFonts w:ascii="Times New Roman" w:eastAsia="Times New Roman" w:hAnsi="Times New Roman"/>
          <w:b/>
          <w:bCs/>
          <w:sz w:val="24"/>
          <w:szCs w:val="24"/>
          <w:lang w:eastAsia="hu-HU"/>
        </w:rPr>
      </w:pPr>
    </w:p>
    <w:p w:rsidR="00257814" w:rsidRPr="00293DA6" w:rsidRDefault="00257814" w:rsidP="00257814">
      <w:pPr>
        <w:widowControl w:val="0"/>
        <w:autoSpaceDE w:val="0"/>
        <w:autoSpaceDN w:val="0"/>
        <w:adjustRightInd w:val="0"/>
        <w:spacing w:before="120" w:after="0" w:line="360" w:lineRule="auto"/>
        <w:jc w:val="both"/>
        <w:rPr>
          <w:rFonts w:ascii="Times New Roman" w:eastAsia="Times New Roman" w:hAnsi="Times New Roman"/>
          <w:sz w:val="24"/>
          <w:szCs w:val="24"/>
          <w:lang w:eastAsia="hu-HU"/>
        </w:rPr>
      </w:pPr>
      <w:r w:rsidRPr="00293DA6">
        <w:rPr>
          <w:rFonts w:ascii="Times New Roman" w:hAnsi="Times New Roman"/>
          <w:sz w:val="24"/>
          <w:szCs w:val="24"/>
        </w:rPr>
        <w:t>Alulírott………………………………………… mint a(z)…………………………</w:t>
      </w:r>
      <w:proofErr w:type="gramStart"/>
      <w:r w:rsidRPr="00293DA6">
        <w:rPr>
          <w:rFonts w:ascii="Times New Roman" w:hAnsi="Times New Roman"/>
          <w:sz w:val="24"/>
          <w:szCs w:val="24"/>
        </w:rPr>
        <w:t>…….</w:t>
      </w:r>
      <w:proofErr w:type="gramEnd"/>
      <w:r w:rsidRPr="00293DA6">
        <w:rPr>
          <w:rFonts w:ascii="Times New Roman" w:hAnsi="Times New Roman"/>
          <w:sz w:val="24"/>
          <w:szCs w:val="24"/>
        </w:rPr>
        <w:t>. (</w:t>
      </w:r>
      <w:proofErr w:type="gramStart"/>
      <w:r w:rsidRPr="00293DA6">
        <w:rPr>
          <w:rFonts w:ascii="Times New Roman" w:hAnsi="Times New Roman"/>
          <w:sz w:val="24"/>
          <w:szCs w:val="24"/>
        </w:rPr>
        <w:t>székhely:…</w:t>
      </w:r>
      <w:proofErr w:type="gramEnd"/>
      <w:r w:rsidRPr="00293DA6">
        <w:rPr>
          <w:rFonts w:ascii="Times New Roman" w:hAnsi="Times New Roman"/>
          <w:sz w:val="24"/>
          <w:szCs w:val="24"/>
        </w:rPr>
        <w:t>……………………………………) cégjegyzésre jogosult/meghatalmazott képviselője</w:t>
      </w:r>
      <w:r w:rsidRPr="00293DA6">
        <w:rPr>
          <w:rStyle w:val="Lbjegyzet-hivatkozs"/>
        </w:rPr>
        <w:footnoteReference w:id="14"/>
      </w:r>
      <w:r w:rsidRPr="00293DA6">
        <w:rPr>
          <w:rFonts w:ascii="Times New Roman" w:hAnsi="Times New Roman"/>
          <w:sz w:val="24"/>
          <w:szCs w:val="24"/>
        </w:rPr>
        <w:t xml:space="preserve"> a </w:t>
      </w:r>
      <w:r w:rsidR="00CB583F">
        <w:rPr>
          <w:rFonts w:ascii="Times New Roman" w:hAnsi="Times New Roman"/>
          <w:b/>
          <w:sz w:val="24"/>
          <w:szCs w:val="24"/>
        </w:rPr>
        <w:t xml:space="preserve">Kapuvár </w:t>
      </w:r>
      <w:r w:rsidR="00DD720A">
        <w:rPr>
          <w:rFonts w:ascii="Times New Roman" w:hAnsi="Times New Roman"/>
          <w:b/>
          <w:sz w:val="24"/>
          <w:szCs w:val="24"/>
        </w:rPr>
        <w:t>Városi</w:t>
      </w:r>
      <w:r w:rsidR="008A61C7">
        <w:rPr>
          <w:rFonts w:ascii="Times New Roman" w:hAnsi="Times New Roman"/>
          <w:b/>
          <w:sz w:val="24"/>
          <w:szCs w:val="24"/>
        </w:rPr>
        <w:t xml:space="preserve"> Önkormányzat</w:t>
      </w:r>
      <w:r w:rsidR="00EC4C32">
        <w:rPr>
          <w:rFonts w:ascii="Times New Roman" w:hAnsi="Times New Roman"/>
          <w:sz w:val="24"/>
          <w:szCs w:val="24"/>
        </w:rPr>
        <w:t xml:space="preserve">, </w:t>
      </w:r>
      <w:r w:rsidRPr="00293DA6">
        <w:rPr>
          <w:rFonts w:ascii="Times New Roman" w:hAnsi="Times New Roman"/>
          <w:sz w:val="24"/>
          <w:szCs w:val="24"/>
        </w:rPr>
        <w:t xml:space="preserve">mint Ajánlatkérő által a </w:t>
      </w:r>
      <w:r w:rsidR="00E03EAD" w:rsidRPr="00485693">
        <w:rPr>
          <w:rFonts w:ascii="Times New Roman" w:eastAsia="Times New Roman" w:hAnsi="Times New Roman"/>
          <w:b/>
          <w:sz w:val="24"/>
          <w:szCs w:val="24"/>
          <w:lang w:eastAsia="hu-HU"/>
        </w:rPr>
        <w:t>„</w:t>
      </w:r>
      <w:r w:rsidR="00BD3DCF" w:rsidRPr="00AB7037">
        <w:rPr>
          <w:rFonts w:ascii="Times New Roman" w:hAnsi="Times New Roman"/>
          <w:b/>
          <w:sz w:val="24"/>
          <w:szCs w:val="24"/>
        </w:rPr>
        <w:t>Nyitott KAPU-VÁR Térségi Szociális Központ infrastrukturális fejlesztése</w:t>
      </w:r>
      <w:r w:rsidR="00E03EAD" w:rsidRPr="00485693">
        <w:rPr>
          <w:rFonts w:ascii="Times New Roman" w:eastAsia="Times New Roman" w:hAnsi="Times New Roman"/>
          <w:b/>
          <w:sz w:val="24"/>
          <w:szCs w:val="24"/>
        </w:rPr>
        <w:t>”</w:t>
      </w:r>
      <w:r w:rsidRPr="00293DA6">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ezennel kijelentem, hogy </w:t>
      </w:r>
      <w:r w:rsidRPr="00293DA6">
        <w:rPr>
          <w:rFonts w:ascii="Times New Roman" w:eastAsia="Times New Roman" w:hAnsi="Times New Roman"/>
          <w:sz w:val="24"/>
          <w:szCs w:val="24"/>
          <w:lang w:eastAsia="hu-HU"/>
        </w:rPr>
        <w:t>az ajánlat elektronikus formában benyújtott (jelszó nélkül olvasható, de nem módosítható file) példánya a papír alapú (eredeti) példánnyal teljes mértékben megegyezik.</w:t>
      </w:r>
    </w:p>
    <w:p w:rsidR="00257814" w:rsidRPr="00293DA6" w:rsidRDefault="00257814" w:rsidP="00257814">
      <w:pPr>
        <w:tabs>
          <w:tab w:val="left" w:pos="567"/>
        </w:tabs>
        <w:spacing w:before="60" w:after="0"/>
        <w:rPr>
          <w:rFonts w:ascii="Times New Roman" w:eastAsia="Times New Roman" w:hAnsi="Times New Roman"/>
          <w:b/>
          <w:bCs/>
          <w:sz w:val="24"/>
          <w:szCs w:val="24"/>
          <w:lang w:eastAsia="hu-HU"/>
        </w:rPr>
      </w:pPr>
    </w:p>
    <w:p w:rsidR="00257814" w:rsidRPr="00293DA6" w:rsidRDefault="00257814" w:rsidP="00257814">
      <w:pPr>
        <w:tabs>
          <w:tab w:val="left" w:pos="567"/>
        </w:tabs>
        <w:spacing w:before="60" w:after="0"/>
        <w:rPr>
          <w:rFonts w:ascii="Times New Roman" w:eastAsia="Times New Roman" w:hAnsi="Times New Roman"/>
          <w:b/>
          <w:bCs/>
          <w:sz w:val="24"/>
          <w:szCs w:val="24"/>
          <w:lang w:eastAsia="hu-HU"/>
        </w:rPr>
      </w:pPr>
    </w:p>
    <w:p w:rsidR="00257814" w:rsidRPr="00293DA6" w:rsidRDefault="00257814" w:rsidP="00257814">
      <w:pPr>
        <w:spacing w:after="0" w:line="240" w:lineRule="auto"/>
        <w:rPr>
          <w:rFonts w:ascii="Times New Roman" w:hAnsi="Times New Roman"/>
          <w:sz w:val="24"/>
          <w:szCs w:val="24"/>
        </w:rPr>
      </w:pPr>
      <w:r w:rsidRPr="00293DA6">
        <w:rPr>
          <w:rFonts w:ascii="Times New Roman" w:hAnsi="Times New Roman"/>
          <w:sz w:val="24"/>
          <w:szCs w:val="24"/>
        </w:rPr>
        <w:t>Keltezés (helység, év, hónap, nap)</w:t>
      </w:r>
    </w:p>
    <w:p w:rsidR="00257814" w:rsidRPr="00293DA6" w:rsidRDefault="00257814" w:rsidP="00257814">
      <w:pPr>
        <w:spacing w:after="0" w:line="240" w:lineRule="auto"/>
        <w:rPr>
          <w:rFonts w:ascii="Times New Roman" w:hAnsi="Times New Roman"/>
          <w:sz w:val="24"/>
          <w:szCs w:val="24"/>
        </w:rPr>
      </w:pPr>
    </w:p>
    <w:p w:rsidR="00257814" w:rsidRPr="00293DA6" w:rsidRDefault="00257814" w:rsidP="00257814">
      <w:pPr>
        <w:spacing w:after="0" w:line="240" w:lineRule="auto"/>
        <w:rPr>
          <w:rFonts w:ascii="Times New Roman" w:hAnsi="Times New Roman"/>
          <w:sz w:val="24"/>
          <w:szCs w:val="24"/>
        </w:rPr>
      </w:pPr>
    </w:p>
    <w:p w:rsidR="00257814" w:rsidRPr="00293DA6" w:rsidRDefault="00257814" w:rsidP="00257814">
      <w:pPr>
        <w:spacing w:after="0" w:line="240" w:lineRule="auto"/>
        <w:rPr>
          <w:rFonts w:ascii="Times New Roman" w:hAnsi="Times New Roman"/>
          <w:sz w:val="24"/>
          <w:szCs w:val="24"/>
        </w:rPr>
      </w:pPr>
    </w:p>
    <w:p w:rsidR="00257814" w:rsidRPr="00293DA6" w:rsidRDefault="00257814" w:rsidP="00257814">
      <w:pPr>
        <w:tabs>
          <w:tab w:val="center" w:pos="7088"/>
        </w:tabs>
        <w:spacing w:after="0" w:line="240" w:lineRule="auto"/>
        <w:rPr>
          <w:rFonts w:ascii="Times New Roman" w:hAnsi="Times New Roman"/>
          <w:sz w:val="24"/>
          <w:szCs w:val="24"/>
        </w:rPr>
      </w:pPr>
      <w:r w:rsidRPr="00293DA6">
        <w:rPr>
          <w:rFonts w:ascii="Times New Roman" w:hAnsi="Times New Roman"/>
          <w:sz w:val="24"/>
          <w:szCs w:val="24"/>
        </w:rPr>
        <w:tab/>
        <w:t>………………………………………</w:t>
      </w:r>
    </w:p>
    <w:p w:rsidR="00257814" w:rsidRPr="00293DA6" w:rsidRDefault="00257814" w:rsidP="00257814">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257814" w:rsidRPr="00293DA6" w:rsidRDefault="00257814" w:rsidP="00257814">
      <w:pPr>
        <w:spacing w:after="0" w:line="240" w:lineRule="auto"/>
        <w:jc w:val="right"/>
        <w:rPr>
          <w:rFonts w:ascii="Times New Roman" w:hAnsi="Times New Roman"/>
          <w:sz w:val="24"/>
          <w:szCs w:val="24"/>
        </w:rPr>
      </w:pPr>
      <w:r w:rsidRPr="00293DA6">
        <w:rPr>
          <w:rFonts w:ascii="Times New Roman" w:hAnsi="Times New Roman"/>
          <w:sz w:val="24"/>
          <w:szCs w:val="24"/>
        </w:rPr>
        <w:tab/>
        <w:t>meghatalmazott képviselő aláírása)</w:t>
      </w:r>
    </w:p>
    <w:p w:rsidR="00257814" w:rsidRPr="00293DA6" w:rsidRDefault="00257814" w:rsidP="00257814">
      <w:pPr>
        <w:tabs>
          <w:tab w:val="center" w:pos="7088"/>
        </w:tabs>
        <w:jc w:val="both"/>
        <w:rPr>
          <w:rFonts w:ascii="Times New Roman" w:hAnsi="Times New Roman"/>
          <w:sz w:val="24"/>
          <w:szCs w:val="24"/>
        </w:rPr>
      </w:pPr>
    </w:p>
    <w:p w:rsidR="00257814" w:rsidRPr="00293DA6" w:rsidRDefault="00257814" w:rsidP="00257814">
      <w:pPr>
        <w:tabs>
          <w:tab w:val="center" w:pos="7088"/>
        </w:tabs>
        <w:jc w:val="both"/>
        <w:rPr>
          <w:rFonts w:ascii="Times New Roman" w:hAnsi="Times New Roman"/>
          <w:sz w:val="24"/>
          <w:szCs w:val="24"/>
        </w:rPr>
      </w:pPr>
    </w:p>
    <w:p w:rsidR="00257814" w:rsidRPr="00293DA6" w:rsidRDefault="00257814" w:rsidP="00257814">
      <w:pPr>
        <w:pStyle w:val="Listaszerbekezds"/>
        <w:spacing w:after="0"/>
        <w:ind w:left="0"/>
        <w:rPr>
          <w:rFonts w:ascii="Times New Roman" w:hAnsi="Times New Roman"/>
          <w:sz w:val="24"/>
          <w:shd w:val="clear" w:color="auto" w:fill="FFFFFF"/>
        </w:rPr>
      </w:pPr>
    </w:p>
    <w:p w:rsidR="00257814" w:rsidRPr="00293DA6" w:rsidRDefault="00257814" w:rsidP="00257814">
      <w:pPr>
        <w:jc w:val="right"/>
        <w:rPr>
          <w:rFonts w:ascii="Times New Roman" w:hAnsi="Times New Roman"/>
          <w:b/>
          <w:sz w:val="24"/>
          <w:highlight w:val="yellow"/>
        </w:rPr>
      </w:pPr>
    </w:p>
    <w:p w:rsidR="00257814" w:rsidRPr="00293DA6" w:rsidRDefault="00257814" w:rsidP="00257814">
      <w:pPr>
        <w:jc w:val="right"/>
        <w:rPr>
          <w:rFonts w:ascii="Times New Roman" w:hAnsi="Times New Roman"/>
          <w:b/>
          <w:sz w:val="24"/>
          <w:highlight w:val="yellow"/>
        </w:rPr>
      </w:pPr>
    </w:p>
    <w:p w:rsidR="00257814" w:rsidRPr="00293DA6" w:rsidRDefault="00257814" w:rsidP="00257814">
      <w:pPr>
        <w:jc w:val="right"/>
        <w:rPr>
          <w:rFonts w:ascii="Times New Roman" w:hAnsi="Times New Roman"/>
          <w:b/>
          <w:sz w:val="24"/>
          <w:highlight w:val="yellow"/>
        </w:rPr>
      </w:pPr>
    </w:p>
    <w:p w:rsidR="00257814" w:rsidRPr="00293DA6"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F83FDE" w:rsidRDefault="00F83FDE"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6B05D2" w:rsidRDefault="006B05D2" w:rsidP="00257814">
      <w:pPr>
        <w:jc w:val="right"/>
        <w:rPr>
          <w:rFonts w:ascii="Times New Roman" w:hAnsi="Times New Roman"/>
          <w:b/>
          <w:sz w:val="24"/>
          <w:shd w:val="clear" w:color="auto" w:fill="FFFFFF"/>
        </w:rPr>
      </w:pPr>
    </w:p>
    <w:p w:rsidR="00257814" w:rsidRDefault="00257814" w:rsidP="00257814">
      <w:pPr>
        <w:jc w:val="right"/>
        <w:rPr>
          <w:rFonts w:ascii="Times New Roman" w:hAnsi="Times New Roman"/>
          <w:b/>
          <w:sz w:val="24"/>
          <w:highlight w:val="yellow"/>
        </w:rPr>
      </w:pPr>
      <w:r>
        <w:rPr>
          <w:rFonts w:ascii="Times New Roman" w:hAnsi="Times New Roman"/>
          <w:b/>
          <w:sz w:val="24"/>
          <w:shd w:val="clear" w:color="auto" w:fill="FFFFFF"/>
        </w:rPr>
        <w:t>8</w:t>
      </w:r>
      <w:r w:rsidRPr="00293DA6">
        <w:rPr>
          <w:rFonts w:ascii="Times New Roman" w:hAnsi="Times New Roman"/>
          <w:b/>
          <w:sz w:val="24"/>
          <w:szCs w:val="24"/>
        </w:rPr>
        <w:t>. számú melléklet</w:t>
      </w:r>
    </w:p>
    <w:p w:rsidR="00257814" w:rsidRPr="006B05D2" w:rsidRDefault="00257814" w:rsidP="00257814">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felelősségbiztosításról</w:t>
      </w:r>
    </w:p>
    <w:p w:rsidR="00257814" w:rsidRPr="00E000F6" w:rsidRDefault="00257814" w:rsidP="00257814">
      <w:pPr>
        <w:jc w:val="center"/>
        <w:rPr>
          <w:rFonts w:ascii="Times New Roman" w:hAnsi="Times New Roman"/>
          <w:b/>
          <w:sz w:val="24"/>
          <w:szCs w:val="24"/>
        </w:rPr>
      </w:pPr>
    </w:p>
    <w:p w:rsidR="00257814" w:rsidRPr="00E000F6" w:rsidRDefault="00257814" w:rsidP="00257814">
      <w:pPr>
        <w:jc w:val="center"/>
        <w:rPr>
          <w:rFonts w:ascii="Times New Roman" w:hAnsi="Times New Roman"/>
          <w:sz w:val="24"/>
          <w:szCs w:val="24"/>
        </w:rPr>
      </w:pPr>
      <w:r w:rsidRPr="00293DA6">
        <w:rPr>
          <w:rFonts w:ascii="Times New Roman" w:hAnsi="Times New Roman"/>
          <w:b/>
          <w:sz w:val="24"/>
          <w:szCs w:val="24"/>
        </w:rPr>
        <w:t xml:space="preserve"> </w:t>
      </w:r>
      <w:r w:rsidR="00E03EAD" w:rsidRPr="00485693">
        <w:rPr>
          <w:rFonts w:ascii="Times New Roman" w:eastAsia="Times New Roman" w:hAnsi="Times New Roman"/>
          <w:b/>
          <w:sz w:val="24"/>
          <w:szCs w:val="24"/>
          <w:lang w:eastAsia="hu-HU"/>
        </w:rPr>
        <w:t>„</w:t>
      </w:r>
      <w:r w:rsidR="00BD3DCF" w:rsidRPr="00BD3DCF">
        <w:rPr>
          <w:rFonts w:ascii="Times New Roman" w:hAnsi="Times New Roman"/>
          <w:b/>
          <w:bCs/>
          <w:sz w:val="24"/>
          <w:szCs w:val="24"/>
        </w:rPr>
        <w:t>Nyitott KAPU-VÁR Térségi Szociális Központ infrastrukturális fejlesztése</w:t>
      </w:r>
      <w:r w:rsidR="00E03EAD" w:rsidRPr="00485693">
        <w:rPr>
          <w:rFonts w:ascii="Times New Roman" w:eastAsia="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Pr="0090450A" w:rsidRDefault="00257814" w:rsidP="00257814">
      <w:pPr>
        <w:jc w:val="both"/>
        <w:rPr>
          <w:rFonts w:ascii="Times New Roman" w:hAnsi="Times New Roman"/>
          <w:color w:val="000000"/>
          <w:sz w:val="24"/>
          <w:szCs w:val="24"/>
        </w:rPr>
      </w:pPr>
      <w:r w:rsidRPr="00E000F6">
        <w:rPr>
          <w:rFonts w:ascii="Times New Roman" w:hAnsi="Times New Roman"/>
          <w:color w:val="000000"/>
          <w:sz w:val="24"/>
          <w:szCs w:val="24"/>
        </w:rPr>
        <w:t>Alulírott ……………………………………………………………</w:t>
      </w:r>
      <w:proofErr w:type="gramStart"/>
      <w:r w:rsidRPr="00E000F6">
        <w:rPr>
          <w:rFonts w:ascii="Times New Roman" w:hAnsi="Times New Roman"/>
          <w:color w:val="000000"/>
          <w:sz w:val="24"/>
          <w:szCs w:val="24"/>
        </w:rPr>
        <w:t>…….</w:t>
      </w:r>
      <w:proofErr w:type="gramEnd"/>
      <w:r w:rsidRPr="00E000F6">
        <w:rPr>
          <w:rFonts w:ascii="Times New Roman" w:hAnsi="Times New Roman"/>
          <w:color w:val="000000"/>
          <w:sz w:val="24"/>
          <w:szCs w:val="24"/>
        </w:rPr>
        <w:t>., mint a(z) …………………………………. ………………………………………………….. (cég megnevezése, székhelye) Ajánlattevő képviselője</w:t>
      </w:r>
    </w:p>
    <w:p w:rsidR="00257814" w:rsidRPr="002A6DC4" w:rsidRDefault="00257814" w:rsidP="00257814">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r>
        <w:rPr>
          <w:rFonts w:ascii="Times New Roman" w:hAnsi="Times New Roman"/>
          <w:b/>
          <w:color w:val="000000"/>
          <w:sz w:val="24"/>
          <w:szCs w:val="24"/>
        </w:rPr>
        <w:t xml:space="preserve">, </w:t>
      </w:r>
    </w:p>
    <w:p w:rsidR="00257814" w:rsidRPr="000513C4" w:rsidRDefault="00257814" w:rsidP="00257814">
      <w:pPr>
        <w:jc w:val="both"/>
        <w:rPr>
          <w:rFonts w:ascii="Times New Roman" w:hAnsi="Times New Roman"/>
          <w:sz w:val="24"/>
          <w:szCs w:val="24"/>
        </w:rPr>
      </w:pPr>
      <w:r>
        <w:rPr>
          <w:rFonts w:ascii="Times New Roman" w:hAnsi="Times New Roman"/>
          <w:sz w:val="24"/>
          <w:szCs w:val="24"/>
        </w:rPr>
        <w:t xml:space="preserve">hogy nyertes Ajánlattevőként a </w:t>
      </w:r>
      <w:r w:rsidRPr="00F442D0">
        <w:rPr>
          <w:rFonts w:ascii="Times New Roman" w:hAnsi="Times New Roman"/>
          <w:sz w:val="24"/>
          <w:szCs w:val="24"/>
        </w:rPr>
        <w:t xml:space="preserve">szerződés teljes időtartamára teljes körű, a közbeszerzés tárgya szerinti építési/szerelési </w:t>
      </w:r>
      <w:bookmarkStart w:id="60" w:name="_GoBack"/>
      <w:r w:rsidRPr="00F442D0">
        <w:rPr>
          <w:rFonts w:ascii="Times New Roman" w:hAnsi="Times New Roman"/>
          <w:sz w:val="24"/>
          <w:szCs w:val="24"/>
        </w:rPr>
        <w:t>felelősségbiztosítás</w:t>
      </w:r>
      <w:bookmarkEnd w:id="60"/>
      <w:r w:rsidRPr="00F442D0">
        <w:rPr>
          <w:rFonts w:ascii="Times New Roman" w:hAnsi="Times New Roman"/>
          <w:sz w:val="24"/>
          <w:szCs w:val="24"/>
        </w:rPr>
        <w:t xml:space="preserve">t kötünk </w:t>
      </w:r>
      <w:r w:rsidR="00CB583F">
        <w:rPr>
          <w:rFonts w:ascii="Times New Roman" w:hAnsi="Times New Roman"/>
          <w:sz w:val="24"/>
          <w:szCs w:val="24"/>
        </w:rPr>
        <w:t>5</w:t>
      </w:r>
      <w:r w:rsidRPr="00F442D0">
        <w:rPr>
          <w:rFonts w:ascii="Times New Roman" w:hAnsi="Times New Roman"/>
          <w:sz w:val="24"/>
          <w:szCs w:val="24"/>
        </w:rPr>
        <w:t xml:space="preserve">.000.000,- Ft/káresemény és </w:t>
      </w:r>
      <w:r w:rsidR="00BD3DCF">
        <w:rPr>
          <w:rFonts w:ascii="Times New Roman" w:hAnsi="Times New Roman"/>
          <w:sz w:val="24"/>
          <w:szCs w:val="24"/>
        </w:rPr>
        <w:t>1</w:t>
      </w:r>
      <w:r w:rsidRPr="00F442D0">
        <w:rPr>
          <w:rFonts w:ascii="Times New Roman" w:hAnsi="Times New Roman"/>
          <w:sz w:val="24"/>
          <w:szCs w:val="24"/>
        </w:rPr>
        <w:t>0.000.000,- Ft/év mértékben legkésőbb</w:t>
      </w:r>
      <w:r>
        <w:rPr>
          <w:rFonts w:ascii="Times New Roman" w:hAnsi="Times New Roman"/>
          <w:sz w:val="24"/>
          <w:szCs w:val="24"/>
        </w:rPr>
        <w:t xml:space="preserve"> a szerződéskötés időpontjáig. </w:t>
      </w:r>
    </w:p>
    <w:p w:rsidR="00257814" w:rsidRPr="000513C4" w:rsidRDefault="00A91C55" w:rsidP="00257814">
      <w:pPr>
        <w:pStyle w:val="CM40"/>
        <w:spacing w:after="0"/>
        <w:jc w:val="both"/>
        <w:rPr>
          <w:rFonts w:ascii="Times New Roman" w:hAnsi="Times New Roman"/>
          <w:color w:val="000000"/>
        </w:rPr>
      </w:pPr>
      <w:r w:rsidRPr="00C378C4">
        <w:rPr>
          <w:rFonts w:ascii="Times New Roman" w:hAnsi="Times New Roman"/>
          <w:color w:val="000000"/>
        </w:rPr>
        <w:t>Keltezés (helység, év, hónap, nap)</w:t>
      </w:r>
      <w:r w:rsidR="00257814" w:rsidRPr="000513C4">
        <w:rPr>
          <w:rFonts w:ascii="Times New Roman" w:hAnsi="Times New Roman"/>
          <w:color w:val="000000"/>
        </w:rPr>
        <w:tab/>
      </w:r>
    </w:p>
    <w:p w:rsidR="00257814" w:rsidRPr="000513C4" w:rsidRDefault="00257814" w:rsidP="00257814">
      <w:pPr>
        <w:pStyle w:val="CM40"/>
        <w:spacing w:after="0"/>
        <w:jc w:val="both"/>
        <w:rPr>
          <w:rFonts w:ascii="Times New Roman" w:hAnsi="Times New Roman"/>
          <w:color w:val="000000"/>
        </w:rPr>
      </w:pPr>
    </w:p>
    <w:p w:rsidR="00257814" w:rsidRPr="000513C4" w:rsidRDefault="00257814" w:rsidP="00257814">
      <w:pPr>
        <w:pStyle w:val="Default"/>
        <w:rPr>
          <w:rFonts w:ascii="Times New Roman" w:hAnsi="Times New Roman" w:cs="Times New Roman"/>
        </w:rPr>
      </w:pPr>
    </w:p>
    <w:p w:rsidR="00257814" w:rsidRPr="000513C4" w:rsidRDefault="00257814" w:rsidP="00257814">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257814" w:rsidRPr="000513C4" w:rsidRDefault="00257814" w:rsidP="00257814">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257814">
      <w:pPr>
        <w:pStyle w:val="Szvegtrzs"/>
        <w:rPr>
          <w:rFonts w:ascii="Times New Roman" w:hAnsi="Times New Roman"/>
          <w:b w:val="0"/>
          <w:color w:val="000000"/>
        </w:rPr>
      </w:pPr>
    </w:p>
    <w:p w:rsidR="00257814" w:rsidRDefault="00257814" w:rsidP="00E42A47">
      <w:pPr>
        <w:pStyle w:val="Szvegtrzs"/>
        <w:jc w:val="left"/>
        <w:rPr>
          <w:rFonts w:ascii="Times New Roman" w:hAnsi="Times New Roman"/>
          <w:b w:val="0"/>
          <w:color w:val="000000"/>
        </w:rPr>
      </w:pPr>
    </w:p>
    <w:p w:rsidR="006B05D2" w:rsidRDefault="006B05D2" w:rsidP="00257814">
      <w:pPr>
        <w:pStyle w:val="Szvegtrzs"/>
        <w:jc w:val="right"/>
        <w:rPr>
          <w:rFonts w:ascii="Times New Roman" w:hAnsi="Times New Roman"/>
          <w:sz w:val="24"/>
          <w:szCs w:val="24"/>
          <w:shd w:val="clear" w:color="auto" w:fill="FFFFFF"/>
        </w:rPr>
      </w:pPr>
    </w:p>
    <w:p w:rsidR="00257814" w:rsidRPr="006B05D2" w:rsidRDefault="00257814" w:rsidP="00257814">
      <w:pPr>
        <w:pStyle w:val="Szvegtrzs"/>
        <w:jc w:val="right"/>
        <w:rPr>
          <w:rFonts w:ascii="Times New Roman" w:hAnsi="Times New Roman"/>
          <w:b w:val="0"/>
          <w:sz w:val="24"/>
          <w:szCs w:val="24"/>
        </w:rPr>
      </w:pPr>
      <w:r w:rsidRPr="006B05D2">
        <w:rPr>
          <w:rFonts w:ascii="Times New Roman" w:hAnsi="Times New Roman"/>
          <w:sz w:val="24"/>
          <w:szCs w:val="24"/>
          <w:shd w:val="clear" w:color="auto" w:fill="FFFFFF"/>
        </w:rPr>
        <w:lastRenderedPageBreak/>
        <w:t>9</w:t>
      </w:r>
      <w:r w:rsidRPr="006B05D2">
        <w:rPr>
          <w:rFonts w:ascii="Times New Roman" w:hAnsi="Times New Roman"/>
          <w:sz w:val="24"/>
          <w:szCs w:val="24"/>
        </w:rPr>
        <w:t>. számú melléklet</w:t>
      </w:r>
    </w:p>
    <w:p w:rsidR="00257814" w:rsidRPr="006B05D2" w:rsidRDefault="00257814" w:rsidP="00257814">
      <w:pPr>
        <w:pStyle w:val="Szvegtrzs"/>
        <w:jc w:val="right"/>
        <w:rPr>
          <w:rFonts w:ascii="Times New Roman" w:hAnsi="Times New Roman"/>
          <w:b w:val="0"/>
          <w:color w:val="000000"/>
          <w:sz w:val="24"/>
          <w:szCs w:val="24"/>
        </w:rPr>
      </w:pPr>
    </w:p>
    <w:p w:rsidR="00257814" w:rsidRPr="006B05D2" w:rsidRDefault="00257814" w:rsidP="00257814">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változásbejegyzésről</w:t>
      </w:r>
    </w:p>
    <w:p w:rsidR="00257814" w:rsidRPr="00E000F6" w:rsidRDefault="00257814" w:rsidP="00257814">
      <w:pPr>
        <w:jc w:val="center"/>
        <w:rPr>
          <w:rFonts w:ascii="Times New Roman" w:hAnsi="Times New Roman"/>
          <w:b/>
          <w:sz w:val="24"/>
          <w:szCs w:val="24"/>
        </w:rPr>
      </w:pPr>
    </w:p>
    <w:p w:rsidR="00257814" w:rsidRPr="00E000F6" w:rsidRDefault="00E03EAD" w:rsidP="00257814">
      <w:pPr>
        <w:jc w:val="center"/>
        <w:rPr>
          <w:rFonts w:ascii="Times New Roman" w:hAnsi="Times New Roman"/>
          <w:sz w:val="24"/>
          <w:szCs w:val="24"/>
        </w:rPr>
      </w:pPr>
      <w:r w:rsidRPr="00485693">
        <w:rPr>
          <w:rFonts w:ascii="Times New Roman" w:eastAsia="Times New Roman" w:hAnsi="Times New Roman"/>
          <w:b/>
          <w:sz w:val="24"/>
          <w:szCs w:val="24"/>
          <w:lang w:eastAsia="hu-HU"/>
        </w:rPr>
        <w:t>„</w:t>
      </w:r>
      <w:r w:rsidR="00BD3DCF" w:rsidRPr="00BD3DCF">
        <w:rPr>
          <w:rFonts w:ascii="Times New Roman" w:hAnsi="Times New Roman"/>
          <w:b/>
          <w:sz w:val="24"/>
          <w:szCs w:val="24"/>
        </w:rPr>
        <w:t>Nyitott KAPU-VÁR Térségi Szociális Központ infrastrukturális fejlesztése</w:t>
      </w:r>
      <w:r w:rsidRPr="00485693">
        <w:rPr>
          <w:rFonts w:ascii="Times New Roman" w:eastAsia="Times New Roman" w:hAnsi="Times New Roman"/>
          <w:b/>
          <w:sz w:val="24"/>
          <w:szCs w:val="24"/>
        </w:rPr>
        <w:t>”</w:t>
      </w:r>
      <w:r w:rsidR="00257814" w:rsidRPr="00774B1C">
        <w:rPr>
          <w:rFonts w:ascii="Times New Roman" w:eastAsia="Batang" w:hAnsi="Times New Roman"/>
          <w:b/>
          <w:bCs/>
          <w:sz w:val="24"/>
          <w:szCs w:val="24"/>
        </w:rPr>
        <w:t xml:space="preserve"> tárgyában </w:t>
      </w:r>
      <w:r w:rsidR="00257814" w:rsidRPr="00774B1C">
        <w:rPr>
          <w:rFonts w:ascii="Times New Roman" w:hAnsi="Times New Roman"/>
          <w:b/>
          <w:color w:val="000000"/>
          <w:sz w:val="24"/>
          <w:szCs w:val="24"/>
        </w:rPr>
        <w:t>elnevezésű eljárásban</w:t>
      </w:r>
      <w:r w:rsidR="00257814" w:rsidRPr="00774B1C" w:rsidDel="00AD55BC">
        <w:rPr>
          <w:rFonts w:ascii="Times New Roman" w:hAnsi="Times New Roman"/>
          <w:b/>
          <w:sz w:val="24"/>
          <w:szCs w:val="24"/>
        </w:rPr>
        <w:t xml:space="preserve"> </w:t>
      </w:r>
    </w:p>
    <w:p w:rsidR="00257814" w:rsidRPr="00E000F6" w:rsidRDefault="00257814" w:rsidP="00257814">
      <w:pPr>
        <w:jc w:val="right"/>
        <w:rPr>
          <w:rFonts w:ascii="Times New Roman" w:hAnsi="Times New Roman"/>
          <w:sz w:val="24"/>
          <w:szCs w:val="24"/>
        </w:rPr>
      </w:pPr>
    </w:p>
    <w:p w:rsidR="00257814" w:rsidRPr="000513C4" w:rsidRDefault="00257814" w:rsidP="00257814">
      <w:pPr>
        <w:jc w:val="both"/>
        <w:rPr>
          <w:rFonts w:ascii="Times New Roman" w:hAnsi="Times New Roman"/>
          <w:color w:val="000000"/>
          <w:sz w:val="24"/>
          <w:szCs w:val="24"/>
        </w:rPr>
      </w:pPr>
      <w:r w:rsidRPr="00E000F6">
        <w:rPr>
          <w:rFonts w:ascii="Times New Roman" w:hAnsi="Times New Roman"/>
          <w:color w:val="000000"/>
          <w:sz w:val="24"/>
          <w:szCs w:val="24"/>
        </w:rPr>
        <w:t>Alulírott ……………………………………………………………</w:t>
      </w:r>
      <w:proofErr w:type="gramStart"/>
      <w:r w:rsidRPr="00E000F6">
        <w:rPr>
          <w:rFonts w:ascii="Times New Roman" w:hAnsi="Times New Roman"/>
          <w:color w:val="000000"/>
          <w:sz w:val="24"/>
          <w:szCs w:val="24"/>
        </w:rPr>
        <w:t>…….</w:t>
      </w:r>
      <w:proofErr w:type="gramEnd"/>
      <w:r w:rsidRPr="00E000F6">
        <w:rPr>
          <w:rFonts w:ascii="Times New Roman" w:hAnsi="Times New Roman"/>
          <w:color w:val="000000"/>
          <w:sz w:val="24"/>
          <w:szCs w:val="24"/>
        </w:rPr>
        <w:t>., mint a(z) …………………………………. ………………………………………………….. (cég megnevezése, székhelye) Ajánlattevő képviselője</w:t>
      </w:r>
    </w:p>
    <w:p w:rsidR="00257814" w:rsidRDefault="00257814" w:rsidP="00257814">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p>
    <w:p w:rsidR="00257814" w:rsidRPr="000513C4" w:rsidRDefault="00257814" w:rsidP="00257814">
      <w:pPr>
        <w:ind w:right="-193"/>
        <w:jc w:val="center"/>
        <w:rPr>
          <w:rFonts w:ascii="Times New Roman" w:hAnsi="Times New Roman"/>
          <w:b/>
          <w:color w:val="000000"/>
          <w:sz w:val="24"/>
          <w:szCs w:val="24"/>
        </w:rPr>
      </w:pPr>
    </w:p>
    <w:p w:rsidR="00257814" w:rsidRPr="00E000F6" w:rsidRDefault="00257814" w:rsidP="00257814">
      <w:pPr>
        <w:jc w:val="both"/>
        <w:rPr>
          <w:rFonts w:ascii="Times New Roman" w:hAnsi="Times New Roman"/>
          <w:sz w:val="24"/>
          <w:szCs w:val="24"/>
        </w:rPr>
      </w:pPr>
      <w:r w:rsidRPr="00E000F6">
        <w:rPr>
          <w:rFonts w:ascii="Times New Roman" w:hAnsi="Times New Roman"/>
          <w:sz w:val="24"/>
          <w:szCs w:val="24"/>
        </w:rPr>
        <w:t>a)</w:t>
      </w:r>
      <w:r w:rsidRPr="00E000F6">
        <w:rPr>
          <w:rFonts w:ascii="Times New Roman" w:hAnsi="Times New Roman"/>
          <w:sz w:val="24"/>
          <w:szCs w:val="24"/>
        </w:rPr>
        <w:tab/>
        <w:t>hogy velünk szemben nincsen folyamatban változásbejegyzési eljárás.</w:t>
      </w:r>
      <w:r>
        <w:rPr>
          <w:rStyle w:val="Lbjegyzet-hivatkozs"/>
        </w:rPr>
        <w:footnoteReference w:id="15"/>
      </w:r>
    </w:p>
    <w:p w:rsidR="00257814" w:rsidRPr="000513C4" w:rsidRDefault="00257814" w:rsidP="00257814">
      <w:pPr>
        <w:jc w:val="both"/>
        <w:rPr>
          <w:rFonts w:ascii="Times New Roman" w:hAnsi="Times New Roman"/>
          <w:sz w:val="24"/>
          <w:szCs w:val="24"/>
        </w:rPr>
      </w:pPr>
      <w:r w:rsidRPr="00E000F6">
        <w:rPr>
          <w:rFonts w:ascii="Times New Roman" w:hAnsi="Times New Roman"/>
          <w:sz w:val="24"/>
          <w:szCs w:val="24"/>
        </w:rPr>
        <w:t>b)</w:t>
      </w:r>
      <w:r w:rsidRPr="00E000F6">
        <w:rPr>
          <w:rFonts w:ascii="Times New Roman" w:hAnsi="Times New Roman"/>
          <w:sz w:val="24"/>
          <w:szCs w:val="24"/>
        </w:rPr>
        <w:tab/>
        <w:t>velünk szemben folyamatban van változásbejegyzési eljárás. Ennek igazolásaként jelen nyilatkozathoz csatolom a Cégbírósághoz benyújtott változásbejegyzési kérelmet és az annak érkezéséről a cégbíróság által megküldött igazolást.</w:t>
      </w:r>
      <w:r>
        <w:rPr>
          <w:rStyle w:val="Lbjegyzet-hivatkozs"/>
        </w:rPr>
        <w:footnoteReference w:id="16"/>
      </w:r>
    </w:p>
    <w:p w:rsidR="00257814" w:rsidRPr="000513C4" w:rsidRDefault="00A91C55" w:rsidP="00257814">
      <w:pPr>
        <w:pStyle w:val="CM40"/>
        <w:spacing w:after="0"/>
        <w:jc w:val="both"/>
        <w:rPr>
          <w:rFonts w:ascii="Times New Roman" w:hAnsi="Times New Roman"/>
          <w:color w:val="000000"/>
        </w:rPr>
      </w:pPr>
      <w:r w:rsidRPr="00C378C4">
        <w:rPr>
          <w:rFonts w:ascii="Times New Roman" w:hAnsi="Times New Roman"/>
          <w:color w:val="000000"/>
        </w:rPr>
        <w:t>Keltezés (helység, év, hónap, nap)</w:t>
      </w:r>
    </w:p>
    <w:p w:rsidR="00257814" w:rsidRPr="000513C4" w:rsidRDefault="00257814" w:rsidP="00257814">
      <w:pPr>
        <w:pStyle w:val="Default"/>
        <w:rPr>
          <w:rFonts w:ascii="Times New Roman" w:hAnsi="Times New Roman" w:cs="Times New Roman"/>
        </w:rPr>
      </w:pPr>
    </w:p>
    <w:p w:rsidR="00257814" w:rsidRPr="000513C4" w:rsidRDefault="00257814" w:rsidP="00257814">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257814" w:rsidRPr="000513C4" w:rsidRDefault="00257814" w:rsidP="00257814">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871A26" w:rsidRDefault="00871A26" w:rsidP="00257814">
      <w:pPr>
        <w:jc w:val="right"/>
        <w:rPr>
          <w:rFonts w:ascii="Times New Roman" w:hAnsi="Times New Roman"/>
          <w:b/>
          <w:sz w:val="24"/>
          <w:highlight w:val="yellow"/>
        </w:rPr>
      </w:pPr>
    </w:p>
    <w:p w:rsidR="00257814" w:rsidRDefault="00257814" w:rsidP="00257814">
      <w:pPr>
        <w:pStyle w:val="Szvegtrzs"/>
        <w:jc w:val="right"/>
        <w:rPr>
          <w:rFonts w:ascii="Times New Roman" w:hAnsi="Times New Roman"/>
          <w:b w:val="0"/>
          <w:shd w:val="clear" w:color="auto" w:fill="FFFFFF"/>
        </w:rPr>
      </w:pPr>
    </w:p>
    <w:p w:rsidR="004132CC" w:rsidRDefault="004132CC" w:rsidP="00257814">
      <w:pPr>
        <w:pStyle w:val="Szvegtrzs"/>
        <w:jc w:val="right"/>
        <w:rPr>
          <w:rFonts w:ascii="Times New Roman" w:hAnsi="Times New Roman"/>
          <w:shd w:val="clear" w:color="auto" w:fill="FFFFFF"/>
        </w:rPr>
      </w:pPr>
    </w:p>
    <w:p w:rsidR="00257814" w:rsidRPr="004132CC" w:rsidRDefault="00257814" w:rsidP="00257814">
      <w:pPr>
        <w:pStyle w:val="Szvegtrzs"/>
        <w:jc w:val="right"/>
        <w:rPr>
          <w:rFonts w:ascii="Times New Roman" w:hAnsi="Times New Roman"/>
          <w:b w:val="0"/>
          <w:sz w:val="24"/>
          <w:szCs w:val="24"/>
        </w:rPr>
      </w:pPr>
      <w:r w:rsidRPr="004132CC">
        <w:rPr>
          <w:rFonts w:ascii="Times New Roman" w:hAnsi="Times New Roman"/>
          <w:sz w:val="24"/>
          <w:szCs w:val="24"/>
          <w:shd w:val="clear" w:color="auto" w:fill="FFFFFF"/>
        </w:rPr>
        <w:t>10</w:t>
      </w:r>
      <w:r w:rsidRPr="004132CC">
        <w:rPr>
          <w:rFonts w:ascii="Times New Roman" w:hAnsi="Times New Roman"/>
          <w:sz w:val="24"/>
          <w:szCs w:val="24"/>
        </w:rPr>
        <w:t>. számú melléklet</w:t>
      </w:r>
    </w:p>
    <w:p w:rsidR="00257814" w:rsidRPr="004132CC" w:rsidRDefault="00257814" w:rsidP="00257814">
      <w:pPr>
        <w:jc w:val="right"/>
        <w:rPr>
          <w:rFonts w:ascii="Times New Roman" w:hAnsi="Times New Roman"/>
          <w:b/>
          <w:sz w:val="24"/>
          <w:szCs w:val="24"/>
          <w:highlight w:val="yellow"/>
        </w:rPr>
      </w:pPr>
    </w:p>
    <w:p w:rsidR="00257814" w:rsidRPr="004132CC" w:rsidRDefault="00257814" w:rsidP="00257814">
      <w:pPr>
        <w:pStyle w:val="Szvegtrzs"/>
        <w:rPr>
          <w:rFonts w:ascii="Times New Roman" w:hAnsi="Times New Roman"/>
          <w:b w:val="0"/>
          <w:color w:val="000000"/>
          <w:sz w:val="24"/>
          <w:szCs w:val="24"/>
        </w:rPr>
      </w:pPr>
      <w:r w:rsidRPr="004132CC">
        <w:rPr>
          <w:rFonts w:ascii="Times New Roman" w:hAnsi="Times New Roman"/>
          <w:color w:val="000000"/>
          <w:sz w:val="24"/>
          <w:szCs w:val="24"/>
        </w:rPr>
        <w:t xml:space="preserve">NYILATKOZAT </w:t>
      </w:r>
    </w:p>
    <w:p w:rsidR="00257814" w:rsidRPr="004132CC" w:rsidRDefault="00257814" w:rsidP="00257814">
      <w:pPr>
        <w:pStyle w:val="Szvegtrzs"/>
        <w:rPr>
          <w:rFonts w:ascii="Times New Roman" w:hAnsi="Times New Roman"/>
          <w:b w:val="0"/>
          <w:color w:val="000000"/>
          <w:sz w:val="24"/>
          <w:szCs w:val="24"/>
        </w:rPr>
      </w:pPr>
      <w:r w:rsidRPr="004132CC">
        <w:rPr>
          <w:rFonts w:ascii="Times New Roman" w:hAnsi="Times New Roman"/>
          <w:sz w:val="24"/>
          <w:szCs w:val="24"/>
        </w:rPr>
        <w:t>K</w:t>
      </w:r>
      <w:r w:rsidRPr="004132CC">
        <w:rPr>
          <w:rFonts w:ascii="Times New Roman" w:hAnsi="Times New Roman"/>
          <w:color w:val="000000"/>
          <w:sz w:val="24"/>
          <w:szCs w:val="24"/>
        </w:rPr>
        <w:t>bt. 65. § (7) bekezdés szerinti nyilatkozat kapacitás-szervezetről</w:t>
      </w:r>
    </w:p>
    <w:p w:rsidR="00257814" w:rsidRPr="00E453EE" w:rsidRDefault="00257814" w:rsidP="00257814">
      <w:pPr>
        <w:rPr>
          <w:rFonts w:ascii="Times New Roman" w:hAnsi="Times New Roman"/>
          <w:color w:val="000000"/>
          <w:sz w:val="24"/>
          <w:szCs w:val="24"/>
          <w:lang w:eastAsia="x-none"/>
        </w:rPr>
      </w:pPr>
    </w:p>
    <w:p w:rsidR="00257814" w:rsidRPr="00E453EE" w:rsidRDefault="00E03EAD" w:rsidP="00257814">
      <w:pPr>
        <w:jc w:val="center"/>
        <w:rPr>
          <w:rFonts w:ascii="Times New Roman" w:hAnsi="Times New Roman"/>
          <w:b/>
          <w:color w:val="000000"/>
          <w:sz w:val="24"/>
          <w:szCs w:val="24"/>
        </w:rPr>
      </w:pPr>
      <w:r w:rsidRPr="00485693">
        <w:rPr>
          <w:rFonts w:ascii="Times New Roman" w:eastAsia="Times New Roman" w:hAnsi="Times New Roman"/>
          <w:b/>
          <w:sz w:val="24"/>
          <w:szCs w:val="24"/>
          <w:lang w:eastAsia="hu-HU"/>
        </w:rPr>
        <w:t>„</w:t>
      </w:r>
      <w:r w:rsidR="00BD3DCF" w:rsidRPr="00BD3DCF">
        <w:rPr>
          <w:rFonts w:ascii="Times New Roman" w:hAnsi="Times New Roman"/>
          <w:b/>
          <w:sz w:val="24"/>
          <w:szCs w:val="24"/>
        </w:rPr>
        <w:t>Nyitott KAPU-VÁR Térségi Szociális Központ infrastrukturális fejlesztése</w:t>
      </w:r>
      <w:r w:rsidRPr="00485693">
        <w:rPr>
          <w:rFonts w:ascii="Times New Roman" w:eastAsia="Times New Roman" w:hAnsi="Times New Roman"/>
          <w:b/>
          <w:sz w:val="24"/>
          <w:szCs w:val="24"/>
        </w:rPr>
        <w:t>”</w:t>
      </w:r>
      <w:r w:rsidR="00257814" w:rsidRPr="00774B1C">
        <w:rPr>
          <w:rFonts w:ascii="Times New Roman" w:eastAsia="Batang" w:hAnsi="Times New Roman"/>
          <w:b/>
          <w:bCs/>
          <w:sz w:val="24"/>
          <w:szCs w:val="24"/>
        </w:rPr>
        <w:t xml:space="preserve"> tárgyában </w:t>
      </w:r>
      <w:r w:rsidR="00257814" w:rsidRPr="00774B1C">
        <w:rPr>
          <w:rFonts w:ascii="Times New Roman" w:hAnsi="Times New Roman"/>
          <w:b/>
          <w:color w:val="000000"/>
          <w:sz w:val="24"/>
          <w:szCs w:val="24"/>
        </w:rPr>
        <w:t>elnevezésű eljárásban</w:t>
      </w:r>
    </w:p>
    <w:p w:rsidR="00257814" w:rsidRPr="00E453EE" w:rsidRDefault="00257814" w:rsidP="00257814">
      <w:pPr>
        <w:jc w:val="both"/>
        <w:rPr>
          <w:rFonts w:ascii="Times New Roman" w:hAnsi="Times New Roman"/>
          <w:color w:val="000000"/>
          <w:sz w:val="24"/>
          <w:szCs w:val="24"/>
        </w:rPr>
      </w:pPr>
      <w:r w:rsidRPr="00E453EE">
        <w:rPr>
          <w:rFonts w:ascii="Times New Roman" w:hAnsi="Times New Roman"/>
          <w:b/>
          <w:color w:val="000000"/>
          <w:sz w:val="24"/>
          <w:szCs w:val="24"/>
        </w:rPr>
        <w:t xml:space="preserve">a) </w:t>
      </w:r>
      <w:r w:rsidRPr="00E453EE">
        <w:rPr>
          <w:rFonts w:ascii="Times New Roman" w:hAnsi="Times New Roman"/>
          <w:color w:val="000000"/>
          <w:sz w:val="24"/>
          <w:szCs w:val="24"/>
        </w:rPr>
        <w:t>Alulírott ……………………………………………………………</w:t>
      </w:r>
      <w:proofErr w:type="gramStart"/>
      <w:r w:rsidRPr="00E453EE">
        <w:rPr>
          <w:rFonts w:ascii="Times New Roman" w:hAnsi="Times New Roman"/>
          <w:color w:val="000000"/>
          <w:sz w:val="24"/>
          <w:szCs w:val="24"/>
        </w:rPr>
        <w:t>…….</w:t>
      </w:r>
      <w:proofErr w:type="gramEnd"/>
      <w:r w:rsidRPr="00E453EE">
        <w:rPr>
          <w:rFonts w:ascii="Times New Roman" w:hAnsi="Times New Roman"/>
          <w:color w:val="000000"/>
          <w:sz w:val="24"/>
          <w:szCs w:val="24"/>
        </w:rPr>
        <w:t>., mint a(z) …………………………………. ………………………………………………….. (cég megnevezése, székhelye) Ajánlattevő képviselője</w:t>
      </w:r>
    </w:p>
    <w:p w:rsidR="00257814" w:rsidRPr="00E453EE" w:rsidRDefault="00257814" w:rsidP="00257814">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257814" w:rsidRPr="00E453EE" w:rsidRDefault="00257814" w:rsidP="00257814">
      <w:pPr>
        <w:jc w:val="both"/>
        <w:rPr>
          <w:rFonts w:ascii="Times New Roman" w:hAnsi="Times New Roman"/>
          <w:color w:val="000000"/>
          <w:sz w:val="24"/>
          <w:szCs w:val="24"/>
        </w:rPr>
      </w:pPr>
      <w:r w:rsidRPr="00E453EE">
        <w:rPr>
          <w:rFonts w:ascii="Times New Roman" w:hAnsi="Times New Roman"/>
          <w:color w:val="000000"/>
          <w:sz w:val="24"/>
          <w:szCs w:val="24"/>
        </w:rPr>
        <w:t xml:space="preserve">hogy Ajánlattevő a szerződés teljesítéséhez szükséges alkalmasság igazolása érdekében </w:t>
      </w:r>
      <w:r w:rsidRPr="00E453EE">
        <w:rPr>
          <w:rFonts w:ascii="Times New Roman" w:hAnsi="Times New Roman"/>
          <w:b/>
          <w:color w:val="000000"/>
          <w:sz w:val="24"/>
          <w:szCs w:val="24"/>
          <w:u w:val="single"/>
        </w:rPr>
        <w:t>más szervezet (személy) kapacitásaira támaszkodik</w:t>
      </w:r>
      <w:r w:rsidRPr="00E453EE">
        <w:rPr>
          <w:rFonts w:ascii="Times New Roman" w:hAnsi="Times New Roman"/>
          <w:color w:val="000000"/>
          <w:sz w:val="24"/>
          <w:szCs w:val="24"/>
        </w:rPr>
        <w:t xml:space="preserve"> az alábbiak szerint:</w:t>
      </w:r>
      <w:r w:rsidRPr="00E453EE">
        <w:rPr>
          <w:rStyle w:val="Lbjegyzet-karakterek"/>
          <w:rFonts w:ascii="Times New Roman" w:hAnsi="Times New Roman"/>
          <w:color w:val="000000"/>
          <w:sz w:val="24"/>
          <w:szCs w:val="24"/>
        </w:rPr>
        <w:footnoteReference w:id="17"/>
      </w:r>
    </w:p>
    <w:p w:rsidR="00257814" w:rsidRPr="00E453EE" w:rsidRDefault="00257814" w:rsidP="00257814">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neve: ……………………………</w:t>
      </w:r>
    </w:p>
    <w:p w:rsidR="00257814" w:rsidRPr="00E453EE" w:rsidRDefault="00257814" w:rsidP="00257814">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címe: ……………………………</w:t>
      </w:r>
    </w:p>
    <w:p w:rsidR="00257814" w:rsidRPr="00E453EE" w:rsidRDefault="00257814" w:rsidP="00257814">
      <w:pPr>
        <w:jc w:val="both"/>
        <w:rPr>
          <w:rFonts w:ascii="Times New Roman" w:hAnsi="Times New Roman"/>
          <w:color w:val="000000"/>
          <w:sz w:val="24"/>
          <w:szCs w:val="24"/>
        </w:rPr>
      </w:pPr>
      <w:r w:rsidRPr="00E453EE">
        <w:rPr>
          <w:rFonts w:ascii="Times New Roman" w:hAnsi="Times New Roman"/>
          <w:color w:val="000000"/>
          <w:sz w:val="24"/>
          <w:szCs w:val="24"/>
        </w:rPr>
        <w:t>Az ajánlati felhívás alábbi pontjaiban hivatkozott alkalmassági minimumkövetelmények igazolása érdekében támaszkodik Ajánlattevő a fent megnevezett kapacitást rendelkezésre bocsátó szervezetre</w:t>
      </w:r>
      <w:r w:rsidRPr="00E453EE">
        <w:rPr>
          <w:rStyle w:val="Lbjegyzet-karakterek"/>
          <w:rFonts w:ascii="Times New Roman" w:hAnsi="Times New Roman"/>
          <w:color w:val="000000"/>
          <w:sz w:val="24"/>
          <w:szCs w:val="24"/>
        </w:rPr>
        <w:footnoteReference w:id="18"/>
      </w:r>
      <w:r>
        <w:rPr>
          <w:rFonts w:ascii="Times New Roman" w:hAnsi="Times New Roman"/>
          <w:color w:val="000000"/>
          <w:sz w:val="24"/>
          <w:szCs w:val="24"/>
        </w:rPr>
        <w:t>:</w:t>
      </w:r>
    </w:p>
    <w:tbl>
      <w:tblPr>
        <w:tblW w:w="0" w:type="auto"/>
        <w:jc w:val="center"/>
        <w:tblLayout w:type="fixed"/>
        <w:tblLook w:val="0000" w:firstRow="0" w:lastRow="0" w:firstColumn="0" w:lastColumn="0" w:noHBand="0" w:noVBand="0"/>
      </w:tblPr>
      <w:tblGrid>
        <w:gridCol w:w="1421"/>
        <w:gridCol w:w="1421"/>
        <w:gridCol w:w="1421"/>
      </w:tblGrid>
      <w:tr w:rsidR="00871A26" w:rsidRPr="00E453EE" w:rsidTr="009F4EB8">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871A26" w:rsidRPr="00E453EE" w:rsidRDefault="00871A26" w:rsidP="004B3F12">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871A26" w:rsidRPr="00E453EE" w:rsidRDefault="00871A26" w:rsidP="004B3F12">
            <w:pPr>
              <w:jc w:val="center"/>
              <w:rPr>
                <w:rFonts w:ascii="Times New Roman" w:hAnsi="Times New Roman"/>
                <w:color w:val="000000"/>
                <w:sz w:val="24"/>
                <w:szCs w:val="24"/>
              </w:rPr>
            </w:pPr>
            <w:r w:rsidRPr="00E453EE">
              <w:rPr>
                <w:rFonts w:ascii="Times New Roman" w:hAnsi="Times New Roman"/>
                <w:color w:val="000000"/>
                <w:sz w:val="24"/>
                <w:szCs w:val="24"/>
              </w:rPr>
              <w:t>M.1.)</w:t>
            </w:r>
          </w:p>
        </w:tc>
        <w:tc>
          <w:tcPr>
            <w:tcW w:w="1421" w:type="dxa"/>
            <w:tcBorders>
              <w:top w:val="single" w:sz="4" w:space="0" w:color="auto"/>
              <w:bottom w:val="single" w:sz="4" w:space="0" w:color="auto"/>
              <w:right w:val="single" w:sz="4" w:space="0" w:color="auto"/>
            </w:tcBorders>
          </w:tcPr>
          <w:p w:rsidR="00871A26" w:rsidRPr="00E453EE" w:rsidRDefault="00871A26" w:rsidP="004B3F12">
            <w:pPr>
              <w:jc w:val="center"/>
              <w:rPr>
                <w:rFonts w:ascii="Times New Roman" w:hAnsi="Times New Roman"/>
                <w:color w:val="000000"/>
                <w:sz w:val="24"/>
                <w:szCs w:val="24"/>
              </w:rPr>
            </w:pPr>
            <w:r>
              <w:rPr>
                <w:rFonts w:ascii="Times New Roman" w:hAnsi="Times New Roman"/>
                <w:color w:val="000000"/>
                <w:sz w:val="24"/>
                <w:szCs w:val="24"/>
              </w:rPr>
              <w:t>M.2)</w:t>
            </w:r>
          </w:p>
        </w:tc>
      </w:tr>
    </w:tbl>
    <w:p w:rsidR="00257814" w:rsidRPr="00E453EE" w:rsidRDefault="00257814" w:rsidP="00257814">
      <w:pPr>
        <w:jc w:val="both"/>
        <w:rPr>
          <w:rFonts w:ascii="Times New Roman" w:hAnsi="Times New Roman"/>
          <w:b/>
          <w:color w:val="000000"/>
          <w:sz w:val="24"/>
          <w:szCs w:val="24"/>
        </w:rPr>
      </w:pPr>
    </w:p>
    <w:p w:rsidR="00257814" w:rsidRPr="00E453EE" w:rsidRDefault="00257814" w:rsidP="00257814">
      <w:pPr>
        <w:jc w:val="both"/>
        <w:rPr>
          <w:rFonts w:ascii="Times New Roman" w:hAnsi="Times New Roman"/>
          <w:color w:val="000000"/>
          <w:sz w:val="24"/>
          <w:szCs w:val="24"/>
        </w:rPr>
      </w:pPr>
      <w:r w:rsidRPr="00E453EE">
        <w:rPr>
          <w:rFonts w:ascii="Times New Roman" w:hAnsi="Times New Roman"/>
          <w:b/>
          <w:color w:val="000000"/>
          <w:sz w:val="24"/>
          <w:szCs w:val="24"/>
        </w:rPr>
        <w:t xml:space="preserve">b) </w:t>
      </w:r>
      <w:r w:rsidRPr="00E453EE">
        <w:rPr>
          <w:rFonts w:ascii="Times New Roman" w:hAnsi="Times New Roman"/>
          <w:color w:val="000000"/>
          <w:sz w:val="24"/>
          <w:szCs w:val="24"/>
        </w:rPr>
        <w:t>Alulírott ……………………………………………………………</w:t>
      </w:r>
      <w:proofErr w:type="gramStart"/>
      <w:r w:rsidRPr="00E453EE">
        <w:rPr>
          <w:rFonts w:ascii="Times New Roman" w:hAnsi="Times New Roman"/>
          <w:color w:val="000000"/>
          <w:sz w:val="24"/>
          <w:szCs w:val="24"/>
        </w:rPr>
        <w:t>…….</w:t>
      </w:r>
      <w:proofErr w:type="gramEnd"/>
      <w:r w:rsidRPr="00E453EE">
        <w:rPr>
          <w:rFonts w:ascii="Times New Roman" w:hAnsi="Times New Roman"/>
          <w:color w:val="000000"/>
          <w:sz w:val="24"/>
          <w:szCs w:val="24"/>
        </w:rPr>
        <w:t xml:space="preserve">., mint a(z) ………………………………….………………………………………………….. (cég megnevezése, székhelye) Ajánlattevő képviselője </w:t>
      </w:r>
    </w:p>
    <w:p w:rsidR="00257814" w:rsidRPr="00E453EE" w:rsidRDefault="00257814" w:rsidP="00257814">
      <w:pPr>
        <w:ind w:right="-193"/>
        <w:jc w:val="center"/>
        <w:rPr>
          <w:rFonts w:ascii="Times New Roman" w:hAnsi="Times New Roman"/>
          <w:color w:val="000000"/>
          <w:sz w:val="24"/>
          <w:szCs w:val="24"/>
        </w:rPr>
      </w:pPr>
      <w:r w:rsidRPr="00E453EE">
        <w:rPr>
          <w:rFonts w:ascii="Times New Roman" w:hAnsi="Times New Roman"/>
          <w:b/>
          <w:color w:val="000000"/>
          <w:sz w:val="24"/>
          <w:szCs w:val="24"/>
        </w:rPr>
        <w:t>n y i l a t k o z o m</w:t>
      </w:r>
    </w:p>
    <w:p w:rsidR="00257814" w:rsidRPr="00E453EE" w:rsidRDefault="00257814" w:rsidP="00257814">
      <w:pPr>
        <w:jc w:val="both"/>
        <w:rPr>
          <w:rFonts w:ascii="Times New Roman" w:hAnsi="Times New Roman"/>
          <w:color w:val="000000"/>
          <w:sz w:val="24"/>
          <w:szCs w:val="24"/>
        </w:rPr>
      </w:pPr>
      <w:r w:rsidRPr="00E453EE">
        <w:rPr>
          <w:rFonts w:ascii="Times New Roman" w:hAnsi="Times New Roman"/>
          <w:color w:val="000000"/>
          <w:sz w:val="24"/>
          <w:szCs w:val="24"/>
        </w:rPr>
        <w:t xml:space="preserve">hogy Ajánlattevő a szerződés teljesítéséhez szükséges alkalmasság igazolása </w:t>
      </w:r>
      <w:r w:rsidRPr="00E453EE">
        <w:rPr>
          <w:rFonts w:ascii="Times New Roman" w:hAnsi="Times New Roman"/>
          <w:b/>
          <w:color w:val="000000"/>
          <w:sz w:val="24"/>
          <w:szCs w:val="24"/>
        </w:rPr>
        <w:t xml:space="preserve">érdekében </w:t>
      </w:r>
      <w:r w:rsidRPr="00E453EE">
        <w:rPr>
          <w:rFonts w:ascii="Times New Roman" w:hAnsi="Times New Roman"/>
          <w:b/>
          <w:color w:val="000000"/>
          <w:sz w:val="24"/>
          <w:szCs w:val="24"/>
          <w:u w:val="single"/>
        </w:rPr>
        <w:t>más szervezet (személy) kapacitásaira nem támaszkodik</w:t>
      </w:r>
      <w:r w:rsidRPr="00E453EE">
        <w:rPr>
          <w:rFonts w:ascii="Times New Roman" w:hAnsi="Times New Roman"/>
          <w:b/>
          <w:color w:val="000000"/>
          <w:sz w:val="24"/>
          <w:szCs w:val="24"/>
        </w:rPr>
        <w:t>.</w:t>
      </w:r>
    </w:p>
    <w:p w:rsidR="00A91C55" w:rsidRPr="00293DA6" w:rsidRDefault="00A91C55" w:rsidP="00A91C55">
      <w:pPr>
        <w:jc w:val="both"/>
        <w:rPr>
          <w:rFonts w:ascii="Times New Roman" w:hAnsi="Times New Roman"/>
          <w:sz w:val="24"/>
          <w:szCs w:val="24"/>
        </w:rPr>
      </w:pPr>
      <w:r w:rsidRPr="00C378C4">
        <w:rPr>
          <w:rFonts w:ascii="Times New Roman" w:hAnsi="Times New Roman"/>
          <w:sz w:val="24"/>
          <w:szCs w:val="24"/>
        </w:rPr>
        <w:t>Keltezés (helység, év, hónap, nap)</w:t>
      </w:r>
    </w:p>
    <w:p w:rsidR="00257814" w:rsidRPr="00E453EE" w:rsidRDefault="00257814" w:rsidP="00257814">
      <w:pPr>
        <w:pStyle w:val="Default"/>
        <w:rPr>
          <w:rFonts w:ascii="Times New Roman" w:hAnsi="Times New Roman" w:cs="Times New Roman"/>
        </w:rPr>
      </w:pPr>
    </w:p>
    <w:p w:rsidR="00257814" w:rsidRPr="00E453EE" w:rsidRDefault="00257814" w:rsidP="00257814">
      <w:pPr>
        <w:pStyle w:val="CM40"/>
        <w:spacing w:after="0"/>
        <w:ind w:left="4248" w:firstLine="708"/>
        <w:jc w:val="both"/>
        <w:rPr>
          <w:rFonts w:ascii="Times New Roman" w:hAnsi="Times New Roman"/>
          <w:color w:val="000000"/>
        </w:rPr>
      </w:pPr>
      <w:r w:rsidRPr="00E453EE">
        <w:rPr>
          <w:rFonts w:ascii="Times New Roman" w:hAnsi="Times New Roman"/>
          <w:color w:val="000000"/>
        </w:rPr>
        <w:t xml:space="preserve">         …...……..………..……………….</w:t>
      </w:r>
    </w:p>
    <w:p w:rsidR="00F83FDE" w:rsidRPr="00CB583F" w:rsidRDefault="00257814" w:rsidP="00CB583F">
      <w:pPr>
        <w:pStyle w:val="CM40"/>
        <w:tabs>
          <w:tab w:val="center" w:pos="6480"/>
        </w:tabs>
        <w:spacing w:after="0"/>
        <w:jc w:val="both"/>
        <w:rPr>
          <w:rFonts w:ascii="Times New Roman" w:hAnsi="Times New Roman"/>
          <w:color w:val="000000"/>
        </w:rPr>
      </w:pPr>
      <w:r w:rsidRPr="00E453EE">
        <w:rPr>
          <w:rFonts w:ascii="Times New Roman" w:hAnsi="Times New Roman"/>
          <w:color w:val="000000"/>
        </w:rPr>
        <w:tab/>
        <w:t xml:space="preserve">           </w:t>
      </w:r>
      <w:r>
        <w:rPr>
          <w:rFonts w:ascii="Times New Roman" w:hAnsi="Times New Roman"/>
          <w:color w:val="000000"/>
        </w:rPr>
        <w:t xml:space="preserve">   Ajánlattevő cégszerű aláírása</w:t>
      </w:r>
    </w:p>
    <w:p w:rsidR="00C12241" w:rsidRDefault="00C12241" w:rsidP="00257814">
      <w:pPr>
        <w:pStyle w:val="Szvegtrzs"/>
        <w:jc w:val="right"/>
        <w:rPr>
          <w:rFonts w:ascii="Times New Roman" w:hAnsi="Times New Roman"/>
          <w:sz w:val="24"/>
          <w:szCs w:val="24"/>
          <w:shd w:val="clear" w:color="auto" w:fill="FFFFFF"/>
        </w:rPr>
      </w:pPr>
    </w:p>
    <w:p w:rsidR="00E42A47" w:rsidRDefault="00E42A47" w:rsidP="00257814">
      <w:pPr>
        <w:pStyle w:val="Szvegtrzs"/>
        <w:jc w:val="right"/>
        <w:rPr>
          <w:rFonts w:ascii="Times New Roman" w:hAnsi="Times New Roman"/>
          <w:sz w:val="24"/>
          <w:szCs w:val="24"/>
          <w:shd w:val="clear" w:color="auto" w:fill="FFFFFF"/>
        </w:rPr>
      </w:pPr>
    </w:p>
    <w:p w:rsidR="00E42A47" w:rsidRDefault="00E42A47" w:rsidP="00257814">
      <w:pPr>
        <w:pStyle w:val="Szvegtrzs"/>
        <w:jc w:val="right"/>
        <w:rPr>
          <w:rFonts w:ascii="Times New Roman" w:hAnsi="Times New Roman"/>
          <w:sz w:val="24"/>
          <w:szCs w:val="24"/>
          <w:shd w:val="clear" w:color="auto" w:fill="FFFFFF"/>
        </w:rPr>
      </w:pPr>
    </w:p>
    <w:p w:rsidR="00F434C9" w:rsidRDefault="00F434C9" w:rsidP="00257814">
      <w:pPr>
        <w:pStyle w:val="Szvegtrzs"/>
        <w:jc w:val="right"/>
        <w:rPr>
          <w:rFonts w:ascii="Times New Roman" w:hAnsi="Times New Roman"/>
          <w:sz w:val="24"/>
          <w:szCs w:val="24"/>
          <w:shd w:val="clear" w:color="auto" w:fill="FFFFFF"/>
        </w:rPr>
      </w:pPr>
    </w:p>
    <w:p w:rsidR="00E42A47" w:rsidRDefault="00E42A47" w:rsidP="00257814">
      <w:pPr>
        <w:pStyle w:val="Szvegtrzs"/>
        <w:jc w:val="right"/>
        <w:rPr>
          <w:rFonts w:ascii="Times New Roman" w:hAnsi="Times New Roman"/>
          <w:sz w:val="24"/>
          <w:szCs w:val="24"/>
          <w:shd w:val="clear" w:color="auto" w:fill="FFFFFF"/>
        </w:rPr>
      </w:pPr>
    </w:p>
    <w:p w:rsidR="00E42A47" w:rsidRDefault="00E42A47" w:rsidP="00257814">
      <w:pPr>
        <w:pStyle w:val="Szvegtrzs"/>
        <w:jc w:val="right"/>
        <w:rPr>
          <w:rFonts w:ascii="Times New Roman" w:hAnsi="Times New Roman"/>
          <w:sz w:val="24"/>
          <w:szCs w:val="24"/>
          <w:shd w:val="clear" w:color="auto" w:fill="FFFFFF"/>
        </w:rPr>
      </w:pPr>
    </w:p>
    <w:p w:rsidR="00E42A47" w:rsidRDefault="00E42A47" w:rsidP="00257814">
      <w:pPr>
        <w:pStyle w:val="Szvegtrzs"/>
        <w:jc w:val="right"/>
        <w:rPr>
          <w:rFonts w:ascii="Times New Roman" w:hAnsi="Times New Roman"/>
          <w:sz w:val="24"/>
          <w:szCs w:val="24"/>
          <w:shd w:val="clear" w:color="auto" w:fill="FFFFFF"/>
        </w:rPr>
      </w:pPr>
    </w:p>
    <w:p w:rsidR="00257814" w:rsidRPr="00C12241" w:rsidRDefault="00257814" w:rsidP="00257814">
      <w:pPr>
        <w:pStyle w:val="Szvegtrzs"/>
        <w:jc w:val="right"/>
        <w:rPr>
          <w:rFonts w:ascii="Times New Roman" w:hAnsi="Times New Roman"/>
          <w:b w:val="0"/>
          <w:sz w:val="24"/>
          <w:szCs w:val="24"/>
        </w:rPr>
      </w:pPr>
      <w:r w:rsidRPr="00C12241">
        <w:rPr>
          <w:rFonts w:ascii="Times New Roman" w:hAnsi="Times New Roman"/>
          <w:sz w:val="24"/>
          <w:szCs w:val="24"/>
          <w:shd w:val="clear" w:color="auto" w:fill="FFFFFF"/>
        </w:rPr>
        <w:t>11</w:t>
      </w:r>
      <w:r w:rsidRPr="00C12241">
        <w:rPr>
          <w:rFonts w:ascii="Times New Roman" w:hAnsi="Times New Roman"/>
          <w:sz w:val="24"/>
          <w:szCs w:val="24"/>
        </w:rPr>
        <w:t>. számú melléklet</w:t>
      </w:r>
    </w:p>
    <w:p w:rsidR="00257814" w:rsidRPr="00C12241" w:rsidRDefault="00257814" w:rsidP="00257814">
      <w:pPr>
        <w:jc w:val="right"/>
        <w:rPr>
          <w:rFonts w:ascii="Times New Roman" w:hAnsi="Times New Roman"/>
          <w:b/>
          <w:sz w:val="24"/>
          <w:szCs w:val="24"/>
          <w:highlight w:val="yellow"/>
        </w:rPr>
      </w:pPr>
    </w:p>
    <w:p w:rsidR="00257814" w:rsidRPr="00C12241" w:rsidRDefault="00257814" w:rsidP="00257814">
      <w:pPr>
        <w:pStyle w:val="Szvegtrzs"/>
        <w:rPr>
          <w:rFonts w:ascii="Times New Roman" w:hAnsi="Times New Roman"/>
          <w:b w:val="0"/>
          <w:color w:val="000000"/>
          <w:sz w:val="24"/>
          <w:szCs w:val="24"/>
        </w:rPr>
      </w:pPr>
      <w:r w:rsidRPr="00C12241">
        <w:rPr>
          <w:rFonts w:ascii="Times New Roman" w:hAnsi="Times New Roman"/>
          <w:color w:val="000000"/>
          <w:sz w:val="24"/>
          <w:szCs w:val="24"/>
        </w:rPr>
        <w:t>Kapacitást biztosító szerv nyilatkozata</w:t>
      </w:r>
    </w:p>
    <w:p w:rsidR="00257814" w:rsidRPr="00C12241" w:rsidRDefault="00257814" w:rsidP="00257814">
      <w:pPr>
        <w:jc w:val="center"/>
        <w:rPr>
          <w:rFonts w:ascii="Times New Roman" w:hAnsi="Times New Roman"/>
          <w:b/>
          <w:sz w:val="24"/>
          <w:szCs w:val="24"/>
          <w:lang w:eastAsia="hu-HU"/>
        </w:rPr>
      </w:pPr>
    </w:p>
    <w:p w:rsidR="00257814" w:rsidRPr="00E453EE" w:rsidRDefault="00E03EAD" w:rsidP="00257814">
      <w:pPr>
        <w:jc w:val="center"/>
        <w:rPr>
          <w:rFonts w:ascii="Times New Roman" w:hAnsi="Times New Roman"/>
          <w:b/>
          <w:color w:val="000000"/>
          <w:sz w:val="24"/>
          <w:szCs w:val="24"/>
        </w:rPr>
      </w:pPr>
      <w:r w:rsidRPr="00485693">
        <w:rPr>
          <w:rFonts w:ascii="Times New Roman" w:eastAsia="Times New Roman" w:hAnsi="Times New Roman"/>
          <w:b/>
          <w:sz w:val="24"/>
          <w:szCs w:val="24"/>
          <w:lang w:eastAsia="hu-HU"/>
        </w:rPr>
        <w:t>„</w:t>
      </w:r>
      <w:r w:rsidR="00BD3DCF" w:rsidRPr="00AB7037">
        <w:rPr>
          <w:rFonts w:ascii="Times New Roman" w:hAnsi="Times New Roman"/>
          <w:b/>
          <w:sz w:val="24"/>
          <w:szCs w:val="24"/>
        </w:rPr>
        <w:t>Nyitott KAPU-VÁR Térségi Szociális Központ infrastrukturális fejlesztése</w:t>
      </w:r>
      <w:r w:rsidRPr="00485693">
        <w:rPr>
          <w:rFonts w:ascii="Times New Roman" w:eastAsia="Times New Roman" w:hAnsi="Times New Roman"/>
          <w:b/>
          <w:sz w:val="24"/>
          <w:szCs w:val="24"/>
        </w:rPr>
        <w:t>”</w:t>
      </w:r>
      <w:r w:rsidR="00257814" w:rsidRPr="00774B1C">
        <w:rPr>
          <w:rFonts w:ascii="Times New Roman" w:eastAsia="Batang" w:hAnsi="Times New Roman"/>
          <w:b/>
          <w:bCs/>
          <w:sz w:val="24"/>
          <w:szCs w:val="24"/>
        </w:rPr>
        <w:t xml:space="preserve"> tárgyában </w:t>
      </w:r>
      <w:r w:rsidR="00257814" w:rsidRPr="00774B1C">
        <w:rPr>
          <w:rFonts w:ascii="Times New Roman" w:hAnsi="Times New Roman"/>
          <w:b/>
          <w:color w:val="000000"/>
          <w:sz w:val="24"/>
          <w:szCs w:val="24"/>
        </w:rPr>
        <w:t>elnevezésű eljárásban</w:t>
      </w:r>
    </w:p>
    <w:p w:rsidR="00257814" w:rsidRPr="00E453EE" w:rsidRDefault="00257814" w:rsidP="00257814">
      <w:pPr>
        <w:ind w:right="-193"/>
        <w:jc w:val="both"/>
        <w:rPr>
          <w:rFonts w:ascii="Times New Roman" w:hAnsi="Times New Roman"/>
          <w:color w:val="000000"/>
          <w:sz w:val="24"/>
          <w:szCs w:val="24"/>
        </w:rPr>
      </w:pPr>
    </w:p>
    <w:p w:rsidR="00257814" w:rsidRDefault="00257814" w:rsidP="00257814">
      <w:pPr>
        <w:ind w:right="-193"/>
        <w:jc w:val="both"/>
        <w:rPr>
          <w:rFonts w:ascii="Times New Roman" w:hAnsi="Times New Roman"/>
          <w:color w:val="000000"/>
          <w:sz w:val="24"/>
          <w:szCs w:val="24"/>
        </w:rPr>
      </w:pPr>
      <w:r w:rsidRPr="00E453EE">
        <w:rPr>
          <w:rFonts w:ascii="Times New Roman" w:hAnsi="Times New Roman"/>
          <w:color w:val="000000"/>
          <w:sz w:val="24"/>
          <w:szCs w:val="24"/>
        </w:rPr>
        <w:t>Alulírott ….............................................., mint a(z) …..................................................................... kapacitást biztosító szervezet cégjegyzésre jogosult képviselője</w:t>
      </w:r>
      <w:r w:rsidRPr="00E453EE">
        <w:rPr>
          <w:rStyle w:val="Lbjegyzet-karakterek"/>
          <w:rFonts w:ascii="Times New Roman" w:hAnsi="Times New Roman"/>
          <w:color w:val="000000"/>
          <w:sz w:val="24"/>
          <w:szCs w:val="24"/>
        </w:rPr>
        <w:footnoteReference w:id="19"/>
      </w:r>
      <w:r>
        <w:rPr>
          <w:rFonts w:ascii="Times New Roman" w:hAnsi="Times New Roman"/>
          <w:color w:val="000000"/>
          <w:sz w:val="24"/>
          <w:szCs w:val="24"/>
        </w:rPr>
        <w:t xml:space="preserve"> </w:t>
      </w:r>
    </w:p>
    <w:p w:rsidR="00257814" w:rsidRPr="00BD21A8" w:rsidRDefault="00257814" w:rsidP="00257814">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257814" w:rsidRPr="00E453EE" w:rsidRDefault="00257814" w:rsidP="00257814">
      <w:pPr>
        <w:spacing w:line="360" w:lineRule="auto"/>
        <w:ind w:right="-193"/>
        <w:jc w:val="both"/>
        <w:rPr>
          <w:rFonts w:ascii="Times New Roman" w:hAnsi="Times New Roman"/>
          <w:sz w:val="24"/>
          <w:szCs w:val="24"/>
        </w:rPr>
      </w:pPr>
      <w:r w:rsidRPr="00E453EE">
        <w:rPr>
          <w:rFonts w:ascii="Times New Roman" w:hAnsi="Times New Roman"/>
          <w:sz w:val="24"/>
          <w:szCs w:val="24"/>
        </w:rPr>
        <w:t>hogy a szerződés teljesítéséhez szükséges erőforrások rendelkezésre állnak majd a szerződés teljesítésének időtartama alatt.</w:t>
      </w:r>
      <w:r w:rsidRPr="00E453EE">
        <w:rPr>
          <w:rStyle w:val="Lbjegyzet-hivatkozs2"/>
          <w:rFonts w:ascii="Times New Roman" w:hAnsi="Times New Roman"/>
          <w:sz w:val="24"/>
          <w:szCs w:val="24"/>
        </w:rPr>
        <w:footnoteReference w:id="20"/>
      </w:r>
    </w:p>
    <w:p w:rsidR="00257814" w:rsidRPr="00E453EE" w:rsidRDefault="00257814" w:rsidP="00257814">
      <w:pPr>
        <w:jc w:val="both"/>
        <w:rPr>
          <w:rFonts w:ascii="Times New Roman" w:hAnsi="Times New Roman"/>
          <w:color w:val="000000"/>
          <w:sz w:val="24"/>
          <w:szCs w:val="24"/>
        </w:rPr>
      </w:pPr>
      <w:r w:rsidRPr="00E453EE">
        <w:rPr>
          <w:rFonts w:ascii="Times New Roman" w:hAnsi="Times New Roman"/>
          <w:sz w:val="24"/>
          <w:szCs w:val="24"/>
        </w:rPr>
        <w:t>Az ajánlattételi felhívás alábbi pontjaiban hivatkozott alkalmassági minimumkövetelmények igazolása érdekében biztosítunk erőforrást ajánlattevőnek</w:t>
      </w:r>
      <w:r w:rsidRPr="00E453EE">
        <w:rPr>
          <w:rStyle w:val="Lbjegyzet-hivatkozs2"/>
          <w:rFonts w:ascii="Times New Roman" w:hAnsi="Times New Roman"/>
          <w:sz w:val="24"/>
          <w:szCs w:val="24"/>
        </w:rPr>
        <w:footnoteReference w:id="21"/>
      </w:r>
      <w:r w:rsidRPr="00E453EE">
        <w:rPr>
          <w:rFonts w:ascii="Times New Roman" w:hAnsi="Times New Roman"/>
          <w:sz w:val="24"/>
          <w:szCs w:val="24"/>
        </w:rPr>
        <w:t>:</w:t>
      </w:r>
      <w:r w:rsidRPr="00E453EE">
        <w:rPr>
          <w:rFonts w:ascii="Times New Roman" w:hAnsi="Times New Roman"/>
          <w:color w:val="000000"/>
          <w:sz w:val="24"/>
          <w:szCs w:val="24"/>
        </w:rPr>
        <w:t xml:space="preserve"> </w:t>
      </w:r>
    </w:p>
    <w:p w:rsidR="00257814" w:rsidRPr="00E453EE" w:rsidRDefault="00257814" w:rsidP="00257814">
      <w:pPr>
        <w:jc w:val="both"/>
        <w:rPr>
          <w:rFonts w:ascii="Times New Roman" w:hAnsi="Times New Roman"/>
          <w:color w:val="000000"/>
          <w:sz w:val="24"/>
          <w:szCs w:val="24"/>
        </w:rPr>
      </w:pPr>
    </w:p>
    <w:tbl>
      <w:tblPr>
        <w:tblW w:w="0" w:type="auto"/>
        <w:jc w:val="center"/>
        <w:tblLayout w:type="fixed"/>
        <w:tblLook w:val="0000" w:firstRow="0" w:lastRow="0" w:firstColumn="0" w:lastColumn="0" w:noHBand="0" w:noVBand="0"/>
      </w:tblPr>
      <w:tblGrid>
        <w:gridCol w:w="1421"/>
        <w:gridCol w:w="1421"/>
        <w:gridCol w:w="1421"/>
      </w:tblGrid>
      <w:tr w:rsidR="00DB2B11" w:rsidRPr="00E453EE" w:rsidTr="00DB2B11">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DB2B11" w:rsidRPr="00E453EE" w:rsidRDefault="00DB2B11" w:rsidP="004B3F12">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DB2B11" w:rsidRPr="00E453EE" w:rsidRDefault="00DB2B11" w:rsidP="004B3F12">
            <w:pPr>
              <w:jc w:val="center"/>
              <w:rPr>
                <w:rFonts w:ascii="Times New Roman" w:hAnsi="Times New Roman"/>
                <w:color w:val="000000"/>
                <w:sz w:val="24"/>
                <w:szCs w:val="24"/>
              </w:rPr>
            </w:pPr>
            <w:r w:rsidRPr="00E453EE">
              <w:rPr>
                <w:rFonts w:ascii="Times New Roman" w:hAnsi="Times New Roman"/>
                <w:color w:val="000000"/>
                <w:sz w:val="24"/>
                <w:szCs w:val="24"/>
              </w:rPr>
              <w:t>M.1.)</w:t>
            </w:r>
          </w:p>
        </w:tc>
        <w:tc>
          <w:tcPr>
            <w:tcW w:w="1421" w:type="dxa"/>
            <w:tcBorders>
              <w:top w:val="single" w:sz="4" w:space="0" w:color="auto"/>
              <w:bottom w:val="single" w:sz="4" w:space="0" w:color="auto"/>
              <w:right w:val="single" w:sz="4" w:space="0" w:color="auto"/>
            </w:tcBorders>
          </w:tcPr>
          <w:p w:rsidR="00DB2B11" w:rsidRPr="00E453EE" w:rsidRDefault="00DB2B11" w:rsidP="004B3F12">
            <w:pPr>
              <w:jc w:val="center"/>
              <w:rPr>
                <w:rFonts w:ascii="Times New Roman" w:hAnsi="Times New Roman"/>
                <w:color w:val="000000"/>
                <w:sz w:val="24"/>
                <w:szCs w:val="24"/>
              </w:rPr>
            </w:pPr>
            <w:r>
              <w:rPr>
                <w:rFonts w:ascii="Times New Roman" w:hAnsi="Times New Roman"/>
                <w:color w:val="000000"/>
                <w:sz w:val="24"/>
                <w:szCs w:val="24"/>
              </w:rPr>
              <w:t>M.2)</w:t>
            </w:r>
          </w:p>
        </w:tc>
      </w:tr>
    </w:tbl>
    <w:p w:rsidR="00257814" w:rsidRPr="00E453EE" w:rsidRDefault="00257814" w:rsidP="00257814">
      <w:pPr>
        <w:spacing w:after="120" w:line="360" w:lineRule="auto"/>
        <w:jc w:val="both"/>
        <w:rPr>
          <w:rFonts w:ascii="Times New Roman" w:hAnsi="Times New Roman"/>
          <w:color w:val="000000"/>
          <w:sz w:val="24"/>
          <w:szCs w:val="24"/>
        </w:rPr>
      </w:pPr>
    </w:p>
    <w:p w:rsidR="00257814" w:rsidRPr="00E453EE" w:rsidRDefault="00A91C55" w:rsidP="00257814">
      <w:pPr>
        <w:pStyle w:val="CM40"/>
        <w:spacing w:after="0"/>
        <w:jc w:val="both"/>
        <w:rPr>
          <w:rFonts w:ascii="Times New Roman" w:hAnsi="Times New Roman"/>
          <w:color w:val="000000"/>
        </w:rPr>
      </w:pPr>
      <w:r w:rsidRPr="00C378C4">
        <w:rPr>
          <w:rFonts w:ascii="Times New Roman" w:hAnsi="Times New Roman"/>
          <w:color w:val="000000"/>
        </w:rPr>
        <w:t>Keltezés (helység, év, hónap, nap)</w:t>
      </w:r>
    </w:p>
    <w:p w:rsidR="00257814" w:rsidRPr="00E453EE" w:rsidRDefault="00257814" w:rsidP="00257814">
      <w:pPr>
        <w:pStyle w:val="Default"/>
        <w:rPr>
          <w:rFonts w:ascii="Times New Roman" w:hAnsi="Times New Roman" w:cs="Times New Roman"/>
        </w:rPr>
      </w:pPr>
    </w:p>
    <w:p w:rsidR="00257814" w:rsidRPr="00E453EE" w:rsidRDefault="00257814" w:rsidP="00257814">
      <w:pPr>
        <w:pStyle w:val="CM40"/>
        <w:spacing w:after="0"/>
        <w:ind w:left="4248" w:firstLine="708"/>
        <w:jc w:val="both"/>
        <w:rPr>
          <w:rFonts w:ascii="Times New Roman" w:hAnsi="Times New Roman"/>
          <w:color w:val="000000"/>
        </w:rPr>
      </w:pPr>
      <w:r w:rsidRPr="00E453EE">
        <w:rPr>
          <w:rFonts w:ascii="Times New Roman" w:eastAsia="Garamond" w:hAnsi="Times New Roman"/>
          <w:color w:val="000000"/>
        </w:rPr>
        <w:t xml:space="preserve">         …</w:t>
      </w:r>
      <w:r w:rsidRPr="00E453EE">
        <w:rPr>
          <w:rFonts w:ascii="Times New Roman" w:hAnsi="Times New Roman"/>
          <w:color w:val="000000"/>
        </w:rPr>
        <w:t>...……..………..……………….</w:t>
      </w:r>
    </w:p>
    <w:p w:rsidR="00257814" w:rsidRPr="00E453EE" w:rsidRDefault="00257814" w:rsidP="00257814">
      <w:pPr>
        <w:pStyle w:val="CM40"/>
        <w:tabs>
          <w:tab w:val="center" w:pos="6480"/>
        </w:tabs>
        <w:spacing w:after="0"/>
        <w:jc w:val="both"/>
        <w:rPr>
          <w:rFonts w:ascii="Times New Roman" w:eastAsia="Garamond" w:hAnsi="Times New Roman"/>
          <w:color w:val="000000"/>
        </w:rPr>
      </w:pPr>
      <w:r w:rsidRPr="00E453EE">
        <w:rPr>
          <w:rFonts w:ascii="Times New Roman" w:hAnsi="Times New Roman"/>
          <w:color w:val="000000"/>
        </w:rPr>
        <w:tab/>
        <w:t xml:space="preserve">      Kapacitást biztosító szervezet </w:t>
      </w:r>
    </w:p>
    <w:p w:rsidR="00257814" w:rsidRPr="0043439C" w:rsidRDefault="00257814" w:rsidP="00257814">
      <w:pPr>
        <w:pStyle w:val="CM40"/>
        <w:spacing w:after="0"/>
        <w:jc w:val="center"/>
        <w:rPr>
          <w:rFonts w:ascii="Garamond" w:hAnsi="Garamond" w:cs="Calibri"/>
          <w:color w:val="000000"/>
          <w:sz w:val="20"/>
          <w:szCs w:val="20"/>
        </w:rPr>
      </w:pPr>
      <w:r w:rsidRPr="00E453EE">
        <w:rPr>
          <w:rFonts w:ascii="Times New Roman" w:eastAsia="Garamond" w:hAnsi="Times New Roman"/>
          <w:color w:val="000000"/>
        </w:rPr>
        <w:t xml:space="preserve"> </w:t>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t>cégszerű aláírása</w:t>
      </w: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57814" w:rsidRDefault="00257814" w:rsidP="00257814">
      <w:pPr>
        <w:jc w:val="right"/>
        <w:rPr>
          <w:rFonts w:ascii="Times New Roman" w:hAnsi="Times New Roman"/>
          <w:b/>
          <w:sz w:val="24"/>
          <w:highlight w:val="yellow"/>
        </w:rPr>
      </w:pPr>
    </w:p>
    <w:p w:rsidR="00215C74" w:rsidRPr="00293DA6" w:rsidRDefault="00215C74" w:rsidP="00215C74">
      <w:pPr>
        <w:rPr>
          <w:rFonts w:ascii="Times New Roman" w:hAnsi="Times New Roman"/>
          <w:b/>
          <w:sz w:val="24"/>
          <w:highlight w:val="yellow"/>
        </w:rPr>
      </w:pPr>
    </w:p>
    <w:p w:rsidR="00F83FDE" w:rsidRPr="00C12241" w:rsidRDefault="00F83FDE" w:rsidP="00F83FDE">
      <w:pPr>
        <w:pStyle w:val="Szvegtrzs"/>
        <w:jc w:val="right"/>
        <w:rPr>
          <w:rFonts w:ascii="Times New Roman" w:hAnsi="Times New Roman"/>
          <w:b w:val="0"/>
          <w:sz w:val="24"/>
          <w:szCs w:val="24"/>
        </w:rPr>
      </w:pPr>
      <w:r>
        <w:rPr>
          <w:rFonts w:ascii="Times New Roman" w:hAnsi="Times New Roman"/>
          <w:sz w:val="24"/>
          <w:szCs w:val="24"/>
          <w:shd w:val="clear" w:color="auto" w:fill="FFFFFF"/>
        </w:rPr>
        <w:t>12</w:t>
      </w:r>
      <w:r w:rsidRPr="00C12241">
        <w:rPr>
          <w:rFonts w:ascii="Times New Roman" w:hAnsi="Times New Roman"/>
          <w:sz w:val="24"/>
          <w:szCs w:val="24"/>
        </w:rPr>
        <w:t>. számú melléklet</w:t>
      </w:r>
    </w:p>
    <w:p w:rsidR="00F83FDE" w:rsidRDefault="00F83FDE" w:rsidP="00F83FDE">
      <w:pPr>
        <w:spacing w:after="0" w:line="240" w:lineRule="auto"/>
        <w:jc w:val="center"/>
        <w:rPr>
          <w:rFonts w:ascii="Times New Roman" w:hAnsi="Times New Roman"/>
          <w:b/>
          <w:sz w:val="24"/>
          <w:szCs w:val="24"/>
        </w:rPr>
      </w:pPr>
    </w:p>
    <w:p w:rsidR="00F83FDE" w:rsidRDefault="00F83FDE" w:rsidP="00F83FDE">
      <w:pPr>
        <w:spacing w:after="0" w:line="240" w:lineRule="auto"/>
        <w:jc w:val="center"/>
        <w:rPr>
          <w:rFonts w:ascii="Times New Roman" w:hAnsi="Times New Roman"/>
          <w:b/>
          <w:sz w:val="24"/>
          <w:szCs w:val="24"/>
        </w:rPr>
      </w:pPr>
    </w:p>
    <w:p w:rsidR="00F83FDE" w:rsidRDefault="00F83FDE" w:rsidP="00F83FDE">
      <w:pPr>
        <w:spacing w:after="0" w:line="240" w:lineRule="auto"/>
        <w:jc w:val="center"/>
        <w:rPr>
          <w:rFonts w:ascii="Times New Roman" w:hAnsi="Times New Roman"/>
          <w:b/>
          <w:sz w:val="24"/>
          <w:szCs w:val="24"/>
        </w:rPr>
      </w:pPr>
      <w:r>
        <w:rPr>
          <w:rFonts w:ascii="Times New Roman" w:hAnsi="Times New Roman"/>
          <w:b/>
          <w:sz w:val="24"/>
          <w:szCs w:val="24"/>
        </w:rPr>
        <w:t xml:space="preserve">NYILATKOZAT </w:t>
      </w:r>
    </w:p>
    <w:p w:rsidR="00F83FDE" w:rsidRDefault="00F83FDE" w:rsidP="00F83FDE">
      <w:pPr>
        <w:spacing w:after="0" w:line="240" w:lineRule="auto"/>
        <w:jc w:val="center"/>
        <w:rPr>
          <w:rFonts w:ascii="Times New Roman" w:hAnsi="Times New Roman"/>
          <w:b/>
          <w:sz w:val="24"/>
          <w:szCs w:val="24"/>
        </w:rPr>
      </w:pPr>
    </w:p>
    <w:p w:rsidR="00F83FDE" w:rsidRDefault="00F83FDE" w:rsidP="00F83FDE">
      <w:pPr>
        <w:keepNext/>
        <w:spacing w:after="0" w:line="240" w:lineRule="auto"/>
        <w:ind w:left="720"/>
        <w:jc w:val="center"/>
        <w:outlineLvl w:val="0"/>
        <w:rPr>
          <w:rFonts w:ascii="Times New Roman" w:hAnsi="Times New Roman"/>
          <w:sz w:val="24"/>
          <w:szCs w:val="24"/>
        </w:rPr>
      </w:pPr>
      <w:r>
        <w:rPr>
          <w:rFonts w:ascii="Times New Roman" w:hAnsi="Times New Roman"/>
          <w:sz w:val="24"/>
          <w:szCs w:val="24"/>
        </w:rPr>
        <w:t>a Kb. 134. § (5</w:t>
      </w:r>
      <w:r w:rsidRPr="0035204C">
        <w:rPr>
          <w:rFonts w:ascii="Times New Roman" w:hAnsi="Times New Roman"/>
          <w:sz w:val="24"/>
          <w:szCs w:val="24"/>
        </w:rPr>
        <w:t xml:space="preserve">) bekezdés szerint a jól-teljesítési </w:t>
      </w:r>
      <w:r w:rsidR="0035204C" w:rsidRPr="0035204C">
        <w:rPr>
          <w:rFonts w:ascii="Times New Roman" w:hAnsi="Times New Roman"/>
          <w:sz w:val="24"/>
          <w:szCs w:val="24"/>
        </w:rPr>
        <w:t>biztosíték</w:t>
      </w:r>
      <w:r w:rsidRPr="0035204C">
        <w:rPr>
          <w:rFonts w:ascii="Times New Roman" w:hAnsi="Times New Roman"/>
          <w:sz w:val="24"/>
          <w:szCs w:val="24"/>
        </w:rPr>
        <w:t xml:space="preserve"> rendelkezésre</w:t>
      </w:r>
      <w:r>
        <w:rPr>
          <w:rFonts w:ascii="Times New Roman" w:hAnsi="Times New Roman"/>
          <w:sz w:val="24"/>
          <w:szCs w:val="24"/>
        </w:rPr>
        <w:t xml:space="preserve"> bocsátásáról </w:t>
      </w:r>
    </w:p>
    <w:p w:rsidR="00F83FDE" w:rsidRPr="00BC776A" w:rsidRDefault="00F83FDE" w:rsidP="00F83FDE">
      <w:pPr>
        <w:keepNext/>
        <w:spacing w:after="0" w:line="240" w:lineRule="auto"/>
        <w:ind w:left="720"/>
        <w:jc w:val="center"/>
        <w:outlineLvl w:val="0"/>
        <w:rPr>
          <w:rFonts w:ascii="Times New Roman" w:hAnsi="Times New Roman"/>
          <w:sz w:val="24"/>
          <w:szCs w:val="24"/>
        </w:rPr>
      </w:pPr>
    </w:p>
    <w:p w:rsidR="00F83FDE" w:rsidRPr="00C65913" w:rsidRDefault="00E03EAD" w:rsidP="00F83FDE">
      <w:pPr>
        <w:keepNext/>
        <w:spacing w:after="0" w:line="240" w:lineRule="auto"/>
        <w:ind w:left="720"/>
        <w:jc w:val="center"/>
        <w:outlineLvl w:val="0"/>
        <w:rPr>
          <w:rFonts w:ascii="Times New Roman" w:hAnsi="Times New Roman"/>
          <w:sz w:val="24"/>
          <w:szCs w:val="24"/>
        </w:rPr>
      </w:pPr>
      <w:r w:rsidRPr="00485693">
        <w:rPr>
          <w:rFonts w:ascii="Times New Roman" w:eastAsia="Times New Roman" w:hAnsi="Times New Roman"/>
          <w:b/>
          <w:sz w:val="24"/>
          <w:szCs w:val="24"/>
          <w:lang w:eastAsia="hu-HU"/>
        </w:rPr>
        <w:t>„</w:t>
      </w:r>
      <w:r w:rsidR="00BD3DCF" w:rsidRPr="00AB7037">
        <w:rPr>
          <w:rFonts w:ascii="Times New Roman" w:hAnsi="Times New Roman"/>
          <w:b/>
          <w:sz w:val="24"/>
          <w:szCs w:val="24"/>
        </w:rPr>
        <w:t>Nyitott KAPU-VÁR Térségi Szociális Központ infrastrukturális fejlesztése</w:t>
      </w:r>
      <w:r w:rsidRPr="00485693">
        <w:rPr>
          <w:rFonts w:ascii="Times New Roman" w:eastAsia="Times New Roman" w:hAnsi="Times New Roman"/>
          <w:b/>
          <w:sz w:val="24"/>
          <w:szCs w:val="24"/>
        </w:rPr>
        <w:t>”</w:t>
      </w:r>
      <w:r w:rsidR="00F83FDE" w:rsidRPr="00C65913">
        <w:rPr>
          <w:rFonts w:ascii="Times New Roman" w:hAnsi="Times New Roman"/>
          <w:b/>
          <w:sz w:val="24"/>
          <w:szCs w:val="24"/>
        </w:rPr>
        <w:t xml:space="preserve"> </w:t>
      </w:r>
      <w:r w:rsidR="00F83FDE" w:rsidRPr="00C65913">
        <w:rPr>
          <w:rFonts w:ascii="Times New Roman" w:hAnsi="Times New Roman"/>
          <w:sz w:val="24"/>
          <w:szCs w:val="24"/>
        </w:rPr>
        <w:t>tárgyában elnevezésű eljárásban</w:t>
      </w:r>
    </w:p>
    <w:p w:rsidR="00F83FDE" w:rsidRDefault="00F83FDE" w:rsidP="00F83FDE">
      <w:pPr>
        <w:tabs>
          <w:tab w:val="left" w:pos="360"/>
          <w:tab w:val="left" w:pos="720"/>
        </w:tabs>
        <w:spacing w:after="0" w:line="240" w:lineRule="auto"/>
        <w:jc w:val="both"/>
        <w:rPr>
          <w:rFonts w:ascii="Times New Roman" w:hAnsi="Times New Roman"/>
          <w:sz w:val="24"/>
          <w:szCs w:val="24"/>
        </w:rPr>
      </w:pPr>
    </w:p>
    <w:p w:rsidR="00F83FDE" w:rsidRDefault="00F83FDE" w:rsidP="00F83FDE">
      <w:pPr>
        <w:tabs>
          <w:tab w:val="left" w:pos="360"/>
          <w:tab w:val="left" w:pos="720"/>
        </w:tabs>
        <w:spacing w:after="0" w:line="240" w:lineRule="auto"/>
        <w:jc w:val="both"/>
        <w:rPr>
          <w:rFonts w:ascii="Times New Roman" w:hAnsi="Times New Roman"/>
          <w:sz w:val="24"/>
          <w:szCs w:val="24"/>
        </w:rPr>
      </w:pPr>
    </w:p>
    <w:p w:rsidR="00F83FDE" w:rsidRDefault="00F83FDE" w:rsidP="00F83FDE">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Alulírott ………………………………………, mint a ………………………………… (székhely: ………………………………</w:t>
      </w:r>
      <w:proofErr w:type="gramStart"/>
      <w:r>
        <w:rPr>
          <w:rFonts w:ascii="Times New Roman" w:hAnsi="Times New Roman"/>
          <w:sz w:val="24"/>
          <w:szCs w:val="24"/>
        </w:rPr>
        <w:t>…….</w:t>
      </w:r>
      <w:proofErr w:type="gramEnd"/>
      <w:r>
        <w:rPr>
          <w:rFonts w:ascii="Times New Roman" w:hAnsi="Times New Roman"/>
          <w:sz w:val="24"/>
          <w:szCs w:val="24"/>
        </w:rPr>
        <w:t xml:space="preserve">) Ajánlattevő cégjegyzésre jogosult képviselője a fenti közbeszerzési eljárás során </w:t>
      </w:r>
    </w:p>
    <w:p w:rsidR="00F83FDE" w:rsidRDefault="00F83FDE" w:rsidP="00F83FDE">
      <w:pPr>
        <w:tabs>
          <w:tab w:val="left" w:pos="360"/>
          <w:tab w:val="left" w:pos="720"/>
        </w:tabs>
        <w:spacing w:after="0" w:line="240" w:lineRule="auto"/>
        <w:jc w:val="both"/>
        <w:rPr>
          <w:rFonts w:ascii="Times New Roman" w:hAnsi="Times New Roman"/>
          <w:sz w:val="24"/>
          <w:szCs w:val="24"/>
        </w:rPr>
      </w:pPr>
    </w:p>
    <w:p w:rsidR="00F83FDE" w:rsidRPr="00F90790" w:rsidRDefault="00F83FDE" w:rsidP="00F83FDE">
      <w:pPr>
        <w:tabs>
          <w:tab w:val="left" w:pos="360"/>
          <w:tab w:val="left" w:pos="720"/>
        </w:tabs>
        <w:spacing w:after="0" w:line="240" w:lineRule="auto"/>
        <w:jc w:val="center"/>
        <w:rPr>
          <w:rFonts w:ascii="Times New Roman" w:hAnsi="Times New Roman"/>
          <w:b/>
          <w:sz w:val="24"/>
          <w:szCs w:val="24"/>
        </w:rPr>
      </w:pPr>
      <w:r w:rsidRPr="00F90790">
        <w:rPr>
          <w:rFonts w:ascii="Times New Roman" w:hAnsi="Times New Roman"/>
          <w:b/>
          <w:sz w:val="24"/>
          <w:szCs w:val="24"/>
        </w:rPr>
        <w:t>n</w:t>
      </w:r>
      <w:r>
        <w:rPr>
          <w:rFonts w:ascii="Times New Roman" w:hAnsi="Times New Roman"/>
          <w:b/>
          <w:sz w:val="24"/>
          <w:szCs w:val="24"/>
        </w:rPr>
        <w:t xml:space="preserve"> </w:t>
      </w:r>
      <w:r w:rsidRPr="00F90790">
        <w:rPr>
          <w:rFonts w:ascii="Times New Roman" w:hAnsi="Times New Roman"/>
          <w:b/>
          <w:sz w:val="24"/>
          <w:szCs w:val="24"/>
        </w:rPr>
        <w:t>y</w:t>
      </w:r>
      <w:r>
        <w:rPr>
          <w:rFonts w:ascii="Times New Roman" w:hAnsi="Times New Roman"/>
          <w:b/>
          <w:sz w:val="24"/>
          <w:szCs w:val="24"/>
        </w:rPr>
        <w:t xml:space="preserve"> </w:t>
      </w:r>
      <w:r w:rsidRPr="00F90790">
        <w:rPr>
          <w:rFonts w:ascii="Times New Roman" w:hAnsi="Times New Roman"/>
          <w:b/>
          <w:sz w:val="24"/>
          <w:szCs w:val="24"/>
        </w:rPr>
        <w:t>i</w:t>
      </w:r>
      <w:r>
        <w:rPr>
          <w:rFonts w:ascii="Times New Roman" w:hAnsi="Times New Roman"/>
          <w:b/>
          <w:sz w:val="24"/>
          <w:szCs w:val="24"/>
        </w:rPr>
        <w:t xml:space="preserve"> </w:t>
      </w:r>
      <w:r w:rsidRPr="00F90790">
        <w:rPr>
          <w:rFonts w:ascii="Times New Roman" w:hAnsi="Times New Roman"/>
          <w:b/>
          <w:sz w:val="24"/>
          <w:szCs w:val="24"/>
        </w:rPr>
        <w:t>l</w:t>
      </w:r>
      <w:r>
        <w:rPr>
          <w:rFonts w:ascii="Times New Roman" w:hAnsi="Times New Roman"/>
          <w:b/>
          <w:sz w:val="24"/>
          <w:szCs w:val="24"/>
        </w:rPr>
        <w:t xml:space="preserve"> </w:t>
      </w:r>
      <w:r w:rsidRPr="00F90790">
        <w:rPr>
          <w:rFonts w:ascii="Times New Roman" w:hAnsi="Times New Roman"/>
          <w:b/>
          <w:sz w:val="24"/>
          <w:szCs w:val="24"/>
        </w:rPr>
        <w:t>a</w:t>
      </w:r>
      <w:r>
        <w:rPr>
          <w:rFonts w:ascii="Times New Roman" w:hAnsi="Times New Roman"/>
          <w:b/>
          <w:sz w:val="24"/>
          <w:szCs w:val="24"/>
        </w:rPr>
        <w:t xml:space="preserve"> </w:t>
      </w:r>
      <w:r w:rsidRPr="00F90790">
        <w:rPr>
          <w:rFonts w:ascii="Times New Roman" w:hAnsi="Times New Roman"/>
          <w:b/>
          <w:sz w:val="24"/>
          <w:szCs w:val="24"/>
        </w:rPr>
        <w:t>t</w:t>
      </w:r>
      <w:r>
        <w:rPr>
          <w:rFonts w:ascii="Times New Roman" w:hAnsi="Times New Roman"/>
          <w:b/>
          <w:sz w:val="24"/>
          <w:szCs w:val="24"/>
        </w:rPr>
        <w:t xml:space="preserve"> </w:t>
      </w:r>
      <w:r w:rsidRPr="00F90790">
        <w:rPr>
          <w:rFonts w:ascii="Times New Roman" w:hAnsi="Times New Roman"/>
          <w:b/>
          <w:sz w:val="24"/>
          <w:szCs w:val="24"/>
        </w:rPr>
        <w:t>k</w:t>
      </w:r>
      <w:r>
        <w:rPr>
          <w:rFonts w:ascii="Times New Roman" w:hAnsi="Times New Roman"/>
          <w:b/>
          <w:sz w:val="24"/>
          <w:szCs w:val="24"/>
        </w:rPr>
        <w:t xml:space="preserve"> </w:t>
      </w:r>
      <w:r w:rsidRPr="00F90790">
        <w:rPr>
          <w:rFonts w:ascii="Times New Roman" w:hAnsi="Times New Roman"/>
          <w:b/>
          <w:sz w:val="24"/>
          <w:szCs w:val="24"/>
        </w:rPr>
        <w:t>o</w:t>
      </w:r>
      <w:r>
        <w:rPr>
          <w:rFonts w:ascii="Times New Roman" w:hAnsi="Times New Roman"/>
          <w:b/>
          <w:sz w:val="24"/>
          <w:szCs w:val="24"/>
        </w:rPr>
        <w:t xml:space="preserve"> </w:t>
      </w:r>
      <w:r w:rsidRPr="00F90790">
        <w:rPr>
          <w:rFonts w:ascii="Times New Roman" w:hAnsi="Times New Roman"/>
          <w:b/>
          <w:sz w:val="24"/>
          <w:szCs w:val="24"/>
        </w:rPr>
        <w:t>z</w:t>
      </w:r>
      <w:r>
        <w:rPr>
          <w:rFonts w:ascii="Times New Roman" w:hAnsi="Times New Roman"/>
          <w:b/>
          <w:sz w:val="24"/>
          <w:szCs w:val="24"/>
        </w:rPr>
        <w:t xml:space="preserve"> </w:t>
      </w:r>
      <w:r w:rsidRPr="00F90790">
        <w:rPr>
          <w:rFonts w:ascii="Times New Roman" w:hAnsi="Times New Roman"/>
          <w:b/>
          <w:sz w:val="24"/>
          <w:szCs w:val="24"/>
        </w:rPr>
        <w:t>o</w:t>
      </w:r>
      <w:r>
        <w:rPr>
          <w:rFonts w:ascii="Times New Roman" w:hAnsi="Times New Roman"/>
          <w:b/>
          <w:sz w:val="24"/>
          <w:szCs w:val="24"/>
        </w:rPr>
        <w:t xml:space="preserve"> </w:t>
      </w:r>
      <w:r w:rsidRPr="00F90790">
        <w:rPr>
          <w:rFonts w:ascii="Times New Roman" w:hAnsi="Times New Roman"/>
          <w:b/>
          <w:sz w:val="24"/>
          <w:szCs w:val="24"/>
        </w:rPr>
        <w:t>m,</w:t>
      </w:r>
    </w:p>
    <w:p w:rsidR="00F83FDE" w:rsidRDefault="00F83FDE" w:rsidP="00F83FDE">
      <w:pPr>
        <w:tabs>
          <w:tab w:val="left" w:pos="360"/>
          <w:tab w:val="left" w:pos="720"/>
        </w:tabs>
        <w:spacing w:after="0" w:line="240" w:lineRule="auto"/>
        <w:jc w:val="both"/>
        <w:rPr>
          <w:rFonts w:ascii="Times New Roman" w:hAnsi="Times New Roman"/>
          <w:sz w:val="24"/>
          <w:szCs w:val="24"/>
        </w:rPr>
      </w:pPr>
    </w:p>
    <w:p w:rsidR="00F83FDE" w:rsidRDefault="00F83FDE" w:rsidP="00F83FDE">
      <w:pPr>
        <w:tabs>
          <w:tab w:val="left" w:pos="360"/>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hogy nyertességünk esetén a jól-teljesítési biztosítékot és az előleg-visszafizetési biztosítékot határidőre rendelkezésre bocsátjuk. </w:t>
      </w:r>
    </w:p>
    <w:p w:rsidR="00F83FDE" w:rsidRDefault="00F83FDE" w:rsidP="00F83FDE">
      <w:pPr>
        <w:tabs>
          <w:tab w:val="left" w:pos="360"/>
          <w:tab w:val="left" w:pos="720"/>
        </w:tabs>
        <w:spacing w:after="0" w:line="240" w:lineRule="auto"/>
        <w:jc w:val="both"/>
        <w:rPr>
          <w:rFonts w:ascii="Times New Roman" w:hAnsi="Times New Roman"/>
          <w:sz w:val="24"/>
          <w:szCs w:val="24"/>
        </w:rPr>
      </w:pPr>
    </w:p>
    <w:p w:rsidR="00A91C55" w:rsidRPr="00293DA6" w:rsidRDefault="00A91C55" w:rsidP="00A91C55">
      <w:pPr>
        <w:jc w:val="both"/>
        <w:rPr>
          <w:rFonts w:ascii="Times New Roman" w:hAnsi="Times New Roman"/>
          <w:sz w:val="24"/>
          <w:szCs w:val="24"/>
        </w:rPr>
      </w:pPr>
      <w:r w:rsidRPr="00C378C4">
        <w:rPr>
          <w:rFonts w:ascii="Times New Roman" w:hAnsi="Times New Roman"/>
          <w:sz w:val="24"/>
          <w:szCs w:val="24"/>
        </w:rPr>
        <w:t>Keltezés (helység, év, hónap, nap)</w:t>
      </w:r>
    </w:p>
    <w:p w:rsidR="00F83FDE" w:rsidRDefault="00F83FDE" w:rsidP="00F83FDE">
      <w:pPr>
        <w:tabs>
          <w:tab w:val="left" w:pos="360"/>
          <w:tab w:val="left" w:pos="720"/>
        </w:tabs>
        <w:spacing w:after="0" w:line="240" w:lineRule="auto"/>
        <w:jc w:val="both"/>
        <w:rPr>
          <w:rFonts w:ascii="Times New Roman" w:hAnsi="Times New Roman"/>
          <w:sz w:val="24"/>
          <w:szCs w:val="24"/>
        </w:rPr>
      </w:pPr>
    </w:p>
    <w:p w:rsidR="00F83FDE" w:rsidRDefault="00F83FDE" w:rsidP="00F83FDE">
      <w:pPr>
        <w:tabs>
          <w:tab w:val="left" w:pos="360"/>
          <w:tab w:val="left" w:pos="720"/>
        </w:tabs>
        <w:spacing w:after="0" w:line="240" w:lineRule="auto"/>
        <w:jc w:val="both"/>
        <w:rPr>
          <w:rFonts w:ascii="Times New Roman" w:hAnsi="Times New Roman"/>
          <w:sz w:val="24"/>
          <w:szCs w:val="24"/>
        </w:rPr>
      </w:pPr>
    </w:p>
    <w:p w:rsidR="00F83FDE" w:rsidRDefault="00F83FDE" w:rsidP="00F83FDE">
      <w:pPr>
        <w:tabs>
          <w:tab w:val="center" w:pos="7020"/>
        </w:tabs>
        <w:spacing w:after="0" w:line="240" w:lineRule="auto"/>
        <w:jc w:val="both"/>
        <w:rPr>
          <w:rFonts w:ascii="Times New Roman" w:hAnsi="Times New Roman"/>
          <w:sz w:val="24"/>
          <w:szCs w:val="24"/>
        </w:rPr>
      </w:pPr>
      <w:r>
        <w:rPr>
          <w:rFonts w:ascii="Times New Roman" w:hAnsi="Times New Roman"/>
          <w:sz w:val="24"/>
          <w:szCs w:val="24"/>
        </w:rPr>
        <w:tab/>
        <w:t>……………………………………….</w:t>
      </w:r>
    </w:p>
    <w:p w:rsidR="00F83FDE" w:rsidRDefault="00F83FDE" w:rsidP="00F83FDE">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cégszerű aláírás</w:t>
      </w:r>
    </w:p>
    <w:p w:rsidR="00257814" w:rsidRDefault="00257814" w:rsidP="00257814">
      <w:pPr>
        <w:ind w:left="720"/>
        <w:jc w:val="right"/>
        <w:rPr>
          <w:rFonts w:ascii="Times New Roman" w:hAnsi="Times New Roman"/>
          <w:b/>
          <w:bCs/>
          <w:sz w:val="24"/>
        </w:rPr>
      </w:pPr>
    </w:p>
    <w:p w:rsidR="00F83FDE" w:rsidRDefault="00F83FDE"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p>
    <w:p w:rsidR="00991AD2" w:rsidRDefault="00991AD2" w:rsidP="00257814">
      <w:pPr>
        <w:ind w:left="720"/>
        <w:jc w:val="right"/>
        <w:rPr>
          <w:rFonts w:ascii="Times New Roman" w:hAnsi="Times New Roman"/>
          <w:b/>
          <w:bCs/>
          <w:sz w:val="24"/>
        </w:rPr>
      </w:pPr>
    </w:p>
    <w:p w:rsidR="00E42A47" w:rsidRDefault="00E42A47" w:rsidP="00257814">
      <w:pPr>
        <w:ind w:left="720"/>
        <w:jc w:val="right"/>
        <w:rPr>
          <w:rFonts w:ascii="Times New Roman" w:hAnsi="Times New Roman"/>
          <w:b/>
          <w:bCs/>
          <w:sz w:val="24"/>
        </w:rPr>
      </w:pPr>
    </w:p>
    <w:p w:rsidR="00014BDD" w:rsidRDefault="00014BDD" w:rsidP="00257814">
      <w:pPr>
        <w:ind w:left="720"/>
        <w:jc w:val="right"/>
        <w:rPr>
          <w:rFonts w:ascii="Times New Roman" w:hAnsi="Times New Roman"/>
          <w:b/>
          <w:bCs/>
          <w:sz w:val="24"/>
        </w:rPr>
      </w:pPr>
      <w:r>
        <w:rPr>
          <w:rFonts w:ascii="Times New Roman" w:hAnsi="Times New Roman"/>
          <w:b/>
          <w:bCs/>
          <w:sz w:val="24"/>
        </w:rPr>
        <w:t>13. számú melléklet</w:t>
      </w:r>
    </w:p>
    <w:p w:rsidR="00014BDD" w:rsidRPr="00A76B30" w:rsidRDefault="00014BDD" w:rsidP="00014BDD">
      <w:pPr>
        <w:pStyle w:val="NormlWeb"/>
        <w:spacing w:before="0" w:beforeAutospacing="0" w:after="0" w:afterAutospacing="0"/>
        <w:jc w:val="center"/>
      </w:pPr>
      <w:r w:rsidRPr="00A76B30">
        <w:rPr>
          <w:rStyle w:val="Kiemels2"/>
        </w:rPr>
        <w:t>NYILATKOZAT</w:t>
      </w:r>
    </w:p>
    <w:p w:rsidR="00014BDD" w:rsidRPr="003E2F58" w:rsidRDefault="00014BDD" w:rsidP="003E2F58">
      <w:pPr>
        <w:pStyle w:val="NormlWeb"/>
        <w:spacing w:before="0" w:beforeAutospacing="0" w:after="0" w:afterAutospacing="0"/>
        <w:jc w:val="center"/>
      </w:pPr>
      <w:r w:rsidRPr="00A76B30">
        <w:t>az alkalmassági követelményeknek való megfelelésről</w:t>
      </w:r>
      <w:r>
        <w:t xml:space="preserve"> a Kbt. 114. § (2) bekezdése szerint</w:t>
      </w:r>
    </w:p>
    <w:p w:rsidR="00014BDD" w:rsidRPr="00A76B30" w:rsidRDefault="00014BDD" w:rsidP="00014BDD">
      <w:pPr>
        <w:pStyle w:val="NormlWeb"/>
        <w:rPr>
          <w:b/>
          <w:bCs/>
        </w:rPr>
      </w:pPr>
      <w:r w:rsidRPr="00A76B30">
        <w:t>  </w:t>
      </w:r>
    </w:p>
    <w:p w:rsidR="00014BDD" w:rsidRPr="00A76B30" w:rsidRDefault="00014BDD" w:rsidP="00014BDD">
      <w:pPr>
        <w:pStyle w:val="NormlWeb"/>
        <w:spacing w:line="360" w:lineRule="auto"/>
        <w:jc w:val="both"/>
        <w:rPr>
          <w:rStyle w:val="Kiemels2"/>
        </w:rPr>
      </w:pPr>
      <w:r w:rsidRPr="00A76B30">
        <w:t>Alulírott………………………………………… mint a(z)…………………………</w:t>
      </w:r>
      <w:proofErr w:type="gramStart"/>
      <w:r w:rsidRPr="00A76B30">
        <w:t>…….</w:t>
      </w:r>
      <w:proofErr w:type="gramEnd"/>
      <w:r w:rsidRPr="00A76B30">
        <w:t>. (székhely:………………………………………) Ajánlattevő /közös Ajánlattevő  /alkalmasság igazolásában részt vevő gazdasági szereplő</w:t>
      </w:r>
      <w:r w:rsidRPr="00A76B30">
        <w:rPr>
          <w:rStyle w:val="Lbjegyzet-hivatkozs"/>
        </w:rPr>
        <w:footnoteReference w:id="22"/>
      </w:r>
      <w:r w:rsidRPr="00A76B30">
        <w:t xml:space="preserve"> cégjegyzésre jogosult/ meghatalmazott képviselője</w:t>
      </w:r>
      <w:r w:rsidRPr="00A76B30">
        <w:rPr>
          <w:rStyle w:val="Lbjegyzet-hivatkozs"/>
        </w:rPr>
        <w:footnoteReference w:id="23"/>
      </w:r>
      <w:r w:rsidRPr="00A76B30">
        <w:t xml:space="preserve"> a </w:t>
      </w:r>
      <w:r w:rsidR="00E03EAD" w:rsidRPr="00485693">
        <w:rPr>
          <w:b/>
        </w:rPr>
        <w:t>„</w:t>
      </w:r>
      <w:r w:rsidR="00BD3DCF" w:rsidRPr="00AB7037">
        <w:rPr>
          <w:b/>
        </w:rPr>
        <w:t>Nyitott KAPU-VÁR Térségi Szociális Központ infrastrukturális fejlesztése</w:t>
      </w:r>
      <w:r w:rsidR="00E03EAD" w:rsidRPr="00485693">
        <w:rPr>
          <w:b/>
        </w:rPr>
        <w:t>”</w:t>
      </w:r>
      <w:r>
        <w:rPr>
          <w:b/>
          <w:i/>
        </w:rPr>
        <w:t xml:space="preserve"> </w:t>
      </w:r>
      <w:r w:rsidRPr="00A76B30">
        <w:t xml:space="preserve">tárgyban kiírt közbeszerzési eljárás során </w:t>
      </w:r>
      <w:r>
        <w:t>nyilatkozunk</w:t>
      </w:r>
      <w:r w:rsidRPr="00A76B30">
        <w:t xml:space="preserve">, hogy </w:t>
      </w:r>
      <w:r w:rsidRPr="00A76B30">
        <w:rPr>
          <w:b/>
        </w:rPr>
        <w:t>társaságunk/</w:t>
      </w:r>
      <w:r w:rsidRPr="00A76B30">
        <w:rPr>
          <w:rStyle w:val="Kiemels2"/>
        </w:rPr>
        <w:t xml:space="preserve">cégünk megfelel az ajánlatkérő által </w:t>
      </w:r>
      <w:r>
        <w:rPr>
          <w:rStyle w:val="Kiemels2"/>
        </w:rPr>
        <w:t xml:space="preserve">az ajánlattételi felhívásban </w:t>
      </w:r>
      <w:r w:rsidRPr="00A76B30">
        <w:rPr>
          <w:rStyle w:val="Kiemels2"/>
        </w:rPr>
        <w:t>előírt gazdasági és pénzügyi, valamint műszaki</w:t>
      </w:r>
      <w:r>
        <w:rPr>
          <w:rStyle w:val="Kiemels2"/>
        </w:rPr>
        <w:t xml:space="preserve"> és </w:t>
      </w:r>
      <w:r w:rsidRPr="00A76B30">
        <w:rPr>
          <w:rStyle w:val="Kiemels2"/>
        </w:rPr>
        <w:t>szakmai alkalmassági követelményeknek, melyek igazolását Ajánlatkérő Kbt. 69. §</w:t>
      </w:r>
      <w:r>
        <w:rPr>
          <w:rStyle w:val="Kiemels2"/>
        </w:rPr>
        <w:t xml:space="preserve"> (4) bekezdés</w:t>
      </w:r>
      <w:r w:rsidRPr="00A76B30">
        <w:rPr>
          <w:rStyle w:val="Kiemels2"/>
        </w:rPr>
        <w:t xml:space="preserve"> szerinti felhívására nyújtjuk be</w:t>
      </w:r>
      <w:r>
        <w:rPr>
          <w:rStyle w:val="Kiemels2"/>
        </w:rPr>
        <w:t>.</w:t>
      </w:r>
      <w:r w:rsidRPr="00A76B30">
        <w:rPr>
          <w:rStyle w:val="Kiemels2"/>
        </w:rPr>
        <w:t xml:space="preserve"> </w:t>
      </w:r>
    </w:p>
    <w:p w:rsidR="00014BDD" w:rsidRPr="00014BDD" w:rsidRDefault="00014BDD" w:rsidP="00014BDD">
      <w:pPr>
        <w:jc w:val="both"/>
        <w:rPr>
          <w:rFonts w:ascii="Times New Roman" w:eastAsia="Times New Roman" w:hAnsi="Times New Roman"/>
          <w:sz w:val="24"/>
          <w:szCs w:val="24"/>
        </w:rPr>
      </w:pPr>
      <w:r>
        <w:rPr>
          <w:rFonts w:ascii="Times New Roman" w:eastAsia="Times New Roman" w:hAnsi="Times New Roman"/>
          <w:sz w:val="24"/>
          <w:szCs w:val="24"/>
        </w:rPr>
        <w:t xml:space="preserve">Nyilatkozunk továbbá arról, hogy a Társaságunk beszámolói az e-beszamolo.im.gov.hu weboldalon megtalálhatóak. </w:t>
      </w:r>
    </w:p>
    <w:p w:rsidR="00014BDD" w:rsidRPr="00A76B30" w:rsidRDefault="00014BDD" w:rsidP="00014BDD">
      <w:pPr>
        <w:spacing w:after="0" w:line="240" w:lineRule="auto"/>
        <w:rPr>
          <w:rFonts w:ascii="Times New Roman" w:hAnsi="Times New Roman"/>
          <w:sz w:val="24"/>
          <w:szCs w:val="24"/>
        </w:rPr>
      </w:pPr>
      <w:r w:rsidRPr="00A76B30">
        <w:rPr>
          <w:rFonts w:ascii="Times New Roman" w:hAnsi="Times New Roman"/>
          <w:sz w:val="24"/>
          <w:szCs w:val="24"/>
        </w:rPr>
        <w:t>Keltezés (helység, év, hónap, nap)</w:t>
      </w:r>
    </w:p>
    <w:p w:rsidR="00014BDD" w:rsidRPr="00A76B30" w:rsidRDefault="00014BDD" w:rsidP="00014BDD">
      <w:pPr>
        <w:spacing w:after="0" w:line="240" w:lineRule="auto"/>
        <w:rPr>
          <w:rFonts w:ascii="Times New Roman" w:hAnsi="Times New Roman"/>
          <w:sz w:val="24"/>
          <w:szCs w:val="24"/>
        </w:rPr>
      </w:pPr>
    </w:p>
    <w:p w:rsidR="00014BDD" w:rsidRPr="00A76B30" w:rsidRDefault="00014BDD" w:rsidP="00014BDD">
      <w:pPr>
        <w:spacing w:after="0" w:line="240" w:lineRule="auto"/>
        <w:rPr>
          <w:rFonts w:ascii="Times New Roman" w:hAnsi="Times New Roman"/>
          <w:sz w:val="24"/>
          <w:szCs w:val="24"/>
        </w:rPr>
      </w:pPr>
    </w:p>
    <w:p w:rsidR="00014BDD" w:rsidRPr="00A76B30" w:rsidRDefault="00014BDD" w:rsidP="00014BDD">
      <w:pPr>
        <w:spacing w:after="0" w:line="240" w:lineRule="auto"/>
        <w:rPr>
          <w:rFonts w:ascii="Times New Roman" w:hAnsi="Times New Roman"/>
          <w:sz w:val="24"/>
          <w:szCs w:val="24"/>
        </w:rPr>
      </w:pPr>
    </w:p>
    <w:p w:rsidR="00014BDD" w:rsidRPr="00A76B30" w:rsidRDefault="00014BDD" w:rsidP="00014BDD">
      <w:pPr>
        <w:tabs>
          <w:tab w:val="center" w:pos="7088"/>
        </w:tabs>
        <w:spacing w:after="0" w:line="240" w:lineRule="auto"/>
        <w:rPr>
          <w:rFonts w:ascii="Times New Roman" w:hAnsi="Times New Roman"/>
          <w:sz w:val="24"/>
          <w:szCs w:val="24"/>
        </w:rPr>
      </w:pPr>
      <w:r w:rsidRPr="00A76B30">
        <w:rPr>
          <w:rFonts w:ascii="Times New Roman" w:hAnsi="Times New Roman"/>
          <w:sz w:val="24"/>
          <w:szCs w:val="24"/>
        </w:rPr>
        <w:tab/>
        <w:t>………………………………………</w:t>
      </w:r>
    </w:p>
    <w:p w:rsidR="00014BDD" w:rsidRPr="00A76B30" w:rsidRDefault="00014BDD" w:rsidP="00014BDD">
      <w:pPr>
        <w:spacing w:after="0" w:line="240" w:lineRule="auto"/>
        <w:jc w:val="right"/>
        <w:rPr>
          <w:rFonts w:ascii="Times New Roman" w:hAnsi="Times New Roman"/>
          <w:sz w:val="24"/>
          <w:szCs w:val="24"/>
        </w:rPr>
      </w:pPr>
      <w:r w:rsidRPr="00A76B30">
        <w:rPr>
          <w:rFonts w:ascii="Times New Roman" w:hAnsi="Times New Roman"/>
          <w:sz w:val="24"/>
          <w:szCs w:val="24"/>
        </w:rPr>
        <w:tab/>
        <w:t>(cégjegyzésre jogosult vagy szabályszerűen</w:t>
      </w:r>
    </w:p>
    <w:p w:rsidR="00014BDD" w:rsidRPr="00014BDD" w:rsidRDefault="00014BDD" w:rsidP="00014BDD">
      <w:pPr>
        <w:spacing w:after="0" w:line="240" w:lineRule="auto"/>
        <w:jc w:val="right"/>
        <w:rPr>
          <w:rFonts w:ascii="Times New Roman" w:hAnsi="Times New Roman"/>
          <w:sz w:val="24"/>
          <w:szCs w:val="24"/>
        </w:rPr>
      </w:pPr>
      <w:r w:rsidRPr="00A76B30">
        <w:rPr>
          <w:rFonts w:ascii="Times New Roman" w:hAnsi="Times New Roman"/>
          <w:sz w:val="24"/>
          <w:szCs w:val="24"/>
        </w:rPr>
        <w:tab/>
        <w:t>me</w:t>
      </w:r>
      <w:r>
        <w:rPr>
          <w:rFonts w:ascii="Times New Roman" w:hAnsi="Times New Roman"/>
          <w:sz w:val="24"/>
          <w:szCs w:val="24"/>
        </w:rPr>
        <w:t>ghatalmazott képviselő aláírása</w:t>
      </w:r>
    </w:p>
    <w:p w:rsidR="00014BDD" w:rsidRDefault="00014BDD" w:rsidP="00257814">
      <w:pPr>
        <w:ind w:left="720"/>
        <w:jc w:val="right"/>
        <w:rPr>
          <w:rFonts w:ascii="Times New Roman" w:hAnsi="Times New Roman"/>
          <w:b/>
          <w:bCs/>
          <w:sz w:val="24"/>
        </w:rPr>
      </w:pPr>
    </w:p>
    <w:p w:rsidR="00F83FDE" w:rsidRDefault="00F83FDE" w:rsidP="00257814">
      <w:pPr>
        <w:ind w:left="720"/>
        <w:jc w:val="right"/>
        <w:rPr>
          <w:rFonts w:ascii="Times New Roman" w:hAnsi="Times New Roman"/>
          <w:b/>
          <w:bCs/>
          <w:sz w:val="24"/>
        </w:rPr>
      </w:pPr>
    </w:p>
    <w:p w:rsidR="00F83FDE" w:rsidRDefault="00F83FDE" w:rsidP="00257814">
      <w:pPr>
        <w:ind w:left="720"/>
        <w:jc w:val="right"/>
        <w:rPr>
          <w:rFonts w:ascii="Times New Roman" w:hAnsi="Times New Roman"/>
          <w:b/>
          <w:bCs/>
          <w:sz w:val="24"/>
        </w:rPr>
      </w:pPr>
    </w:p>
    <w:p w:rsidR="00F83FDE" w:rsidRDefault="00F83FDE" w:rsidP="00257814">
      <w:pPr>
        <w:ind w:left="720"/>
        <w:jc w:val="right"/>
        <w:rPr>
          <w:rFonts w:ascii="Times New Roman" w:hAnsi="Times New Roman"/>
          <w:b/>
          <w:bCs/>
          <w:sz w:val="24"/>
        </w:rPr>
      </w:pPr>
    </w:p>
    <w:p w:rsidR="00F83FDE" w:rsidRDefault="00F83FDE" w:rsidP="00257814">
      <w:pPr>
        <w:ind w:left="720"/>
        <w:jc w:val="right"/>
        <w:rPr>
          <w:rFonts w:ascii="Times New Roman" w:hAnsi="Times New Roman"/>
          <w:b/>
          <w:bCs/>
          <w:sz w:val="24"/>
        </w:rPr>
      </w:pPr>
    </w:p>
    <w:p w:rsidR="00F83FDE" w:rsidRDefault="00F83FDE" w:rsidP="00257814">
      <w:pPr>
        <w:ind w:left="720"/>
        <w:jc w:val="right"/>
        <w:rPr>
          <w:rFonts w:ascii="Times New Roman" w:hAnsi="Times New Roman"/>
          <w:b/>
          <w:bCs/>
          <w:sz w:val="24"/>
        </w:rPr>
      </w:pPr>
    </w:p>
    <w:p w:rsidR="00F83FDE" w:rsidRDefault="00F83FDE" w:rsidP="00257814">
      <w:pPr>
        <w:ind w:left="720"/>
        <w:jc w:val="right"/>
        <w:rPr>
          <w:rFonts w:ascii="Times New Roman" w:hAnsi="Times New Roman"/>
          <w:b/>
          <w:bCs/>
          <w:sz w:val="24"/>
        </w:rPr>
      </w:pPr>
    </w:p>
    <w:p w:rsidR="00991AD2" w:rsidRDefault="00991AD2" w:rsidP="00257814">
      <w:pPr>
        <w:ind w:left="720"/>
        <w:jc w:val="right"/>
        <w:rPr>
          <w:rFonts w:ascii="Times New Roman" w:hAnsi="Times New Roman"/>
          <w:b/>
          <w:bCs/>
          <w:sz w:val="24"/>
        </w:rPr>
      </w:pPr>
    </w:p>
    <w:p w:rsidR="00991AD2" w:rsidRDefault="00991AD2" w:rsidP="00BD3DCF">
      <w:pPr>
        <w:rPr>
          <w:rFonts w:ascii="Times New Roman" w:hAnsi="Times New Roman"/>
          <w:b/>
          <w:bCs/>
          <w:sz w:val="24"/>
        </w:rPr>
      </w:pPr>
    </w:p>
    <w:p w:rsidR="00991AD2" w:rsidRDefault="00991AD2" w:rsidP="00991AD2">
      <w:pPr>
        <w:spacing w:after="0" w:line="240" w:lineRule="auto"/>
        <w:rPr>
          <w:rFonts w:ascii="Times New Roman" w:eastAsia="Times New Roman" w:hAnsi="Times New Roman"/>
          <w:sz w:val="24"/>
          <w:szCs w:val="24"/>
          <w:lang w:eastAsia="ar-SA"/>
        </w:rPr>
      </w:pPr>
    </w:p>
    <w:p w:rsidR="00991AD2" w:rsidRPr="00A76987" w:rsidRDefault="00991AD2" w:rsidP="00991AD2">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caps/>
          <w:sz w:val="24"/>
          <w:szCs w:val="24"/>
        </w:rPr>
        <w:t>4.</w:t>
      </w:r>
      <w:r>
        <w:rPr>
          <w:rFonts w:ascii="Times New Roman" w:hAnsi="Times New Roman"/>
          <w:b/>
          <w:caps/>
          <w:sz w:val="24"/>
          <w:szCs w:val="24"/>
        </w:rPr>
        <w:t>/B.</w:t>
      </w:r>
      <w:r w:rsidRPr="00A76987">
        <w:rPr>
          <w:rFonts w:ascii="Times New Roman" w:hAnsi="Times New Roman"/>
          <w:b/>
          <w:caps/>
          <w:sz w:val="24"/>
          <w:szCs w:val="24"/>
        </w:rPr>
        <w:t xml:space="preserve"> </w:t>
      </w:r>
      <w:r w:rsidRPr="00A76987">
        <w:rPr>
          <w:rFonts w:ascii="Times New Roman" w:hAnsi="Times New Roman"/>
          <w:b/>
          <w:sz w:val="24"/>
          <w:szCs w:val="24"/>
        </w:rPr>
        <w:t>KÖTET</w:t>
      </w:r>
    </w:p>
    <w:p w:rsidR="00991AD2" w:rsidRPr="00A76987" w:rsidRDefault="00991AD2" w:rsidP="00991AD2">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sz w:val="24"/>
          <w:szCs w:val="24"/>
        </w:rPr>
        <w:t>AJÁNLOTT IGAZOLÁS- ÉS NYILATKOZATMINTÁK</w:t>
      </w:r>
    </w:p>
    <w:p w:rsidR="00991AD2" w:rsidRDefault="00991AD2" w:rsidP="00991AD2">
      <w:pPr>
        <w:spacing w:after="0" w:line="240" w:lineRule="auto"/>
        <w:rPr>
          <w:rFonts w:ascii="Times New Roman" w:eastAsia="Times New Roman" w:hAnsi="Times New Roman"/>
          <w:sz w:val="24"/>
          <w:szCs w:val="24"/>
          <w:lang w:eastAsia="ar-SA"/>
        </w:rPr>
      </w:pPr>
    </w:p>
    <w:p w:rsidR="00991AD2" w:rsidRDefault="00991AD2" w:rsidP="00991AD2">
      <w:pPr>
        <w:spacing w:after="0" w:line="240" w:lineRule="auto"/>
        <w:rPr>
          <w:rFonts w:ascii="Times New Roman" w:eastAsia="Times New Roman" w:hAnsi="Times New Roman"/>
          <w:sz w:val="24"/>
          <w:szCs w:val="24"/>
          <w:lang w:eastAsia="ar-SA"/>
        </w:rPr>
      </w:pPr>
    </w:p>
    <w:p w:rsidR="00991AD2" w:rsidRDefault="00991AD2" w:rsidP="00991AD2">
      <w:pPr>
        <w:spacing w:after="0" w:line="240" w:lineRule="auto"/>
        <w:rPr>
          <w:rFonts w:ascii="Times New Roman" w:eastAsia="Times New Roman" w:hAnsi="Times New Roman"/>
          <w:sz w:val="24"/>
          <w:szCs w:val="24"/>
          <w:lang w:eastAsia="ar-SA"/>
        </w:rPr>
      </w:pPr>
    </w:p>
    <w:p w:rsidR="00991AD2" w:rsidRPr="005D3F73" w:rsidRDefault="00991AD2" w:rsidP="00991AD2">
      <w:pPr>
        <w:shd w:val="clear" w:color="auto" w:fill="FFFFFF"/>
        <w:spacing w:after="0" w:line="240" w:lineRule="auto"/>
        <w:jc w:val="center"/>
        <w:rPr>
          <w:rFonts w:ascii="Times New Roman" w:hAnsi="Times New Roman"/>
          <w:b/>
          <w:bCs/>
          <w:kern w:val="2"/>
          <w:sz w:val="28"/>
          <w:szCs w:val="28"/>
          <w:u w:val="single"/>
          <w:lang w:eastAsia="zh-CN"/>
        </w:rPr>
      </w:pPr>
      <w:r w:rsidRPr="005D3F73">
        <w:rPr>
          <w:rFonts w:ascii="Times New Roman" w:hAnsi="Times New Roman"/>
          <w:b/>
          <w:bCs/>
          <w:kern w:val="2"/>
          <w:sz w:val="28"/>
          <w:szCs w:val="28"/>
          <w:highlight w:val="lightGray"/>
          <w:u w:val="single"/>
          <w:lang w:eastAsia="zh-CN"/>
        </w:rPr>
        <w:t>A következő mellékletek kizárólag a Kbt. 69. § (4) és (6) bekezdése alapján felhívott ajánlattevők esetében kötelező</w:t>
      </w:r>
    </w:p>
    <w:p w:rsidR="00991AD2" w:rsidRPr="005E0A3D" w:rsidRDefault="00991AD2" w:rsidP="00991AD2">
      <w:pPr>
        <w:pStyle w:val="Listaszerbekezds"/>
        <w:spacing w:after="0"/>
        <w:ind w:left="6946"/>
        <w:rPr>
          <w:rFonts w:ascii="Times New Roman" w:hAnsi="Times New Roman"/>
          <w:b/>
          <w:sz w:val="24"/>
          <w:shd w:val="clear" w:color="auto" w:fill="FFFFFF"/>
        </w:rPr>
      </w:pPr>
      <w:r w:rsidRPr="00C340B2">
        <w:rPr>
          <w:rFonts w:ascii="Times New Roman" w:hAnsi="Times New Roman"/>
          <w:sz w:val="24"/>
        </w:rPr>
        <w:br w:type="page"/>
      </w:r>
      <w:r>
        <w:rPr>
          <w:rFonts w:ascii="Times New Roman" w:hAnsi="Times New Roman"/>
          <w:b/>
          <w:sz w:val="24"/>
        </w:rPr>
        <w:lastRenderedPageBreak/>
        <w:t>1</w:t>
      </w:r>
      <w:r w:rsidRPr="00393B51">
        <w:rPr>
          <w:rFonts w:ascii="Times New Roman" w:hAnsi="Times New Roman"/>
          <w:b/>
          <w:sz w:val="24"/>
        </w:rPr>
        <w:t>.</w:t>
      </w:r>
      <w:r>
        <w:rPr>
          <w:rFonts w:ascii="Times New Roman" w:hAnsi="Times New Roman"/>
          <w:sz w:val="24"/>
        </w:rPr>
        <w:t xml:space="preserve"> </w:t>
      </w:r>
      <w:r w:rsidRPr="005E0A3D">
        <w:rPr>
          <w:rFonts w:ascii="Times New Roman" w:hAnsi="Times New Roman"/>
          <w:b/>
          <w:sz w:val="24"/>
          <w:shd w:val="clear" w:color="auto" w:fill="FFFFFF"/>
        </w:rPr>
        <w:t>sz</w:t>
      </w:r>
      <w:r>
        <w:rPr>
          <w:rFonts w:ascii="Times New Roman" w:hAnsi="Times New Roman"/>
          <w:b/>
          <w:sz w:val="24"/>
          <w:shd w:val="clear" w:color="auto" w:fill="FFFFFF"/>
        </w:rPr>
        <w:t>ámú</w:t>
      </w:r>
      <w:r w:rsidRPr="005E0A3D">
        <w:rPr>
          <w:rFonts w:ascii="Times New Roman" w:hAnsi="Times New Roman"/>
          <w:b/>
          <w:sz w:val="24"/>
          <w:shd w:val="clear" w:color="auto" w:fill="FFFFFF"/>
        </w:rPr>
        <w:t xml:space="preserve"> melléklet</w:t>
      </w: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Pr="005E0A3D" w:rsidRDefault="00991AD2" w:rsidP="00991AD2">
      <w:pPr>
        <w:spacing w:after="0" w:line="240" w:lineRule="auto"/>
        <w:jc w:val="center"/>
        <w:rPr>
          <w:rFonts w:ascii="Times New Roman" w:hAnsi="Times New Roman"/>
          <w:b/>
          <w:caps/>
          <w:sz w:val="24"/>
          <w:szCs w:val="24"/>
        </w:rPr>
      </w:pPr>
      <w:r w:rsidRPr="005E0A3D">
        <w:rPr>
          <w:rFonts w:ascii="Times New Roman" w:hAnsi="Times New Roman"/>
          <w:b/>
          <w:caps/>
          <w:sz w:val="24"/>
          <w:szCs w:val="24"/>
        </w:rPr>
        <w:t>Nyilatkozat</w:t>
      </w:r>
    </w:p>
    <w:p w:rsidR="00991AD2" w:rsidRDefault="00991AD2" w:rsidP="00991AD2">
      <w:pPr>
        <w:spacing w:after="0" w:line="240" w:lineRule="auto"/>
        <w:jc w:val="center"/>
        <w:rPr>
          <w:rFonts w:ascii="Times New Roman" w:hAnsi="Times New Roman"/>
          <w:b/>
          <w:sz w:val="24"/>
          <w:szCs w:val="24"/>
        </w:rPr>
      </w:pPr>
      <w:r w:rsidRPr="005E0A3D">
        <w:rPr>
          <w:rFonts w:ascii="Times New Roman" w:hAnsi="Times New Roman"/>
          <w:b/>
          <w:bCs/>
          <w:sz w:val="24"/>
          <w:szCs w:val="24"/>
        </w:rPr>
        <w:t>a 321/2015. (X. 30.) Korm. rendelet 19</w:t>
      </w:r>
      <w:r w:rsidRPr="005E0A3D">
        <w:rPr>
          <w:rFonts w:ascii="Times New Roman" w:hAnsi="Times New Roman"/>
          <w:b/>
          <w:sz w:val="24"/>
          <w:szCs w:val="24"/>
        </w:rPr>
        <w:t>. § (1) bekezdés</w:t>
      </w:r>
      <w:r>
        <w:rPr>
          <w:rFonts w:ascii="Times New Roman" w:hAnsi="Times New Roman"/>
          <w:b/>
          <w:sz w:val="24"/>
          <w:szCs w:val="24"/>
        </w:rPr>
        <w:t xml:space="preserve"> b</w:t>
      </w:r>
      <w:r w:rsidRPr="005E0A3D">
        <w:rPr>
          <w:rFonts w:ascii="Times New Roman" w:hAnsi="Times New Roman"/>
          <w:b/>
          <w:sz w:val="24"/>
          <w:szCs w:val="24"/>
        </w:rPr>
        <w:t xml:space="preserve">) pontja alapján </w:t>
      </w:r>
    </w:p>
    <w:p w:rsidR="00991AD2" w:rsidRPr="00BD4276" w:rsidRDefault="00991AD2" w:rsidP="00991AD2">
      <w:pPr>
        <w:shd w:val="clear" w:color="auto" w:fill="FFFFFF"/>
        <w:spacing w:after="0" w:line="240" w:lineRule="auto"/>
        <w:jc w:val="center"/>
        <w:rPr>
          <w:rFonts w:ascii="Times New Roman" w:hAnsi="Times New Roman"/>
          <w:b/>
          <w:bCs/>
          <w:kern w:val="2"/>
          <w:sz w:val="24"/>
          <w:szCs w:val="24"/>
          <w:lang w:eastAsia="zh-CN"/>
        </w:rPr>
      </w:pPr>
    </w:p>
    <w:p w:rsidR="00991AD2" w:rsidRPr="00D834FB" w:rsidRDefault="00991AD2" w:rsidP="00991AD2">
      <w:pPr>
        <w:spacing w:line="360" w:lineRule="auto"/>
        <w:jc w:val="both"/>
        <w:rPr>
          <w:rFonts w:ascii="Times New Roman" w:hAnsi="Times New Roman"/>
          <w:b/>
          <w:sz w:val="24"/>
          <w:szCs w:val="24"/>
        </w:rPr>
      </w:pPr>
      <w:r w:rsidRPr="005E0A3D">
        <w:rPr>
          <w:rFonts w:ascii="Times New Roman" w:hAnsi="Times New Roman"/>
          <w:sz w:val="24"/>
          <w:szCs w:val="24"/>
        </w:rPr>
        <w:t>Alulírott………………………………………… mint a(z)…………………………</w:t>
      </w:r>
      <w:proofErr w:type="gramStart"/>
      <w:r w:rsidRPr="005E0A3D">
        <w:rPr>
          <w:rFonts w:ascii="Times New Roman" w:hAnsi="Times New Roman"/>
          <w:sz w:val="24"/>
          <w:szCs w:val="24"/>
        </w:rPr>
        <w:t>…….</w:t>
      </w:r>
      <w:proofErr w:type="gramEnd"/>
      <w:r w:rsidRPr="005E0A3D">
        <w:rPr>
          <w:rFonts w:ascii="Times New Roman" w:hAnsi="Times New Roman"/>
          <w:sz w:val="24"/>
          <w:szCs w:val="24"/>
        </w:rPr>
        <w:t>. (</w:t>
      </w:r>
      <w:proofErr w:type="gramStart"/>
      <w:r w:rsidRPr="005E0A3D">
        <w:rPr>
          <w:rFonts w:ascii="Times New Roman" w:hAnsi="Times New Roman"/>
          <w:sz w:val="24"/>
          <w:szCs w:val="24"/>
        </w:rPr>
        <w:t>székhely:…</w:t>
      </w:r>
      <w:proofErr w:type="gramEnd"/>
      <w:r w:rsidRPr="005E0A3D">
        <w:rPr>
          <w:rFonts w:ascii="Times New Roman" w:hAnsi="Times New Roman"/>
          <w:sz w:val="24"/>
          <w:szCs w:val="24"/>
        </w:rPr>
        <w:t xml:space="preserve">……………………………………) </w:t>
      </w:r>
      <w:r>
        <w:rPr>
          <w:rFonts w:ascii="Times New Roman" w:hAnsi="Times New Roman"/>
          <w:sz w:val="24"/>
          <w:szCs w:val="24"/>
        </w:rPr>
        <w:t>ajánlattevő/</w:t>
      </w:r>
      <w:r w:rsidRPr="00B20667">
        <w:rPr>
          <w:rFonts w:ascii="Times New Roman" w:hAnsi="Times New Roman"/>
          <w:sz w:val="24"/>
          <w:szCs w:val="24"/>
        </w:rPr>
        <w:t>közös ajánlatt</w:t>
      </w:r>
      <w:r>
        <w:rPr>
          <w:rFonts w:ascii="Times New Roman" w:hAnsi="Times New Roman"/>
          <w:sz w:val="24"/>
          <w:szCs w:val="24"/>
        </w:rPr>
        <w:t>evő/</w:t>
      </w:r>
      <w:r w:rsidRPr="00B20667">
        <w:rPr>
          <w:rFonts w:ascii="Times New Roman" w:hAnsi="Times New Roman"/>
          <w:sz w:val="24"/>
          <w:szCs w:val="24"/>
        </w:rPr>
        <w:t>az alkalmasság igazolására igénybe vett más szervezet</w:t>
      </w:r>
      <w:r>
        <w:rPr>
          <w:rStyle w:val="Lbjegyzet-hivatkozs"/>
          <w:rFonts w:ascii="Times New Roman" w:hAnsi="Times New Roman"/>
          <w:sz w:val="24"/>
          <w:szCs w:val="24"/>
        </w:rPr>
        <w:footnoteReference w:id="24"/>
      </w:r>
      <w:r w:rsidRPr="005E0A3D">
        <w:rPr>
          <w:rFonts w:ascii="Times New Roman" w:hAnsi="Times New Roman"/>
          <w:sz w:val="24"/>
          <w:szCs w:val="24"/>
        </w:rPr>
        <w:t xml:space="preserve"> cégjegyzésre jogosult/meghatalmazott képviselője</w:t>
      </w:r>
      <w:r w:rsidRPr="005E0A3D">
        <w:rPr>
          <w:rStyle w:val="Lbjegyzet-hivatkozs"/>
          <w:sz w:val="24"/>
          <w:szCs w:val="24"/>
        </w:rPr>
        <w:footnoteReference w:id="25"/>
      </w:r>
      <w:r w:rsidRPr="005E0A3D">
        <w:rPr>
          <w:rFonts w:ascii="Times New Roman" w:hAnsi="Times New Roman"/>
          <w:sz w:val="24"/>
          <w:szCs w:val="24"/>
        </w:rPr>
        <w:t xml:space="preserve">  </w:t>
      </w:r>
      <w:r w:rsidRPr="00D834FB">
        <w:rPr>
          <w:rFonts w:ascii="Times New Roman" w:hAnsi="Times New Roman"/>
          <w:b/>
          <w:i/>
          <w:sz w:val="24"/>
          <w:szCs w:val="24"/>
        </w:rPr>
        <w:t>„</w:t>
      </w:r>
      <w:r w:rsidR="00BD3DCF" w:rsidRPr="00BD3DCF">
        <w:rPr>
          <w:rFonts w:ascii="Times New Roman" w:hAnsi="Times New Roman"/>
          <w:b/>
          <w:sz w:val="24"/>
          <w:szCs w:val="24"/>
        </w:rPr>
        <w:t>Nyitott KAPU-VÁR Térségi Szociális Központ infrastrukturális fejlesztése</w:t>
      </w:r>
      <w:r w:rsidRPr="00D834FB">
        <w:rPr>
          <w:rFonts w:ascii="Times New Roman" w:hAnsi="Times New Roman"/>
          <w:b/>
          <w:i/>
          <w:sz w:val="24"/>
          <w:szCs w:val="24"/>
        </w:rPr>
        <w:t>”</w:t>
      </w:r>
      <w:r>
        <w:rPr>
          <w:rFonts w:ascii="Times New Roman" w:hAnsi="Times New Roman"/>
          <w:b/>
          <w:sz w:val="24"/>
          <w:szCs w:val="24"/>
        </w:rPr>
        <w:t xml:space="preserve"> </w:t>
      </w:r>
      <w:r w:rsidRPr="005E0A3D">
        <w:rPr>
          <w:rFonts w:ascii="Times New Roman" w:hAnsi="Times New Roman"/>
          <w:sz w:val="24"/>
          <w:szCs w:val="24"/>
        </w:rPr>
        <w:t xml:space="preserve">tárgyban kiírt közbeszerzési eljárás során ezennel </w:t>
      </w:r>
      <w:r>
        <w:rPr>
          <w:rFonts w:ascii="Times New Roman" w:hAnsi="Times New Roman"/>
          <w:sz w:val="24"/>
          <w:szCs w:val="24"/>
        </w:rPr>
        <w:t>nyilatkozo</w:t>
      </w:r>
      <w:r w:rsidRPr="005E0A3D">
        <w:rPr>
          <w:rFonts w:ascii="Times New Roman" w:hAnsi="Times New Roman"/>
          <w:sz w:val="24"/>
          <w:szCs w:val="24"/>
        </w:rPr>
        <w:t>m</w:t>
      </w:r>
      <w:r w:rsidRPr="00B20667">
        <w:rPr>
          <w:rFonts w:ascii="Times New Roman" w:hAnsi="Times New Roman"/>
          <w:sz w:val="24"/>
          <w:szCs w:val="24"/>
        </w:rPr>
        <w:t>, hogy</w:t>
      </w:r>
      <w:r>
        <w:rPr>
          <w:rFonts w:ascii="Times New Roman" w:hAnsi="Times New Roman"/>
          <w:sz w:val="24"/>
          <w:szCs w:val="24"/>
        </w:rPr>
        <w:t xml:space="preserve"> </w:t>
      </w:r>
      <w:r w:rsidRPr="00744CFE">
        <w:rPr>
          <w:rFonts w:ascii="Times New Roman" w:hAnsi="Times New Roman"/>
          <w:sz w:val="24"/>
          <w:szCs w:val="24"/>
        </w:rPr>
        <w:t xml:space="preserve">a kért beszámoló a céginformációs szolgálat honlapján </w:t>
      </w:r>
      <w:r>
        <w:rPr>
          <w:rFonts w:ascii="Times New Roman" w:hAnsi="Times New Roman"/>
          <w:sz w:val="24"/>
          <w:szCs w:val="24"/>
        </w:rPr>
        <w:t xml:space="preserve">– </w:t>
      </w:r>
      <w:hyperlink r:id="rId97" w:history="1">
        <w:r w:rsidRPr="0066061E">
          <w:rPr>
            <w:rStyle w:val="Hiperhivatkozs"/>
            <w:rFonts w:ascii="Times New Roman" w:hAnsi="Times New Roman"/>
            <w:sz w:val="24"/>
            <w:szCs w:val="24"/>
          </w:rPr>
          <w:t>http://e-beszamolo.im.gov.hu/oldal/kezdolap</w:t>
        </w:r>
      </w:hyperlink>
      <w:r>
        <w:rPr>
          <w:rFonts w:ascii="Times New Roman" w:hAnsi="Times New Roman"/>
          <w:sz w:val="24"/>
          <w:szCs w:val="24"/>
        </w:rPr>
        <w:t xml:space="preserve"> </w:t>
      </w:r>
      <w:r w:rsidRPr="000260E1">
        <w:rPr>
          <w:rFonts w:ascii="Times New Roman" w:hAnsi="Times New Roman"/>
          <w:sz w:val="24"/>
          <w:szCs w:val="24"/>
        </w:rPr>
        <w:t xml:space="preserve"> </w:t>
      </w:r>
      <w:r>
        <w:rPr>
          <w:rFonts w:ascii="Times New Roman" w:hAnsi="Times New Roman"/>
          <w:sz w:val="24"/>
          <w:szCs w:val="24"/>
        </w:rPr>
        <w:t xml:space="preserve"> - </w:t>
      </w:r>
      <w:r w:rsidRPr="00744CFE">
        <w:rPr>
          <w:rFonts w:ascii="Times New Roman" w:hAnsi="Times New Roman"/>
          <w:sz w:val="24"/>
          <w:szCs w:val="24"/>
        </w:rPr>
        <w:t>megismerhető</w:t>
      </w:r>
      <w:r>
        <w:rPr>
          <w:rFonts w:ascii="Times New Roman" w:hAnsi="Times New Roman"/>
          <w:sz w:val="24"/>
          <w:szCs w:val="24"/>
        </w:rPr>
        <w:t>.</w:t>
      </w:r>
    </w:p>
    <w:p w:rsidR="00991AD2" w:rsidRPr="00C340B2" w:rsidRDefault="00991AD2" w:rsidP="00991AD2">
      <w:pPr>
        <w:spacing w:after="0" w:line="240" w:lineRule="auto"/>
        <w:rPr>
          <w:rFonts w:ascii="Times New Roman" w:hAnsi="Times New Roman"/>
          <w:sz w:val="24"/>
          <w:szCs w:val="24"/>
        </w:rPr>
      </w:pPr>
      <w:r w:rsidRPr="00C340B2">
        <w:rPr>
          <w:rFonts w:ascii="Times New Roman" w:hAnsi="Times New Roman"/>
          <w:sz w:val="24"/>
          <w:szCs w:val="24"/>
        </w:rPr>
        <w:t>Keltezés (helység, év, hónap, nap)</w:t>
      </w:r>
    </w:p>
    <w:p w:rsidR="00991AD2" w:rsidRPr="00C340B2" w:rsidRDefault="00991AD2" w:rsidP="00991AD2">
      <w:pPr>
        <w:spacing w:after="0" w:line="240" w:lineRule="auto"/>
        <w:rPr>
          <w:rFonts w:ascii="Times New Roman" w:hAnsi="Times New Roman"/>
          <w:sz w:val="24"/>
          <w:szCs w:val="24"/>
        </w:rPr>
      </w:pPr>
    </w:p>
    <w:p w:rsidR="00991AD2" w:rsidRPr="00C340B2" w:rsidRDefault="00991AD2" w:rsidP="00991AD2">
      <w:pPr>
        <w:spacing w:after="0" w:line="240" w:lineRule="auto"/>
        <w:rPr>
          <w:rFonts w:ascii="Times New Roman" w:hAnsi="Times New Roman"/>
          <w:sz w:val="24"/>
          <w:szCs w:val="24"/>
        </w:rPr>
      </w:pPr>
    </w:p>
    <w:p w:rsidR="00991AD2" w:rsidRPr="00C340B2" w:rsidRDefault="00991AD2" w:rsidP="00991AD2">
      <w:pPr>
        <w:spacing w:after="0" w:line="240" w:lineRule="auto"/>
        <w:rPr>
          <w:rFonts w:ascii="Times New Roman" w:hAnsi="Times New Roman"/>
          <w:sz w:val="24"/>
          <w:szCs w:val="24"/>
        </w:rPr>
      </w:pPr>
    </w:p>
    <w:p w:rsidR="00991AD2" w:rsidRPr="00C340B2" w:rsidRDefault="00991AD2" w:rsidP="00991AD2">
      <w:pPr>
        <w:tabs>
          <w:tab w:val="center" w:pos="7088"/>
        </w:tabs>
        <w:spacing w:after="0" w:line="240" w:lineRule="auto"/>
        <w:rPr>
          <w:rFonts w:ascii="Times New Roman" w:hAnsi="Times New Roman"/>
          <w:sz w:val="24"/>
          <w:szCs w:val="24"/>
        </w:rPr>
      </w:pPr>
      <w:r w:rsidRPr="00C340B2">
        <w:rPr>
          <w:rFonts w:ascii="Times New Roman" w:hAnsi="Times New Roman"/>
          <w:sz w:val="24"/>
          <w:szCs w:val="24"/>
        </w:rPr>
        <w:tab/>
        <w:t>………………………………………</w:t>
      </w:r>
    </w:p>
    <w:p w:rsidR="00991AD2" w:rsidRPr="00C340B2" w:rsidRDefault="00991AD2" w:rsidP="00991AD2">
      <w:pPr>
        <w:spacing w:after="0" w:line="240" w:lineRule="auto"/>
        <w:jc w:val="right"/>
        <w:rPr>
          <w:rFonts w:ascii="Times New Roman" w:hAnsi="Times New Roman"/>
          <w:sz w:val="24"/>
          <w:szCs w:val="24"/>
        </w:rPr>
      </w:pPr>
      <w:r w:rsidRPr="00C340B2">
        <w:rPr>
          <w:rFonts w:ascii="Times New Roman" w:hAnsi="Times New Roman"/>
          <w:sz w:val="24"/>
          <w:szCs w:val="24"/>
        </w:rPr>
        <w:tab/>
        <w:t>(cégjegyzésre jogosult vagy szabályszerűen</w:t>
      </w:r>
    </w:p>
    <w:p w:rsidR="00991AD2" w:rsidRPr="00C340B2" w:rsidRDefault="00991AD2" w:rsidP="00991AD2">
      <w:pPr>
        <w:spacing w:after="0" w:line="240" w:lineRule="auto"/>
        <w:jc w:val="right"/>
        <w:rPr>
          <w:rFonts w:ascii="Times New Roman" w:hAnsi="Times New Roman"/>
          <w:sz w:val="24"/>
          <w:szCs w:val="24"/>
        </w:rPr>
      </w:pPr>
      <w:r w:rsidRPr="00C340B2">
        <w:rPr>
          <w:rFonts w:ascii="Times New Roman" w:hAnsi="Times New Roman"/>
          <w:sz w:val="24"/>
          <w:szCs w:val="24"/>
        </w:rPr>
        <w:tab/>
        <w:t>meghatalmazott képviselő aláírása)</w:t>
      </w:r>
    </w:p>
    <w:p w:rsidR="00991AD2" w:rsidRDefault="00991AD2" w:rsidP="00991AD2">
      <w:pPr>
        <w:jc w:val="right"/>
        <w:rPr>
          <w:rFonts w:ascii="Times New Roman" w:hAnsi="Times New Roman"/>
          <w:b/>
          <w:sz w:val="24"/>
          <w:highlight w:val="yellow"/>
        </w:rPr>
      </w:pPr>
    </w:p>
    <w:p w:rsidR="00991AD2" w:rsidRDefault="00991AD2" w:rsidP="00991AD2">
      <w:pPr>
        <w:tabs>
          <w:tab w:val="left" w:pos="394"/>
        </w:tabs>
        <w:spacing w:after="0"/>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both"/>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jc w:val="center"/>
        <w:rPr>
          <w:rFonts w:ascii="Times New Roman" w:hAnsi="Times New Roman"/>
          <w:b/>
          <w:caps/>
          <w:sz w:val="24"/>
          <w:szCs w:val="24"/>
        </w:rPr>
      </w:pPr>
    </w:p>
    <w:p w:rsidR="00991AD2" w:rsidRDefault="00991AD2" w:rsidP="00991AD2">
      <w:pPr>
        <w:spacing w:after="0" w:line="240" w:lineRule="auto"/>
        <w:rPr>
          <w:rFonts w:ascii="Times New Roman" w:hAnsi="Times New Roman"/>
          <w:b/>
          <w:caps/>
          <w:sz w:val="24"/>
          <w:szCs w:val="24"/>
        </w:rPr>
      </w:pPr>
    </w:p>
    <w:p w:rsidR="00991AD2" w:rsidRPr="005E0A3D" w:rsidRDefault="00991AD2" w:rsidP="00991AD2">
      <w:pPr>
        <w:pStyle w:val="Listaszerbekezds"/>
        <w:numPr>
          <w:ilvl w:val="0"/>
          <w:numId w:val="17"/>
        </w:numPr>
        <w:spacing w:after="0"/>
        <w:jc w:val="right"/>
        <w:rPr>
          <w:rFonts w:ascii="Times New Roman" w:hAnsi="Times New Roman"/>
          <w:b/>
          <w:sz w:val="24"/>
          <w:shd w:val="clear" w:color="auto" w:fill="FFFFFF"/>
        </w:rPr>
      </w:pPr>
      <w:r>
        <w:rPr>
          <w:rFonts w:ascii="Times New Roman" w:hAnsi="Times New Roman"/>
          <w:b/>
          <w:sz w:val="24"/>
          <w:shd w:val="clear" w:color="auto" w:fill="FFFFFF"/>
        </w:rPr>
        <w:lastRenderedPageBreak/>
        <w:t xml:space="preserve">számú </w:t>
      </w:r>
      <w:r w:rsidRPr="005E0A3D">
        <w:rPr>
          <w:rFonts w:ascii="Times New Roman" w:hAnsi="Times New Roman"/>
          <w:b/>
          <w:sz w:val="24"/>
          <w:shd w:val="clear" w:color="auto" w:fill="FFFFFF"/>
        </w:rPr>
        <w:t>melléklet</w:t>
      </w:r>
    </w:p>
    <w:p w:rsidR="00991AD2" w:rsidRDefault="00991AD2" w:rsidP="00991AD2">
      <w:pPr>
        <w:spacing w:after="0" w:line="240" w:lineRule="auto"/>
        <w:jc w:val="center"/>
        <w:rPr>
          <w:rFonts w:ascii="Times New Roman" w:hAnsi="Times New Roman"/>
          <w:b/>
          <w:caps/>
          <w:sz w:val="24"/>
          <w:szCs w:val="24"/>
        </w:rPr>
      </w:pPr>
    </w:p>
    <w:p w:rsidR="00991AD2" w:rsidRPr="005E0A3D" w:rsidRDefault="00991AD2" w:rsidP="00991AD2">
      <w:pPr>
        <w:spacing w:after="0" w:line="240" w:lineRule="auto"/>
        <w:jc w:val="center"/>
        <w:rPr>
          <w:rFonts w:ascii="Times New Roman" w:hAnsi="Times New Roman"/>
          <w:b/>
          <w:caps/>
          <w:sz w:val="24"/>
          <w:szCs w:val="24"/>
        </w:rPr>
      </w:pPr>
      <w:r w:rsidRPr="005E0A3D">
        <w:rPr>
          <w:rFonts w:ascii="Times New Roman" w:hAnsi="Times New Roman"/>
          <w:b/>
          <w:caps/>
          <w:sz w:val="24"/>
          <w:szCs w:val="24"/>
        </w:rPr>
        <w:t>Nyilatkozat</w:t>
      </w:r>
      <w:r>
        <w:rPr>
          <w:rFonts w:ascii="Times New Roman" w:hAnsi="Times New Roman"/>
          <w:b/>
          <w:caps/>
          <w:sz w:val="24"/>
          <w:szCs w:val="24"/>
        </w:rPr>
        <w:t>,</w:t>
      </w:r>
    </w:p>
    <w:p w:rsidR="00991AD2" w:rsidRDefault="00991AD2" w:rsidP="00991AD2">
      <w:pPr>
        <w:spacing w:line="240" w:lineRule="auto"/>
        <w:jc w:val="center"/>
        <w:rPr>
          <w:rFonts w:ascii="Times New Roman" w:hAnsi="Times New Roman"/>
          <w:b/>
          <w:bCs/>
          <w:sz w:val="24"/>
          <w:szCs w:val="24"/>
        </w:rPr>
      </w:pPr>
      <w:r w:rsidRPr="002B53A0">
        <w:rPr>
          <w:rFonts w:ascii="Times New Roman" w:hAnsi="Times New Roman"/>
          <w:b/>
          <w:sz w:val="24"/>
          <w:szCs w:val="24"/>
          <w:u w:val="single"/>
        </w:rPr>
        <w:t>amennyiben nem rendelkezik beszámolóval</w:t>
      </w:r>
      <w:r w:rsidRPr="005E0A3D">
        <w:rPr>
          <w:rFonts w:ascii="Times New Roman" w:hAnsi="Times New Roman"/>
          <w:b/>
          <w:bCs/>
          <w:sz w:val="24"/>
          <w:szCs w:val="24"/>
        </w:rPr>
        <w:t xml:space="preserve"> </w:t>
      </w:r>
    </w:p>
    <w:p w:rsidR="00991AD2" w:rsidRDefault="00991AD2" w:rsidP="00991AD2">
      <w:pPr>
        <w:spacing w:after="0" w:line="240" w:lineRule="auto"/>
        <w:jc w:val="center"/>
        <w:rPr>
          <w:rFonts w:ascii="Times New Roman" w:hAnsi="Times New Roman"/>
          <w:b/>
          <w:sz w:val="24"/>
          <w:szCs w:val="24"/>
        </w:rPr>
      </w:pPr>
      <w:r w:rsidRPr="005E0A3D">
        <w:rPr>
          <w:rFonts w:ascii="Times New Roman" w:hAnsi="Times New Roman"/>
          <w:b/>
          <w:bCs/>
          <w:sz w:val="24"/>
          <w:szCs w:val="24"/>
        </w:rPr>
        <w:t>árbevétel tárgyában a 321/2015. (X. 30.) Korm. rendelet 19</w:t>
      </w:r>
      <w:r w:rsidRPr="005E0A3D">
        <w:rPr>
          <w:rFonts w:ascii="Times New Roman" w:hAnsi="Times New Roman"/>
          <w:b/>
          <w:sz w:val="24"/>
          <w:szCs w:val="24"/>
        </w:rPr>
        <w:t xml:space="preserve">. § (1) bekezdés c) pontja alapján </w:t>
      </w:r>
    </w:p>
    <w:p w:rsidR="00991AD2" w:rsidRPr="00BD4276" w:rsidRDefault="00991AD2" w:rsidP="00991AD2">
      <w:pPr>
        <w:shd w:val="clear" w:color="auto" w:fill="FFFFFF"/>
        <w:spacing w:after="0" w:line="240" w:lineRule="auto"/>
        <w:jc w:val="center"/>
        <w:rPr>
          <w:rFonts w:ascii="Times New Roman" w:hAnsi="Times New Roman"/>
          <w:b/>
          <w:bCs/>
          <w:kern w:val="2"/>
          <w:sz w:val="24"/>
          <w:szCs w:val="24"/>
          <w:lang w:eastAsia="zh-CN"/>
        </w:rPr>
      </w:pPr>
    </w:p>
    <w:p w:rsidR="00991AD2" w:rsidRPr="005C228E" w:rsidRDefault="00991AD2" w:rsidP="00991AD2">
      <w:pPr>
        <w:jc w:val="both"/>
        <w:rPr>
          <w:rFonts w:ascii="Times New Roman" w:hAnsi="Times New Roman"/>
          <w:b/>
          <w:sz w:val="24"/>
          <w:szCs w:val="24"/>
        </w:rPr>
      </w:pPr>
      <w:r w:rsidRPr="005E0A3D">
        <w:rPr>
          <w:rFonts w:ascii="Times New Roman" w:hAnsi="Times New Roman"/>
          <w:sz w:val="24"/>
          <w:szCs w:val="24"/>
        </w:rPr>
        <w:t>Alulírott………………………………………… mint a(z)…………………………</w:t>
      </w:r>
      <w:proofErr w:type="gramStart"/>
      <w:r w:rsidRPr="005E0A3D">
        <w:rPr>
          <w:rFonts w:ascii="Times New Roman" w:hAnsi="Times New Roman"/>
          <w:sz w:val="24"/>
          <w:szCs w:val="24"/>
        </w:rPr>
        <w:t>…….</w:t>
      </w:r>
      <w:proofErr w:type="gramEnd"/>
      <w:r w:rsidRPr="005E0A3D">
        <w:rPr>
          <w:rFonts w:ascii="Times New Roman" w:hAnsi="Times New Roman"/>
          <w:sz w:val="24"/>
          <w:szCs w:val="24"/>
        </w:rPr>
        <w:t>. (</w:t>
      </w:r>
      <w:proofErr w:type="gramStart"/>
      <w:r w:rsidRPr="005E0A3D">
        <w:rPr>
          <w:rFonts w:ascii="Times New Roman" w:hAnsi="Times New Roman"/>
          <w:sz w:val="24"/>
          <w:szCs w:val="24"/>
        </w:rPr>
        <w:t>székhely:…</w:t>
      </w:r>
      <w:proofErr w:type="gramEnd"/>
      <w:r w:rsidRPr="005E0A3D">
        <w:rPr>
          <w:rFonts w:ascii="Times New Roman" w:hAnsi="Times New Roman"/>
          <w:sz w:val="24"/>
          <w:szCs w:val="24"/>
        </w:rPr>
        <w:t xml:space="preserve">……………………………………) </w:t>
      </w:r>
      <w:r>
        <w:rPr>
          <w:rFonts w:ascii="Times New Roman" w:hAnsi="Times New Roman"/>
          <w:sz w:val="24"/>
          <w:szCs w:val="24"/>
        </w:rPr>
        <w:t>ajánlattevő/</w:t>
      </w:r>
      <w:r w:rsidRPr="00B20667">
        <w:rPr>
          <w:rFonts w:ascii="Times New Roman" w:hAnsi="Times New Roman"/>
          <w:sz w:val="24"/>
          <w:szCs w:val="24"/>
        </w:rPr>
        <w:t>közös ajánlatt</w:t>
      </w:r>
      <w:r>
        <w:rPr>
          <w:rFonts w:ascii="Times New Roman" w:hAnsi="Times New Roman"/>
          <w:sz w:val="24"/>
          <w:szCs w:val="24"/>
        </w:rPr>
        <w:t>evő/</w:t>
      </w:r>
      <w:r w:rsidRPr="00B20667">
        <w:rPr>
          <w:rFonts w:ascii="Times New Roman" w:hAnsi="Times New Roman"/>
          <w:sz w:val="24"/>
          <w:szCs w:val="24"/>
        </w:rPr>
        <w:t>az alkalmasság igazolására igénybe vett más szervezet</w:t>
      </w:r>
      <w:r>
        <w:rPr>
          <w:rStyle w:val="Lbjegyzet-hivatkozs"/>
          <w:rFonts w:ascii="Times New Roman" w:hAnsi="Times New Roman"/>
          <w:sz w:val="24"/>
          <w:szCs w:val="24"/>
        </w:rPr>
        <w:footnoteReference w:id="26"/>
      </w:r>
      <w:r w:rsidRPr="005E0A3D">
        <w:rPr>
          <w:rFonts w:ascii="Times New Roman" w:hAnsi="Times New Roman"/>
          <w:sz w:val="24"/>
          <w:szCs w:val="24"/>
        </w:rPr>
        <w:t xml:space="preserve"> cégjegyzésre jogosult/meghatalmazott képviselője</w:t>
      </w:r>
      <w:r w:rsidRPr="005E0A3D">
        <w:rPr>
          <w:rStyle w:val="Lbjegyzet-hivatkozs"/>
          <w:sz w:val="24"/>
          <w:szCs w:val="24"/>
        </w:rPr>
        <w:footnoteReference w:id="27"/>
      </w:r>
      <w:r w:rsidRPr="005E0A3D">
        <w:rPr>
          <w:rFonts w:ascii="Times New Roman" w:hAnsi="Times New Roman"/>
          <w:sz w:val="24"/>
          <w:szCs w:val="24"/>
        </w:rPr>
        <w:t xml:space="preserve">  </w:t>
      </w:r>
      <w:r w:rsidRPr="005C228E">
        <w:rPr>
          <w:rFonts w:ascii="Times New Roman" w:hAnsi="Times New Roman"/>
          <w:b/>
          <w:i/>
          <w:sz w:val="24"/>
          <w:szCs w:val="24"/>
        </w:rPr>
        <w:t>„</w:t>
      </w:r>
      <w:r w:rsidR="00BD3DCF" w:rsidRPr="00BD3DCF">
        <w:rPr>
          <w:rFonts w:ascii="Times New Roman" w:hAnsi="Times New Roman"/>
          <w:b/>
          <w:bCs/>
          <w:sz w:val="24"/>
          <w:szCs w:val="24"/>
        </w:rPr>
        <w:t>Nyitott KAPU-VÁR Térségi Szociális Központ infrastrukturális fejlesztése</w:t>
      </w:r>
      <w:r w:rsidRPr="005C228E">
        <w:rPr>
          <w:rFonts w:ascii="Times New Roman" w:hAnsi="Times New Roman"/>
          <w:b/>
          <w:i/>
          <w:sz w:val="24"/>
          <w:szCs w:val="24"/>
        </w:rPr>
        <w:t>”</w:t>
      </w:r>
      <w:r>
        <w:rPr>
          <w:rFonts w:ascii="Times New Roman" w:hAnsi="Times New Roman"/>
          <w:b/>
          <w:sz w:val="24"/>
          <w:szCs w:val="24"/>
        </w:rPr>
        <w:t xml:space="preserve"> </w:t>
      </w:r>
      <w:r w:rsidRPr="005E0A3D">
        <w:rPr>
          <w:rFonts w:ascii="Times New Roman" w:hAnsi="Times New Roman"/>
          <w:sz w:val="24"/>
          <w:szCs w:val="24"/>
        </w:rPr>
        <w:t>tárgyban kiírt közbeszerzési eljárás során ezennel kijelentem</w:t>
      </w:r>
      <w:r w:rsidRPr="00B20667">
        <w:rPr>
          <w:rFonts w:ascii="Times New Roman" w:hAnsi="Times New Roman"/>
          <w:sz w:val="24"/>
          <w:szCs w:val="24"/>
        </w:rPr>
        <w:t xml:space="preserve">, hogy </w:t>
      </w:r>
      <w:r>
        <w:rPr>
          <w:rFonts w:ascii="Times New Roman" w:hAnsi="Times New Roman"/>
          <w:sz w:val="24"/>
          <w:szCs w:val="24"/>
        </w:rPr>
        <w:t xml:space="preserve">az általam képviselt társaság/cég </w:t>
      </w:r>
      <w:proofErr w:type="spellStart"/>
      <w:r>
        <w:rPr>
          <w:rFonts w:ascii="Times New Roman" w:hAnsi="Times New Roman"/>
          <w:sz w:val="24"/>
          <w:szCs w:val="24"/>
        </w:rPr>
        <w:t>közbeszerzés</w:t>
      </w:r>
      <w:proofErr w:type="spellEnd"/>
      <w:r>
        <w:rPr>
          <w:rFonts w:ascii="Times New Roman" w:hAnsi="Times New Roman"/>
          <w:sz w:val="24"/>
          <w:szCs w:val="24"/>
        </w:rPr>
        <w:t xml:space="preserve"> tárgya szerinti </w:t>
      </w:r>
      <w:proofErr w:type="spellStart"/>
      <w:r>
        <w:rPr>
          <w:rFonts w:ascii="Times New Roman" w:hAnsi="Times New Roman"/>
          <w:sz w:val="24"/>
          <w:szCs w:val="24"/>
        </w:rPr>
        <w:t>árbevételei</w:t>
      </w:r>
      <w:proofErr w:type="spellEnd"/>
      <w:r w:rsidRPr="00B20667">
        <w:rPr>
          <w:rFonts w:ascii="Times New Roman" w:hAnsi="Times New Roman"/>
          <w:sz w:val="24"/>
          <w:szCs w:val="24"/>
        </w:rPr>
        <w:t xml:space="preserve"> az alábbiak szerint alakultak:</w:t>
      </w:r>
    </w:p>
    <w:p w:rsidR="00991AD2" w:rsidRPr="00B20667" w:rsidRDefault="00991AD2" w:rsidP="00991AD2">
      <w:pPr>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12"/>
        <w:gridCol w:w="5028"/>
      </w:tblGrid>
      <w:tr w:rsidR="00991AD2" w:rsidRPr="00B20667" w:rsidTr="00991AD2">
        <w:tc>
          <w:tcPr>
            <w:tcW w:w="4077" w:type="dxa"/>
            <w:shd w:val="clear" w:color="auto" w:fill="C0C0C0"/>
            <w:vAlign w:val="center"/>
          </w:tcPr>
          <w:p w:rsidR="00991AD2" w:rsidRPr="00B20667" w:rsidRDefault="00991AD2" w:rsidP="00991AD2">
            <w:pPr>
              <w:spacing w:before="120" w:after="120" w:line="240" w:lineRule="auto"/>
              <w:jc w:val="center"/>
              <w:rPr>
                <w:rFonts w:ascii="Times New Roman" w:hAnsi="Times New Roman"/>
                <w:b/>
                <w:sz w:val="24"/>
                <w:szCs w:val="24"/>
              </w:rPr>
            </w:pPr>
            <w:r>
              <w:rPr>
                <w:rFonts w:ascii="Times New Roman" w:hAnsi="Times New Roman"/>
                <w:b/>
                <w:sz w:val="24"/>
                <w:szCs w:val="24"/>
              </w:rPr>
              <w:t>Időszak</w:t>
            </w:r>
          </w:p>
        </w:tc>
        <w:tc>
          <w:tcPr>
            <w:tcW w:w="5103" w:type="dxa"/>
            <w:shd w:val="clear" w:color="auto" w:fill="C0C0C0"/>
            <w:vAlign w:val="center"/>
          </w:tcPr>
          <w:p w:rsidR="00991AD2" w:rsidRPr="00B20667" w:rsidRDefault="00991AD2" w:rsidP="00991AD2">
            <w:pPr>
              <w:spacing w:before="120" w:after="120" w:line="240" w:lineRule="auto"/>
              <w:jc w:val="center"/>
              <w:rPr>
                <w:rFonts w:ascii="Times New Roman" w:hAnsi="Times New Roman"/>
                <w:b/>
                <w:sz w:val="24"/>
                <w:szCs w:val="24"/>
              </w:rPr>
            </w:pPr>
            <w:r>
              <w:rPr>
                <w:rFonts w:ascii="Times New Roman" w:hAnsi="Times New Roman"/>
                <w:b/>
                <w:sz w:val="24"/>
                <w:szCs w:val="24"/>
              </w:rPr>
              <w:t xml:space="preserve">Közbeszerzés tárgya </w:t>
            </w:r>
            <w:r w:rsidRPr="00B20667">
              <w:rPr>
                <w:rFonts w:ascii="Times New Roman" w:hAnsi="Times New Roman"/>
                <w:b/>
                <w:sz w:val="24"/>
                <w:szCs w:val="24"/>
              </w:rPr>
              <w:t>szerinti nettó árbevétel (HUF)</w:t>
            </w:r>
          </w:p>
        </w:tc>
      </w:tr>
      <w:tr w:rsidR="00991AD2" w:rsidRPr="00B20667" w:rsidTr="00991AD2">
        <w:tc>
          <w:tcPr>
            <w:tcW w:w="4077" w:type="dxa"/>
            <w:vAlign w:val="center"/>
          </w:tcPr>
          <w:p w:rsidR="00991AD2" w:rsidRPr="00B20667" w:rsidRDefault="00991AD2" w:rsidP="00991AD2">
            <w:pPr>
              <w:spacing w:before="120" w:after="120" w:line="240" w:lineRule="auto"/>
              <w:jc w:val="center"/>
              <w:rPr>
                <w:rFonts w:ascii="Times New Roman" w:hAnsi="Times New Roman"/>
                <w:sz w:val="24"/>
                <w:szCs w:val="24"/>
              </w:rPr>
            </w:pPr>
            <w:r>
              <w:rPr>
                <w:rFonts w:ascii="Times New Roman" w:hAnsi="Times New Roman"/>
                <w:sz w:val="24"/>
                <w:szCs w:val="24"/>
              </w:rPr>
              <w:t>…</w:t>
            </w:r>
            <w:r w:rsidRPr="00B20667">
              <w:rPr>
                <w:rFonts w:ascii="Times New Roman" w:hAnsi="Times New Roman"/>
                <w:sz w:val="24"/>
                <w:szCs w:val="24"/>
              </w:rPr>
              <w:t>.</w:t>
            </w:r>
          </w:p>
        </w:tc>
        <w:tc>
          <w:tcPr>
            <w:tcW w:w="5103" w:type="dxa"/>
            <w:vAlign w:val="center"/>
          </w:tcPr>
          <w:p w:rsidR="00991AD2" w:rsidRPr="00B20667" w:rsidRDefault="00991AD2" w:rsidP="00991AD2">
            <w:pPr>
              <w:spacing w:before="120" w:after="120" w:line="240" w:lineRule="auto"/>
              <w:jc w:val="center"/>
              <w:rPr>
                <w:rFonts w:ascii="Times New Roman" w:hAnsi="Times New Roman"/>
                <w:sz w:val="24"/>
                <w:szCs w:val="24"/>
              </w:rPr>
            </w:pPr>
          </w:p>
        </w:tc>
      </w:tr>
    </w:tbl>
    <w:p w:rsidR="00991AD2" w:rsidRPr="00B20667" w:rsidRDefault="00991AD2" w:rsidP="00991AD2">
      <w:pPr>
        <w:spacing w:after="0"/>
        <w:jc w:val="both"/>
        <w:rPr>
          <w:rFonts w:ascii="Times New Roman" w:hAnsi="Times New Roman"/>
          <w:sz w:val="24"/>
          <w:szCs w:val="24"/>
        </w:rPr>
      </w:pPr>
    </w:p>
    <w:p w:rsidR="00991AD2" w:rsidRPr="00B20667" w:rsidRDefault="00991AD2" w:rsidP="00991AD2">
      <w:pPr>
        <w:spacing w:after="0" w:line="240" w:lineRule="auto"/>
        <w:jc w:val="both"/>
        <w:rPr>
          <w:rFonts w:ascii="Times New Roman" w:hAnsi="Times New Roman"/>
          <w:sz w:val="24"/>
          <w:szCs w:val="24"/>
        </w:rPr>
      </w:pPr>
    </w:p>
    <w:p w:rsidR="00991AD2" w:rsidRPr="00B20667" w:rsidRDefault="00991AD2" w:rsidP="00991AD2">
      <w:pPr>
        <w:spacing w:after="0" w:line="240" w:lineRule="auto"/>
        <w:rPr>
          <w:rFonts w:ascii="Times New Roman" w:hAnsi="Times New Roman"/>
          <w:sz w:val="24"/>
          <w:szCs w:val="24"/>
        </w:rPr>
      </w:pPr>
      <w:r w:rsidRPr="00B20667">
        <w:rPr>
          <w:rFonts w:ascii="Times New Roman" w:hAnsi="Times New Roman"/>
          <w:sz w:val="24"/>
          <w:szCs w:val="24"/>
        </w:rPr>
        <w:t>Keltezés (helység, év, hónap, nap)</w:t>
      </w:r>
    </w:p>
    <w:p w:rsidR="00991AD2" w:rsidRPr="00B20667" w:rsidRDefault="00991AD2" w:rsidP="00991AD2">
      <w:pPr>
        <w:spacing w:after="0" w:line="240" w:lineRule="auto"/>
        <w:rPr>
          <w:rFonts w:ascii="Times New Roman" w:hAnsi="Times New Roman"/>
          <w:sz w:val="24"/>
          <w:szCs w:val="24"/>
        </w:rPr>
      </w:pPr>
    </w:p>
    <w:p w:rsidR="00991AD2" w:rsidRPr="00B20667" w:rsidRDefault="00991AD2" w:rsidP="00991AD2">
      <w:pPr>
        <w:spacing w:after="0" w:line="240" w:lineRule="auto"/>
        <w:rPr>
          <w:rFonts w:ascii="Times New Roman" w:hAnsi="Times New Roman"/>
          <w:sz w:val="24"/>
          <w:szCs w:val="24"/>
        </w:rPr>
      </w:pPr>
    </w:p>
    <w:p w:rsidR="00991AD2" w:rsidRPr="00B20667" w:rsidRDefault="00991AD2" w:rsidP="00991AD2">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w:t>
      </w:r>
    </w:p>
    <w:p w:rsidR="00991AD2" w:rsidRPr="00B20667" w:rsidRDefault="00991AD2" w:rsidP="00991AD2">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(cégjegyzésre jogosult vagy szabályszerűen</w:t>
      </w:r>
    </w:p>
    <w:p w:rsidR="00991AD2" w:rsidRPr="00B20667" w:rsidRDefault="00991AD2" w:rsidP="00991AD2">
      <w:pPr>
        <w:tabs>
          <w:tab w:val="center" w:pos="7088"/>
        </w:tabs>
        <w:spacing w:after="0" w:line="240" w:lineRule="auto"/>
        <w:rPr>
          <w:rFonts w:ascii="Times New Roman" w:hAnsi="Times New Roman"/>
          <w:sz w:val="24"/>
          <w:szCs w:val="24"/>
        </w:rPr>
      </w:pPr>
      <w:r w:rsidRPr="00B20667">
        <w:rPr>
          <w:rFonts w:ascii="Times New Roman" w:hAnsi="Times New Roman"/>
          <w:sz w:val="24"/>
          <w:szCs w:val="24"/>
        </w:rPr>
        <w:tab/>
        <w:t>meghatalmazott képviselő aláírása)</w:t>
      </w:r>
    </w:p>
    <w:p w:rsidR="00991AD2" w:rsidRPr="00B20667" w:rsidRDefault="00991AD2" w:rsidP="00991AD2">
      <w:pPr>
        <w:tabs>
          <w:tab w:val="center" w:pos="7088"/>
        </w:tabs>
        <w:spacing w:after="0" w:line="240" w:lineRule="auto"/>
        <w:rPr>
          <w:rFonts w:ascii="Times New Roman" w:hAnsi="Times New Roman"/>
          <w:sz w:val="24"/>
          <w:szCs w:val="24"/>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Default="00991AD2" w:rsidP="00991AD2">
      <w:pPr>
        <w:pStyle w:val="Listaszerbekezds"/>
        <w:spacing w:after="0"/>
        <w:ind w:left="0"/>
        <w:jc w:val="left"/>
        <w:rPr>
          <w:rFonts w:ascii="Times New Roman" w:hAnsi="Times New Roman"/>
          <w:sz w:val="24"/>
          <w:shd w:val="clear" w:color="auto" w:fill="FFFFFF"/>
        </w:rPr>
      </w:pPr>
    </w:p>
    <w:p w:rsidR="007D20A5" w:rsidRDefault="007D20A5" w:rsidP="00991AD2">
      <w:pPr>
        <w:pStyle w:val="Listaszerbekezds"/>
        <w:spacing w:after="0"/>
        <w:ind w:left="0"/>
        <w:jc w:val="left"/>
        <w:rPr>
          <w:rFonts w:ascii="Times New Roman" w:hAnsi="Times New Roman"/>
          <w:sz w:val="24"/>
          <w:shd w:val="clear" w:color="auto" w:fill="FFFFFF"/>
        </w:rPr>
      </w:pPr>
    </w:p>
    <w:p w:rsidR="007D20A5" w:rsidRDefault="007D20A5" w:rsidP="00991AD2">
      <w:pPr>
        <w:pStyle w:val="Listaszerbekezds"/>
        <w:spacing w:after="0"/>
        <w:ind w:left="0"/>
        <w:jc w:val="left"/>
        <w:rPr>
          <w:rFonts w:ascii="Times New Roman" w:hAnsi="Times New Roman"/>
          <w:sz w:val="24"/>
          <w:shd w:val="clear" w:color="auto" w:fill="FFFFFF"/>
        </w:rPr>
      </w:pPr>
    </w:p>
    <w:p w:rsidR="007D20A5" w:rsidRDefault="007D20A5" w:rsidP="00991AD2">
      <w:pPr>
        <w:pStyle w:val="Listaszerbekezds"/>
        <w:spacing w:after="0"/>
        <w:ind w:left="0"/>
        <w:jc w:val="left"/>
        <w:rPr>
          <w:rFonts w:ascii="Times New Roman" w:hAnsi="Times New Roman"/>
          <w:sz w:val="24"/>
          <w:shd w:val="clear" w:color="auto" w:fill="FFFFFF"/>
        </w:rPr>
      </w:pPr>
    </w:p>
    <w:p w:rsidR="007D20A5" w:rsidRDefault="007D20A5" w:rsidP="00991AD2">
      <w:pPr>
        <w:pStyle w:val="Listaszerbekezds"/>
        <w:spacing w:after="0"/>
        <w:ind w:left="0"/>
        <w:jc w:val="left"/>
        <w:rPr>
          <w:rFonts w:ascii="Times New Roman" w:hAnsi="Times New Roman"/>
          <w:sz w:val="24"/>
          <w:shd w:val="clear" w:color="auto" w:fill="FFFFFF"/>
        </w:rPr>
      </w:pPr>
    </w:p>
    <w:p w:rsidR="007D20A5" w:rsidRDefault="007D20A5" w:rsidP="00991AD2">
      <w:pPr>
        <w:pStyle w:val="Listaszerbekezds"/>
        <w:spacing w:after="0"/>
        <w:ind w:left="0"/>
        <w:jc w:val="left"/>
        <w:rPr>
          <w:rFonts w:ascii="Times New Roman" w:hAnsi="Times New Roman"/>
          <w:sz w:val="24"/>
          <w:shd w:val="clear" w:color="auto" w:fill="FFFFFF"/>
        </w:rPr>
      </w:pPr>
    </w:p>
    <w:p w:rsidR="007D20A5" w:rsidRDefault="007D20A5" w:rsidP="00991AD2">
      <w:pPr>
        <w:pStyle w:val="Listaszerbekezds"/>
        <w:spacing w:after="0"/>
        <w:ind w:left="0"/>
        <w:jc w:val="left"/>
        <w:rPr>
          <w:rFonts w:ascii="Times New Roman" w:hAnsi="Times New Roman"/>
          <w:sz w:val="24"/>
          <w:shd w:val="clear" w:color="auto" w:fill="FFFFFF"/>
        </w:rPr>
      </w:pPr>
    </w:p>
    <w:p w:rsidR="00991AD2" w:rsidRDefault="00991AD2" w:rsidP="00991AD2">
      <w:pPr>
        <w:pStyle w:val="Listaszerbekezds"/>
        <w:spacing w:after="0"/>
        <w:jc w:val="left"/>
        <w:rPr>
          <w:rFonts w:ascii="Times New Roman" w:hAnsi="Times New Roman"/>
          <w:sz w:val="24"/>
          <w:shd w:val="clear" w:color="auto" w:fill="FFFFFF"/>
        </w:rPr>
      </w:pPr>
    </w:p>
    <w:p w:rsidR="00991AD2" w:rsidRPr="005E0A3D" w:rsidRDefault="00991AD2" w:rsidP="00991AD2">
      <w:pPr>
        <w:pStyle w:val="Listaszerbekezds"/>
        <w:numPr>
          <w:ilvl w:val="0"/>
          <w:numId w:val="17"/>
        </w:numPr>
        <w:spacing w:after="0"/>
        <w:jc w:val="right"/>
        <w:rPr>
          <w:rFonts w:ascii="Times New Roman" w:hAnsi="Times New Roman"/>
          <w:b/>
          <w:sz w:val="24"/>
          <w:shd w:val="clear" w:color="auto" w:fill="FFFFFF"/>
        </w:rPr>
      </w:pPr>
      <w:r w:rsidRPr="005E0A3D">
        <w:rPr>
          <w:rFonts w:ascii="Times New Roman" w:hAnsi="Times New Roman"/>
          <w:b/>
          <w:sz w:val="24"/>
          <w:shd w:val="clear" w:color="auto" w:fill="FFFFFF"/>
        </w:rPr>
        <w:lastRenderedPageBreak/>
        <w:t>sz</w:t>
      </w:r>
      <w:r>
        <w:rPr>
          <w:rFonts w:ascii="Times New Roman" w:hAnsi="Times New Roman"/>
          <w:b/>
          <w:sz w:val="24"/>
          <w:shd w:val="clear" w:color="auto" w:fill="FFFFFF"/>
        </w:rPr>
        <w:t>ámú</w:t>
      </w:r>
      <w:r w:rsidRPr="005E0A3D">
        <w:rPr>
          <w:rFonts w:ascii="Times New Roman" w:hAnsi="Times New Roman"/>
          <w:b/>
          <w:sz w:val="24"/>
          <w:shd w:val="clear" w:color="auto" w:fill="FFFFFF"/>
        </w:rPr>
        <w:t xml:space="preserve"> melléklet</w:t>
      </w:r>
    </w:p>
    <w:p w:rsidR="00991AD2" w:rsidRDefault="00991AD2" w:rsidP="00991AD2">
      <w:pPr>
        <w:pStyle w:val="Listaszerbekezds"/>
        <w:spacing w:after="0"/>
        <w:jc w:val="left"/>
        <w:rPr>
          <w:rFonts w:ascii="Times New Roman" w:hAnsi="Times New Roman"/>
          <w:sz w:val="24"/>
          <w:shd w:val="clear" w:color="auto" w:fill="FFFFFF"/>
        </w:rPr>
      </w:pPr>
    </w:p>
    <w:p w:rsidR="00991AD2" w:rsidRPr="009B6458" w:rsidRDefault="00991AD2" w:rsidP="00991AD2">
      <w:pPr>
        <w:spacing w:after="0" w:line="240" w:lineRule="auto"/>
        <w:jc w:val="center"/>
        <w:rPr>
          <w:rFonts w:ascii="Times New Roman" w:hAnsi="Times New Roman"/>
          <w:b/>
          <w:caps/>
          <w:sz w:val="24"/>
          <w:szCs w:val="24"/>
        </w:rPr>
      </w:pPr>
      <w:r w:rsidRPr="009B6458">
        <w:rPr>
          <w:rFonts w:ascii="Times New Roman" w:hAnsi="Times New Roman"/>
          <w:b/>
          <w:caps/>
          <w:sz w:val="24"/>
          <w:szCs w:val="24"/>
        </w:rPr>
        <w:t>Nyilatkozat</w:t>
      </w:r>
    </w:p>
    <w:p w:rsidR="00991AD2" w:rsidRDefault="00991AD2" w:rsidP="00991AD2">
      <w:pPr>
        <w:spacing w:after="0" w:line="240" w:lineRule="auto"/>
        <w:jc w:val="center"/>
        <w:rPr>
          <w:rFonts w:ascii="Times New Roman" w:hAnsi="Times New Roman"/>
          <w:b/>
          <w:sz w:val="24"/>
          <w:szCs w:val="24"/>
        </w:rPr>
      </w:pPr>
      <w:r w:rsidRPr="009B6458">
        <w:rPr>
          <w:rFonts w:ascii="Times New Roman" w:hAnsi="Times New Roman"/>
          <w:b/>
          <w:bCs/>
          <w:sz w:val="24"/>
          <w:szCs w:val="24"/>
        </w:rPr>
        <w:t>szerződések telj</w:t>
      </w:r>
      <w:r>
        <w:rPr>
          <w:rFonts w:ascii="Times New Roman" w:hAnsi="Times New Roman"/>
          <w:b/>
          <w:bCs/>
          <w:sz w:val="24"/>
          <w:szCs w:val="24"/>
        </w:rPr>
        <w:t>esítéséről, referenciákról</w:t>
      </w:r>
      <w:r>
        <w:rPr>
          <w:rFonts w:ascii="Times New Roman" w:hAnsi="Times New Roman"/>
          <w:b/>
          <w:bCs/>
          <w:sz w:val="24"/>
          <w:szCs w:val="24"/>
        </w:rPr>
        <w:br/>
        <w:t>a 321</w:t>
      </w:r>
      <w:r w:rsidRPr="009B6458">
        <w:rPr>
          <w:rFonts w:ascii="Times New Roman" w:hAnsi="Times New Roman"/>
          <w:b/>
          <w:bCs/>
          <w:sz w:val="24"/>
          <w:szCs w:val="24"/>
        </w:rPr>
        <w:t>/201</w:t>
      </w:r>
      <w:r>
        <w:rPr>
          <w:rFonts w:ascii="Times New Roman" w:hAnsi="Times New Roman"/>
          <w:b/>
          <w:bCs/>
          <w:sz w:val="24"/>
          <w:szCs w:val="24"/>
        </w:rPr>
        <w:t>5</w:t>
      </w:r>
      <w:r w:rsidRPr="009B6458">
        <w:rPr>
          <w:rFonts w:ascii="Times New Roman" w:hAnsi="Times New Roman"/>
          <w:b/>
          <w:bCs/>
          <w:sz w:val="24"/>
          <w:szCs w:val="24"/>
        </w:rPr>
        <w:t>. (X</w:t>
      </w:r>
      <w:r>
        <w:rPr>
          <w:rFonts w:ascii="Times New Roman" w:hAnsi="Times New Roman"/>
          <w:b/>
          <w:bCs/>
          <w:sz w:val="24"/>
          <w:szCs w:val="24"/>
        </w:rPr>
        <w:t>.</w:t>
      </w:r>
      <w:r w:rsidRPr="009B6458">
        <w:rPr>
          <w:rFonts w:ascii="Times New Roman" w:hAnsi="Times New Roman"/>
          <w:b/>
          <w:bCs/>
          <w:sz w:val="24"/>
          <w:szCs w:val="24"/>
        </w:rPr>
        <w:t>3</w:t>
      </w:r>
      <w:r>
        <w:rPr>
          <w:rFonts w:ascii="Times New Roman" w:hAnsi="Times New Roman"/>
          <w:b/>
          <w:bCs/>
          <w:sz w:val="24"/>
          <w:szCs w:val="24"/>
        </w:rPr>
        <w:t xml:space="preserve">0.) Korm. </w:t>
      </w:r>
      <w:r w:rsidRPr="009B1751">
        <w:rPr>
          <w:rFonts w:ascii="Times New Roman" w:hAnsi="Times New Roman"/>
          <w:b/>
          <w:bCs/>
          <w:sz w:val="24"/>
          <w:szCs w:val="24"/>
        </w:rPr>
        <w:t>rendelet 21</w:t>
      </w:r>
      <w:r w:rsidRPr="009B1751">
        <w:rPr>
          <w:rFonts w:ascii="Times New Roman" w:hAnsi="Times New Roman"/>
          <w:b/>
          <w:sz w:val="24"/>
          <w:szCs w:val="24"/>
        </w:rPr>
        <w:t>. § (</w:t>
      </w:r>
      <w:r w:rsidR="007D20A5">
        <w:rPr>
          <w:rFonts w:ascii="Times New Roman" w:hAnsi="Times New Roman"/>
          <w:b/>
          <w:sz w:val="24"/>
          <w:szCs w:val="24"/>
        </w:rPr>
        <w:t>2</w:t>
      </w:r>
      <w:r w:rsidRPr="009B1751">
        <w:rPr>
          <w:rFonts w:ascii="Times New Roman" w:hAnsi="Times New Roman"/>
          <w:b/>
          <w:sz w:val="24"/>
          <w:szCs w:val="24"/>
        </w:rPr>
        <w:t xml:space="preserve">) bekezdés a) pontja alapján </w:t>
      </w:r>
    </w:p>
    <w:p w:rsidR="00991AD2" w:rsidRDefault="00991AD2" w:rsidP="00F6421D">
      <w:pPr>
        <w:spacing w:after="0" w:line="240" w:lineRule="auto"/>
        <w:rPr>
          <w:rFonts w:ascii="Times New Roman" w:hAnsi="Times New Roman"/>
          <w:b/>
          <w:sz w:val="24"/>
          <w:szCs w:val="24"/>
        </w:rPr>
      </w:pPr>
    </w:p>
    <w:p w:rsidR="00991AD2" w:rsidRPr="009B1751" w:rsidRDefault="00991AD2" w:rsidP="00991AD2">
      <w:pPr>
        <w:spacing w:after="0" w:line="240" w:lineRule="auto"/>
        <w:jc w:val="center"/>
        <w:rPr>
          <w:rFonts w:ascii="Times New Roman" w:hAnsi="Times New Roman"/>
          <w:b/>
          <w:sz w:val="24"/>
          <w:szCs w:val="24"/>
        </w:rPr>
      </w:pPr>
    </w:p>
    <w:p w:rsidR="00991AD2" w:rsidRPr="005C228E" w:rsidRDefault="00991AD2" w:rsidP="00991AD2">
      <w:pPr>
        <w:spacing w:after="0" w:line="240" w:lineRule="auto"/>
        <w:jc w:val="both"/>
        <w:outlineLvl w:val="0"/>
        <w:rPr>
          <w:rFonts w:ascii="Times New Roman" w:hAnsi="Times New Roman"/>
          <w:b/>
          <w:sz w:val="24"/>
          <w:szCs w:val="24"/>
        </w:rPr>
      </w:pPr>
      <w:r w:rsidRPr="009B6458">
        <w:rPr>
          <w:rFonts w:ascii="Times New Roman" w:hAnsi="Times New Roman"/>
          <w:sz w:val="24"/>
          <w:szCs w:val="24"/>
        </w:rPr>
        <w:t>Alulírott………………………………………… mint a(z)…………………………</w:t>
      </w:r>
      <w:proofErr w:type="gramStart"/>
      <w:r w:rsidRPr="009B6458">
        <w:rPr>
          <w:rFonts w:ascii="Times New Roman" w:hAnsi="Times New Roman"/>
          <w:sz w:val="24"/>
          <w:szCs w:val="24"/>
        </w:rPr>
        <w:t>…….</w:t>
      </w:r>
      <w:proofErr w:type="gramEnd"/>
      <w:r w:rsidRPr="009B6458">
        <w:rPr>
          <w:rFonts w:ascii="Times New Roman" w:hAnsi="Times New Roman"/>
          <w:sz w:val="24"/>
          <w:szCs w:val="24"/>
        </w:rPr>
        <w:t>. (</w:t>
      </w:r>
      <w:proofErr w:type="gramStart"/>
      <w:r w:rsidRPr="009B6458">
        <w:rPr>
          <w:rFonts w:ascii="Times New Roman" w:hAnsi="Times New Roman"/>
          <w:sz w:val="24"/>
          <w:szCs w:val="24"/>
        </w:rPr>
        <w:t>székhely:…</w:t>
      </w:r>
      <w:proofErr w:type="gramEnd"/>
      <w:r w:rsidRPr="009B6458">
        <w:rPr>
          <w:rFonts w:ascii="Times New Roman" w:hAnsi="Times New Roman"/>
          <w:sz w:val="24"/>
          <w:szCs w:val="24"/>
        </w:rPr>
        <w:t>……………………………………) ajánlattevő / közös ajánlattevő / az alkalmasság igazolására igénybe vett más szervezet</w:t>
      </w:r>
      <w:r>
        <w:rPr>
          <w:rStyle w:val="Lbjegyzet-hivatkozs"/>
          <w:rFonts w:ascii="Times New Roman" w:hAnsi="Times New Roman"/>
          <w:sz w:val="24"/>
          <w:szCs w:val="24"/>
        </w:rPr>
        <w:footnoteReference w:id="28"/>
      </w:r>
      <w:r w:rsidRPr="009B6458">
        <w:rPr>
          <w:rFonts w:ascii="Times New Roman" w:hAnsi="Times New Roman"/>
          <w:sz w:val="24"/>
          <w:szCs w:val="24"/>
        </w:rPr>
        <w:t xml:space="preserve"> cégjegyzésre jogosult/meghatalmazott képviselője</w:t>
      </w:r>
      <w:r w:rsidRPr="009B6458">
        <w:rPr>
          <w:rStyle w:val="Lbjegyzet-hivatkozs"/>
          <w:rFonts w:ascii="Times New Roman" w:hAnsi="Times New Roman"/>
          <w:sz w:val="24"/>
          <w:szCs w:val="24"/>
        </w:rPr>
        <w:footnoteReference w:id="29"/>
      </w:r>
      <w:r w:rsidRPr="009B6458">
        <w:rPr>
          <w:rFonts w:ascii="Times New Roman" w:hAnsi="Times New Roman"/>
          <w:sz w:val="24"/>
          <w:szCs w:val="24"/>
        </w:rPr>
        <w:t xml:space="preserve"> </w:t>
      </w:r>
      <w:r w:rsidRPr="005C228E">
        <w:rPr>
          <w:rFonts w:ascii="Times New Roman" w:hAnsi="Times New Roman"/>
          <w:b/>
          <w:i/>
          <w:sz w:val="24"/>
          <w:szCs w:val="24"/>
        </w:rPr>
        <w:t>„</w:t>
      </w:r>
      <w:bookmarkStart w:id="61" w:name="_Hlk508021523"/>
      <w:r w:rsidR="00BD3DCF" w:rsidRPr="00BD3DCF">
        <w:rPr>
          <w:rFonts w:ascii="Times New Roman" w:hAnsi="Times New Roman"/>
          <w:b/>
          <w:bCs/>
          <w:sz w:val="24"/>
          <w:szCs w:val="24"/>
        </w:rPr>
        <w:t>Nyitott KAPU-VÁR Térségi Szociális Központ infrastrukturális fejlesztése</w:t>
      </w:r>
      <w:bookmarkEnd w:id="61"/>
      <w:r w:rsidRPr="005C228E">
        <w:rPr>
          <w:rFonts w:ascii="Times New Roman" w:hAnsi="Times New Roman"/>
          <w:b/>
          <w:i/>
          <w:sz w:val="24"/>
          <w:szCs w:val="24"/>
        </w:rPr>
        <w:t>”</w:t>
      </w:r>
      <w:r>
        <w:rPr>
          <w:rFonts w:ascii="Times New Roman" w:hAnsi="Times New Roman"/>
          <w:b/>
          <w:sz w:val="24"/>
          <w:szCs w:val="24"/>
        </w:rPr>
        <w:t xml:space="preserve"> </w:t>
      </w:r>
      <w:r w:rsidRPr="009B6458">
        <w:rPr>
          <w:rFonts w:ascii="Times New Roman" w:hAnsi="Times New Roman"/>
          <w:sz w:val="24"/>
          <w:szCs w:val="24"/>
        </w:rPr>
        <w:t xml:space="preserve">tárgyában kiírt közbeszerzési eljárás során ezennel kijelentem, hogy az </w:t>
      </w:r>
      <w:r>
        <w:rPr>
          <w:rFonts w:ascii="Times New Roman" w:hAnsi="Times New Roman"/>
          <w:sz w:val="24"/>
          <w:szCs w:val="24"/>
        </w:rPr>
        <w:t>ajánlati</w:t>
      </w:r>
      <w:r w:rsidRPr="009B6458">
        <w:rPr>
          <w:rFonts w:ascii="Times New Roman" w:hAnsi="Times New Roman"/>
          <w:sz w:val="24"/>
          <w:szCs w:val="24"/>
        </w:rPr>
        <w:t xml:space="preserve"> felhívás </w:t>
      </w:r>
      <w:r>
        <w:rPr>
          <w:rFonts w:ascii="Times New Roman" w:hAnsi="Times New Roman"/>
          <w:sz w:val="24"/>
          <w:szCs w:val="24"/>
        </w:rPr>
        <w:t>feladásától</w:t>
      </w:r>
      <w:r w:rsidRPr="009B6458">
        <w:rPr>
          <w:rFonts w:ascii="Times New Roman" w:hAnsi="Times New Roman"/>
          <w:sz w:val="24"/>
          <w:szCs w:val="24"/>
        </w:rPr>
        <w:t xml:space="preserve"> visszafelé számított </w:t>
      </w:r>
      <w:r w:rsidR="004B7122">
        <w:rPr>
          <w:rFonts w:ascii="Times New Roman" w:hAnsi="Times New Roman"/>
          <w:sz w:val="24"/>
          <w:szCs w:val="24"/>
        </w:rPr>
        <w:t>öt</w:t>
      </w:r>
      <w:r w:rsidRPr="009B6458">
        <w:rPr>
          <w:rFonts w:ascii="Times New Roman" w:hAnsi="Times New Roman"/>
          <w:sz w:val="24"/>
          <w:szCs w:val="24"/>
        </w:rPr>
        <w:t xml:space="preserve"> évben</w:t>
      </w:r>
      <w:r w:rsidR="004B7122">
        <w:rPr>
          <w:rFonts w:ascii="Times New Roman" w:hAnsi="Times New Roman"/>
          <w:sz w:val="24"/>
          <w:szCs w:val="24"/>
        </w:rPr>
        <w:t xml:space="preserve"> (</w:t>
      </w:r>
      <w:r>
        <w:rPr>
          <w:rFonts w:ascii="Times New Roman" w:hAnsi="Times New Roman"/>
          <w:sz w:val="24"/>
          <w:szCs w:val="24"/>
        </w:rPr>
        <w:t>6</w:t>
      </w:r>
      <w:r w:rsidR="004B7122">
        <w:rPr>
          <w:rFonts w:ascii="Times New Roman" w:hAnsi="Times New Roman"/>
          <w:sz w:val="24"/>
          <w:szCs w:val="24"/>
        </w:rPr>
        <w:t>0</w:t>
      </w:r>
      <w:r>
        <w:rPr>
          <w:rFonts w:ascii="Times New Roman" w:hAnsi="Times New Roman"/>
          <w:sz w:val="24"/>
          <w:szCs w:val="24"/>
        </w:rPr>
        <w:t xml:space="preserve"> hónapban)</w:t>
      </w:r>
      <w:r w:rsidRPr="009B6458">
        <w:rPr>
          <w:rFonts w:ascii="Times New Roman" w:hAnsi="Times New Roman"/>
          <w:sz w:val="24"/>
          <w:szCs w:val="24"/>
        </w:rPr>
        <w:t xml:space="preserve"> az alábbi</w:t>
      </w:r>
      <w:r w:rsidR="005F7BE7">
        <w:rPr>
          <w:rFonts w:ascii="Times New Roman" w:hAnsi="Times New Roman"/>
          <w:sz w:val="24"/>
          <w:szCs w:val="24"/>
        </w:rPr>
        <w:t xml:space="preserve"> építési munkákat</w:t>
      </w:r>
      <w:r w:rsidRPr="009B6458">
        <w:rPr>
          <w:rFonts w:ascii="Times New Roman" w:hAnsi="Times New Roman"/>
          <w:sz w:val="24"/>
          <w:szCs w:val="24"/>
        </w:rPr>
        <w:t xml:space="preserve"> teljesítette:</w:t>
      </w:r>
    </w:p>
    <w:p w:rsidR="00991AD2" w:rsidRPr="009B6458" w:rsidRDefault="00991AD2" w:rsidP="00991AD2">
      <w:pPr>
        <w:spacing w:after="0" w:line="240" w:lineRule="auto"/>
        <w:jc w:val="both"/>
        <w:outlineLvl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6"/>
        <w:gridCol w:w="4514"/>
      </w:tblGrid>
      <w:tr w:rsidR="00991AD2" w:rsidRPr="009B6458" w:rsidTr="00991AD2">
        <w:tc>
          <w:tcPr>
            <w:tcW w:w="4606" w:type="dxa"/>
            <w:shd w:val="clear" w:color="auto" w:fill="E6E6E6"/>
            <w:vAlign w:val="center"/>
          </w:tcPr>
          <w:p w:rsidR="00991AD2" w:rsidRPr="009B6458" w:rsidRDefault="00991AD2" w:rsidP="00991AD2">
            <w:pPr>
              <w:spacing w:afterLines="100" w:after="240" w:line="240" w:lineRule="auto"/>
              <w:rPr>
                <w:rFonts w:ascii="Times New Roman" w:hAnsi="Times New Roman"/>
                <w:b/>
                <w:sz w:val="24"/>
                <w:szCs w:val="24"/>
              </w:rPr>
            </w:pPr>
            <w:r w:rsidRPr="009B6458">
              <w:rPr>
                <w:rFonts w:ascii="Times New Roman" w:hAnsi="Times New Roman"/>
                <w:b/>
                <w:sz w:val="24"/>
                <w:szCs w:val="24"/>
              </w:rPr>
              <w:t>Szerződést kötő másik fél (neve, székhelye, elérhetősége)</w:t>
            </w:r>
          </w:p>
        </w:tc>
        <w:tc>
          <w:tcPr>
            <w:tcW w:w="4606" w:type="dxa"/>
            <w:shd w:val="clear" w:color="auto" w:fill="auto"/>
          </w:tcPr>
          <w:p w:rsidR="00991AD2" w:rsidRPr="009B6458" w:rsidRDefault="00991AD2" w:rsidP="00991AD2">
            <w:pPr>
              <w:spacing w:afterLines="100" w:after="240" w:line="240" w:lineRule="auto"/>
              <w:rPr>
                <w:rFonts w:ascii="Times New Roman" w:hAnsi="Times New Roman"/>
                <w:sz w:val="24"/>
                <w:szCs w:val="24"/>
              </w:rPr>
            </w:pPr>
          </w:p>
        </w:tc>
      </w:tr>
      <w:tr w:rsidR="00991AD2" w:rsidRPr="009B6458" w:rsidTr="00991AD2">
        <w:tc>
          <w:tcPr>
            <w:tcW w:w="4606" w:type="dxa"/>
            <w:shd w:val="clear" w:color="auto" w:fill="E6E6E6"/>
          </w:tcPr>
          <w:p w:rsidR="00991AD2" w:rsidRPr="009B6458" w:rsidRDefault="00991AD2" w:rsidP="00991AD2">
            <w:pPr>
              <w:spacing w:afterLines="100" w:after="240" w:line="240" w:lineRule="auto"/>
              <w:rPr>
                <w:rFonts w:ascii="Times New Roman" w:hAnsi="Times New Roman"/>
                <w:b/>
                <w:sz w:val="24"/>
                <w:szCs w:val="24"/>
              </w:rPr>
            </w:pPr>
            <w:r w:rsidRPr="009B6458">
              <w:rPr>
                <w:rFonts w:ascii="Times New Roman" w:hAnsi="Times New Roman"/>
                <w:b/>
                <w:sz w:val="24"/>
                <w:szCs w:val="24"/>
              </w:rPr>
              <w:t xml:space="preserve">A </w:t>
            </w:r>
            <w:r>
              <w:rPr>
                <w:rFonts w:ascii="Times New Roman" w:hAnsi="Times New Roman"/>
                <w:b/>
                <w:sz w:val="24"/>
                <w:szCs w:val="24"/>
              </w:rPr>
              <w:t>teljesítés helye, ideje (-</w:t>
            </w:r>
            <w:proofErr w:type="spellStart"/>
            <w:r>
              <w:rPr>
                <w:rFonts w:ascii="Times New Roman" w:hAnsi="Times New Roman"/>
                <w:b/>
                <w:sz w:val="24"/>
                <w:szCs w:val="24"/>
              </w:rPr>
              <w:t>tól</w:t>
            </w:r>
            <w:proofErr w:type="spellEnd"/>
            <w:r>
              <w:rPr>
                <w:rFonts w:ascii="Times New Roman" w:hAnsi="Times New Roman"/>
                <w:b/>
                <w:sz w:val="24"/>
                <w:szCs w:val="24"/>
              </w:rPr>
              <w:t xml:space="preserve"> –</w:t>
            </w:r>
            <w:proofErr w:type="spellStart"/>
            <w:r>
              <w:rPr>
                <w:rFonts w:ascii="Times New Roman" w:hAnsi="Times New Roman"/>
                <w:b/>
                <w:sz w:val="24"/>
                <w:szCs w:val="24"/>
              </w:rPr>
              <w:t>ig</w:t>
            </w:r>
            <w:proofErr w:type="spellEnd"/>
            <w:r>
              <w:rPr>
                <w:rFonts w:ascii="Times New Roman" w:hAnsi="Times New Roman"/>
                <w:b/>
                <w:sz w:val="24"/>
                <w:szCs w:val="24"/>
              </w:rPr>
              <w:t xml:space="preserve"> (év, hó) formátumban megadva)</w:t>
            </w:r>
          </w:p>
        </w:tc>
        <w:tc>
          <w:tcPr>
            <w:tcW w:w="4606" w:type="dxa"/>
            <w:shd w:val="clear" w:color="auto" w:fill="auto"/>
          </w:tcPr>
          <w:p w:rsidR="00991AD2" w:rsidRPr="009B6458" w:rsidRDefault="00991AD2" w:rsidP="00991AD2">
            <w:pPr>
              <w:spacing w:afterLines="100" w:after="240" w:line="240" w:lineRule="auto"/>
              <w:rPr>
                <w:rFonts w:ascii="Times New Roman" w:hAnsi="Times New Roman"/>
                <w:b/>
                <w:sz w:val="24"/>
                <w:szCs w:val="24"/>
              </w:rPr>
            </w:pPr>
          </w:p>
        </w:tc>
      </w:tr>
      <w:tr w:rsidR="00991AD2" w:rsidRPr="009B6458" w:rsidTr="00991AD2">
        <w:tc>
          <w:tcPr>
            <w:tcW w:w="4606" w:type="dxa"/>
            <w:shd w:val="clear" w:color="auto" w:fill="E6E6E6"/>
            <w:vAlign w:val="center"/>
          </w:tcPr>
          <w:p w:rsidR="00991AD2" w:rsidRPr="009B6458" w:rsidRDefault="00991AD2" w:rsidP="00991AD2">
            <w:pPr>
              <w:spacing w:afterLines="100" w:after="240" w:line="240" w:lineRule="auto"/>
              <w:rPr>
                <w:rFonts w:ascii="Times New Roman" w:hAnsi="Times New Roman"/>
                <w:b/>
                <w:sz w:val="24"/>
                <w:szCs w:val="24"/>
              </w:rPr>
            </w:pPr>
            <w:r w:rsidRPr="009B6458">
              <w:rPr>
                <w:rFonts w:ascii="Times New Roman" w:hAnsi="Times New Roman"/>
                <w:b/>
                <w:sz w:val="24"/>
                <w:szCs w:val="24"/>
              </w:rPr>
              <w:t>Szerződés tárgya</w:t>
            </w:r>
            <w:r w:rsidR="004B7122">
              <w:rPr>
                <w:rFonts w:ascii="Times New Roman" w:hAnsi="Times New Roman"/>
                <w:b/>
                <w:sz w:val="24"/>
                <w:szCs w:val="24"/>
              </w:rPr>
              <w:t xml:space="preserve">, elvégzett építési munkák felsorolása (úgy, </w:t>
            </w:r>
            <w:r>
              <w:rPr>
                <w:rFonts w:ascii="Times New Roman" w:hAnsi="Times New Roman"/>
                <w:b/>
                <w:sz w:val="24"/>
                <w:szCs w:val="24"/>
              </w:rPr>
              <w:t>hogy abból az alkalmassági követelmény megléte megállapítható legyen)</w:t>
            </w:r>
          </w:p>
        </w:tc>
        <w:tc>
          <w:tcPr>
            <w:tcW w:w="4606" w:type="dxa"/>
            <w:shd w:val="clear" w:color="auto" w:fill="auto"/>
          </w:tcPr>
          <w:p w:rsidR="00991AD2" w:rsidRPr="009B6458" w:rsidRDefault="00991AD2" w:rsidP="00991AD2">
            <w:pPr>
              <w:spacing w:afterLines="100" w:after="240" w:line="240" w:lineRule="auto"/>
              <w:rPr>
                <w:rFonts w:ascii="Times New Roman" w:hAnsi="Times New Roman"/>
                <w:b/>
                <w:sz w:val="24"/>
                <w:szCs w:val="24"/>
              </w:rPr>
            </w:pPr>
          </w:p>
        </w:tc>
      </w:tr>
      <w:tr w:rsidR="00991AD2" w:rsidRPr="009B6458" w:rsidTr="00991AD2">
        <w:tc>
          <w:tcPr>
            <w:tcW w:w="4606" w:type="dxa"/>
            <w:shd w:val="clear" w:color="auto" w:fill="E6E6E6"/>
            <w:vAlign w:val="center"/>
          </w:tcPr>
          <w:p w:rsidR="00991AD2" w:rsidRPr="009B6458" w:rsidRDefault="00991AD2" w:rsidP="00991AD2">
            <w:pPr>
              <w:spacing w:afterLines="100" w:after="240" w:line="240" w:lineRule="auto"/>
              <w:rPr>
                <w:rFonts w:ascii="Times New Roman" w:hAnsi="Times New Roman"/>
                <w:b/>
                <w:sz w:val="24"/>
                <w:szCs w:val="24"/>
              </w:rPr>
            </w:pPr>
            <w:r w:rsidRPr="009B6458">
              <w:rPr>
                <w:rFonts w:ascii="Times New Roman" w:hAnsi="Times New Roman"/>
                <w:b/>
                <w:sz w:val="24"/>
                <w:szCs w:val="24"/>
              </w:rPr>
              <w:t>A teljesítés az előírásoknak és a szerződésnek megfelelően történt?</w:t>
            </w:r>
            <w:r w:rsidR="004B7122">
              <w:rPr>
                <w:rFonts w:ascii="Times New Roman" w:hAnsi="Times New Roman"/>
                <w:b/>
                <w:sz w:val="24"/>
                <w:szCs w:val="24"/>
              </w:rPr>
              <w:t xml:space="preserve"> </w:t>
            </w:r>
            <w:r w:rsidRPr="009B6458">
              <w:rPr>
                <w:rFonts w:ascii="Times New Roman" w:hAnsi="Times New Roman"/>
                <w:b/>
                <w:sz w:val="24"/>
                <w:szCs w:val="24"/>
              </w:rPr>
              <w:t>(igen/nem)</w:t>
            </w:r>
          </w:p>
        </w:tc>
        <w:tc>
          <w:tcPr>
            <w:tcW w:w="4606" w:type="dxa"/>
            <w:shd w:val="clear" w:color="auto" w:fill="auto"/>
          </w:tcPr>
          <w:p w:rsidR="00991AD2" w:rsidRPr="009B6458" w:rsidRDefault="00991AD2" w:rsidP="00991AD2">
            <w:pPr>
              <w:spacing w:afterLines="100" w:after="240" w:line="240" w:lineRule="auto"/>
              <w:rPr>
                <w:rFonts w:ascii="Times New Roman" w:hAnsi="Times New Roman"/>
                <w:b/>
                <w:sz w:val="24"/>
                <w:szCs w:val="24"/>
              </w:rPr>
            </w:pPr>
          </w:p>
        </w:tc>
      </w:tr>
      <w:tr w:rsidR="00991AD2" w:rsidRPr="009B6458" w:rsidTr="00991AD2">
        <w:tc>
          <w:tcPr>
            <w:tcW w:w="4606" w:type="dxa"/>
            <w:shd w:val="clear" w:color="auto" w:fill="E6E6E6"/>
            <w:vAlign w:val="center"/>
          </w:tcPr>
          <w:p w:rsidR="00991AD2" w:rsidRPr="009B6458" w:rsidRDefault="00BD3DCF" w:rsidP="00991AD2">
            <w:pPr>
              <w:spacing w:afterLines="100" w:after="240" w:line="240" w:lineRule="auto"/>
              <w:rPr>
                <w:rFonts w:ascii="Times New Roman" w:hAnsi="Times New Roman"/>
                <w:b/>
                <w:sz w:val="24"/>
                <w:szCs w:val="24"/>
              </w:rPr>
            </w:pPr>
            <w:r w:rsidRPr="00D23F12">
              <w:rPr>
                <w:rFonts w:ascii="Times New Roman" w:hAnsi="Times New Roman"/>
                <w:b/>
                <w:sz w:val="24"/>
                <w:szCs w:val="24"/>
              </w:rPr>
              <w:t xml:space="preserve">teljesítés mértéke </w:t>
            </w:r>
            <w:r>
              <w:rPr>
                <w:rFonts w:ascii="Times New Roman" w:hAnsi="Times New Roman"/>
                <w:b/>
                <w:sz w:val="24"/>
                <w:szCs w:val="24"/>
              </w:rPr>
              <w:t>(k</w:t>
            </w:r>
            <w:r w:rsidR="00991AD2" w:rsidRPr="00D23F12">
              <w:rPr>
                <w:rFonts w:ascii="Times New Roman" w:hAnsi="Times New Roman"/>
                <w:b/>
                <w:sz w:val="24"/>
                <w:szCs w:val="24"/>
              </w:rPr>
              <w:t xml:space="preserve">onzorciumi teljesítés esetén a saját </w:t>
            </w:r>
            <w:bookmarkStart w:id="62" w:name="_Hlk508021504"/>
            <w:r w:rsidR="00991AD2" w:rsidRPr="00D23F12">
              <w:rPr>
                <w:rFonts w:ascii="Times New Roman" w:hAnsi="Times New Roman"/>
                <w:b/>
                <w:sz w:val="24"/>
                <w:szCs w:val="24"/>
              </w:rPr>
              <w:t>teljesítés mértéke</w:t>
            </w:r>
            <w:bookmarkEnd w:id="62"/>
            <w:r>
              <w:rPr>
                <w:rFonts w:ascii="Times New Roman" w:hAnsi="Times New Roman"/>
                <w:b/>
                <w:sz w:val="24"/>
                <w:szCs w:val="24"/>
              </w:rPr>
              <w:t>)</w:t>
            </w:r>
            <w:r w:rsidR="00991AD2" w:rsidRPr="00D23F12">
              <w:rPr>
                <w:rFonts w:ascii="Times New Roman" w:hAnsi="Times New Roman"/>
                <w:b/>
                <w:sz w:val="24"/>
                <w:szCs w:val="24"/>
              </w:rPr>
              <w:t>, ellenértéke, műszaki tartalma</w:t>
            </w:r>
          </w:p>
        </w:tc>
        <w:tc>
          <w:tcPr>
            <w:tcW w:w="4606" w:type="dxa"/>
            <w:shd w:val="clear" w:color="auto" w:fill="auto"/>
          </w:tcPr>
          <w:p w:rsidR="00991AD2" w:rsidRPr="009B6458" w:rsidRDefault="00991AD2" w:rsidP="00991AD2">
            <w:pPr>
              <w:spacing w:afterLines="100" w:after="240" w:line="240" w:lineRule="auto"/>
              <w:rPr>
                <w:rFonts w:ascii="Times New Roman" w:hAnsi="Times New Roman"/>
                <w:b/>
                <w:sz w:val="24"/>
                <w:szCs w:val="24"/>
              </w:rPr>
            </w:pPr>
          </w:p>
        </w:tc>
      </w:tr>
    </w:tbl>
    <w:p w:rsidR="00991AD2" w:rsidRDefault="00991AD2" w:rsidP="00991AD2">
      <w:pPr>
        <w:spacing w:after="0" w:line="240" w:lineRule="auto"/>
        <w:jc w:val="both"/>
        <w:rPr>
          <w:rFonts w:ascii="Times New Roman" w:hAnsi="Times New Roman"/>
          <w:sz w:val="24"/>
          <w:szCs w:val="24"/>
        </w:rPr>
      </w:pPr>
    </w:p>
    <w:p w:rsidR="00991AD2" w:rsidRPr="00D1770D" w:rsidRDefault="00991AD2" w:rsidP="00991AD2">
      <w:pPr>
        <w:spacing w:after="0" w:line="240" w:lineRule="auto"/>
        <w:jc w:val="both"/>
        <w:rPr>
          <w:rFonts w:ascii="Times New Roman" w:hAnsi="Times New Roman"/>
          <w:sz w:val="24"/>
          <w:szCs w:val="24"/>
        </w:rPr>
      </w:pPr>
      <w:r w:rsidRPr="00D1770D">
        <w:rPr>
          <w:rFonts w:ascii="Times New Roman" w:hAnsi="Times New Roman"/>
          <w:sz w:val="24"/>
          <w:szCs w:val="24"/>
        </w:rPr>
        <w:t>Keltezés (helység, év, hónap, nap)</w:t>
      </w:r>
    </w:p>
    <w:p w:rsidR="00991AD2" w:rsidRPr="00114C60" w:rsidRDefault="00991AD2" w:rsidP="00991AD2">
      <w:pPr>
        <w:spacing w:after="0" w:line="240" w:lineRule="auto"/>
        <w:jc w:val="both"/>
        <w:rPr>
          <w:rFonts w:ascii="Times New Roman" w:hAnsi="Times New Roman"/>
          <w:sz w:val="24"/>
          <w:szCs w:val="24"/>
        </w:rPr>
      </w:pPr>
    </w:p>
    <w:p w:rsidR="00991AD2" w:rsidRPr="00384F44" w:rsidRDefault="00991AD2" w:rsidP="00991AD2">
      <w:pPr>
        <w:tabs>
          <w:tab w:val="center" w:pos="7088"/>
        </w:tabs>
        <w:spacing w:after="0" w:line="240" w:lineRule="auto"/>
        <w:rPr>
          <w:rFonts w:ascii="Times New Roman" w:hAnsi="Times New Roman"/>
          <w:sz w:val="24"/>
          <w:szCs w:val="24"/>
        </w:rPr>
      </w:pPr>
      <w:r w:rsidRPr="00114C60">
        <w:rPr>
          <w:rFonts w:ascii="Times New Roman" w:hAnsi="Times New Roman"/>
          <w:sz w:val="24"/>
          <w:szCs w:val="24"/>
        </w:rPr>
        <w:tab/>
      </w:r>
      <w:r w:rsidRPr="00384F44">
        <w:rPr>
          <w:rFonts w:ascii="Times New Roman" w:hAnsi="Times New Roman"/>
          <w:sz w:val="24"/>
          <w:szCs w:val="24"/>
        </w:rPr>
        <w:t>………………………………………………</w:t>
      </w:r>
    </w:p>
    <w:p w:rsidR="00991AD2" w:rsidRPr="00384F44" w:rsidRDefault="00991AD2" w:rsidP="00991AD2">
      <w:pPr>
        <w:tabs>
          <w:tab w:val="center" w:pos="7088"/>
        </w:tabs>
        <w:spacing w:after="0" w:line="240" w:lineRule="auto"/>
        <w:rPr>
          <w:rFonts w:ascii="Times New Roman" w:hAnsi="Times New Roman"/>
          <w:sz w:val="24"/>
          <w:szCs w:val="24"/>
        </w:rPr>
      </w:pPr>
      <w:r w:rsidRPr="00384F44">
        <w:rPr>
          <w:rFonts w:ascii="Times New Roman" w:hAnsi="Times New Roman"/>
          <w:sz w:val="24"/>
          <w:szCs w:val="24"/>
        </w:rPr>
        <w:tab/>
        <w:t>(cégjegyzésre jogosult vagy szabályszerűen</w:t>
      </w:r>
    </w:p>
    <w:p w:rsidR="00991AD2" w:rsidRDefault="00991AD2" w:rsidP="00991AD2">
      <w:pPr>
        <w:tabs>
          <w:tab w:val="center" w:pos="7088"/>
        </w:tabs>
        <w:spacing w:after="0" w:line="240" w:lineRule="auto"/>
        <w:rPr>
          <w:rFonts w:ascii="Times New Roman" w:hAnsi="Times New Roman"/>
          <w:sz w:val="24"/>
          <w:szCs w:val="24"/>
        </w:rPr>
      </w:pPr>
      <w:r w:rsidRPr="00384F44">
        <w:rPr>
          <w:rFonts w:ascii="Times New Roman" w:hAnsi="Times New Roman"/>
          <w:sz w:val="24"/>
          <w:szCs w:val="24"/>
        </w:rPr>
        <w:tab/>
        <w:t>meghatalmazott képviselő aláírása)</w:t>
      </w:r>
    </w:p>
    <w:p w:rsidR="00991AD2" w:rsidRDefault="00991AD2" w:rsidP="00991AD2">
      <w:pPr>
        <w:suppressAutoHyphens/>
        <w:spacing w:after="0" w:line="240" w:lineRule="auto"/>
        <w:rPr>
          <w:rFonts w:ascii="Times New Roman" w:eastAsia="Times New Roman" w:hAnsi="Times New Roman"/>
          <w:color w:val="000000"/>
          <w:sz w:val="24"/>
          <w:szCs w:val="24"/>
          <w:lang w:eastAsia="ar-SA"/>
        </w:rPr>
      </w:pPr>
    </w:p>
    <w:p w:rsidR="00991AD2" w:rsidRDefault="00991AD2" w:rsidP="00991AD2">
      <w:pPr>
        <w:tabs>
          <w:tab w:val="center" w:pos="6521"/>
        </w:tabs>
        <w:jc w:val="right"/>
        <w:rPr>
          <w:rFonts w:ascii="Times New Roman" w:hAnsi="Times New Roman"/>
          <w:b/>
          <w:sz w:val="24"/>
          <w:szCs w:val="24"/>
        </w:rPr>
      </w:pPr>
    </w:p>
    <w:p w:rsidR="00991AD2" w:rsidRDefault="00991AD2" w:rsidP="00991AD2">
      <w:pPr>
        <w:tabs>
          <w:tab w:val="center" w:pos="6521"/>
        </w:tabs>
        <w:jc w:val="right"/>
        <w:rPr>
          <w:rFonts w:ascii="Times New Roman" w:hAnsi="Times New Roman"/>
          <w:b/>
          <w:sz w:val="24"/>
          <w:szCs w:val="24"/>
        </w:rPr>
      </w:pPr>
    </w:p>
    <w:p w:rsidR="004B7122" w:rsidRDefault="004B7122" w:rsidP="00991AD2">
      <w:pPr>
        <w:tabs>
          <w:tab w:val="center" w:pos="6521"/>
        </w:tabs>
        <w:jc w:val="right"/>
        <w:rPr>
          <w:rFonts w:ascii="Times New Roman" w:hAnsi="Times New Roman"/>
          <w:b/>
          <w:sz w:val="24"/>
          <w:szCs w:val="24"/>
        </w:rPr>
      </w:pPr>
    </w:p>
    <w:p w:rsidR="004B7122" w:rsidRDefault="004B7122" w:rsidP="00991AD2">
      <w:pPr>
        <w:tabs>
          <w:tab w:val="center" w:pos="6521"/>
        </w:tabs>
        <w:jc w:val="right"/>
        <w:rPr>
          <w:rFonts w:ascii="Times New Roman" w:hAnsi="Times New Roman"/>
          <w:b/>
          <w:sz w:val="24"/>
          <w:szCs w:val="24"/>
        </w:rPr>
      </w:pPr>
    </w:p>
    <w:p w:rsidR="007D20A5" w:rsidRDefault="007D20A5" w:rsidP="00991AD2">
      <w:pPr>
        <w:tabs>
          <w:tab w:val="center" w:pos="6521"/>
        </w:tabs>
        <w:jc w:val="right"/>
        <w:rPr>
          <w:rFonts w:ascii="Times New Roman" w:hAnsi="Times New Roman"/>
          <w:b/>
          <w:sz w:val="24"/>
          <w:szCs w:val="24"/>
        </w:rPr>
      </w:pPr>
    </w:p>
    <w:p w:rsidR="007D20A5" w:rsidRDefault="007D20A5" w:rsidP="00991AD2">
      <w:pPr>
        <w:tabs>
          <w:tab w:val="center" w:pos="6521"/>
        </w:tabs>
        <w:jc w:val="right"/>
        <w:rPr>
          <w:rFonts w:ascii="Times New Roman" w:hAnsi="Times New Roman"/>
          <w:b/>
          <w:sz w:val="24"/>
          <w:szCs w:val="24"/>
        </w:rPr>
      </w:pPr>
    </w:p>
    <w:p w:rsidR="00991AD2" w:rsidRPr="00336F80" w:rsidRDefault="00991AD2" w:rsidP="00991AD2">
      <w:pPr>
        <w:pStyle w:val="Listaszerbekezds"/>
        <w:numPr>
          <w:ilvl w:val="0"/>
          <w:numId w:val="17"/>
        </w:numPr>
        <w:spacing w:before="0" w:after="200" w:line="276" w:lineRule="auto"/>
        <w:jc w:val="right"/>
        <w:rPr>
          <w:rFonts w:ascii="Times New Roman" w:hAnsi="Times New Roman"/>
          <w:b/>
          <w:sz w:val="24"/>
        </w:rPr>
      </w:pPr>
      <w:r w:rsidRPr="00336F80">
        <w:rPr>
          <w:rFonts w:ascii="Times New Roman" w:hAnsi="Times New Roman"/>
          <w:b/>
          <w:sz w:val="24"/>
        </w:rPr>
        <w:t>számú melléklet</w:t>
      </w:r>
    </w:p>
    <w:p w:rsidR="00991AD2" w:rsidRDefault="00991AD2" w:rsidP="00991AD2">
      <w:pPr>
        <w:spacing w:after="0" w:line="240" w:lineRule="auto"/>
        <w:jc w:val="center"/>
        <w:rPr>
          <w:rFonts w:ascii="Times New Roman" w:hAnsi="Times New Roman"/>
          <w:b/>
          <w:caps/>
          <w:sz w:val="24"/>
          <w:szCs w:val="24"/>
        </w:rPr>
      </w:pPr>
      <w:r w:rsidRPr="00114C60">
        <w:rPr>
          <w:rFonts w:ascii="Times New Roman" w:hAnsi="Times New Roman"/>
          <w:b/>
          <w:caps/>
          <w:sz w:val="24"/>
          <w:szCs w:val="24"/>
        </w:rPr>
        <w:t>szakmai önéletrajz</w:t>
      </w:r>
    </w:p>
    <w:p w:rsidR="00991AD2" w:rsidRPr="00BD4276" w:rsidRDefault="00991AD2" w:rsidP="00991AD2">
      <w:pPr>
        <w:shd w:val="clear" w:color="auto" w:fill="FFFFFF"/>
        <w:spacing w:after="0" w:line="240" w:lineRule="auto"/>
        <w:jc w:val="center"/>
        <w:rPr>
          <w:rFonts w:ascii="Times New Roman" w:hAnsi="Times New Roman"/>
          <w:b/>
          <w:bCs/>
          <w:kern w:val="2"/>
          <w:sz w:val="24"/>
          <w:szCs w:val="24"/>
          <w:lang w:eastAsia="zh-CN"/>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991AD2" w:rsidRPr="00114C60" w:rsidTr="00991AD2">
        <w:trPr>
          <w:trHeight w:val="253"/>
          <w:tblCellSpacing w:w="20" w:type="dxa"/>
        </w:trPr>
        <w:tc>
          <w:tcPr>
            <w:tcW w:w="9203" w:type="dxa"/>
            <w:gridSpan w:val="2"/>
            <w:shd w:val="clear" w:color="auto" w:fill="BFBFBF"/>
            <w:vAlign w:val="center"/>
          </w:tcPr>
          <w:p w:rsidR="00991AD2" w:rsidRPr="00114C60" w:rsidRDefault="00991AD2" w:rsidP="00991AD2">
            <w:pPr>
              <w:spacing w:before="120" w:after="120"/>
              <w:jc w:val="center"/>
              <w:rPr>
                <w:rFonts w:ascii="Times New Roman" w:hAnsi="Times New Roman"/>
                <w:b/>
                <w:sz w:val="24"/>
                <w:szCs w:val="24"/>
              </w:rPr>
            </w:pPr>
            <w:r w:rsidRPr="00114C60">
              <w:rPr>
                <w:rFonts w:ascii="Times New Roman" w:hAnsi="Times New Roman"/>
                <w:b/>
                <w:sz w:val="24"/>
                <w:szCs w:val="24"/>
              </w:rPr>
              <w:t>SZEMÉLYES ADATOK</w:t>
            </w:r>
          </w:p>
        </w:tc>
      </w:tr>
      <w:tr w:rsidR="00991AD2" w:rsidRPr="00114C60" w:rsidTr="00991AD2">
        <w:trPr>
          <w:trHeight w:val="253"/>
          <w:tblCellSpacing w:w="20" w:type="dxa"/>
        </w:trPr>
        <w:tc>
          <w:tcPr>
            <w:tcW w:w="2230" w:type="dxa"/>
            <w:shd w:val="clear" w:color="auto" w:fill="FFFFFF"/>
          </w:tcPr>
          <w:p w:rsidR="00991AD2" w:rsidRPr="00114C60" w:rsidRDefault="00991AD2" w:rsidP="00991AD2">
            <w:pPr>
              <w:snapToGrid w:val="0"/>
              <w:rPr>
                <w:rFonts w:ascii="Times New Roman" w:hAnsi="Times New Roman"/>
                <w:b/>
                <w:sz w:val="24"/>
                <w:szCs w:val="24"/>
              </w:rPr>
            </w:pPr>
            <w:r w:rsidRPr="00114C60">
              <w:rPr>
                <w:rFonts w:ascii="Times New Roman" w:hAnsi="Times New Roman"/>
                <w:b/>
                <w:sz w:val="24"/>
                <w:szCs w:val="24"/>
              </w:rPr>
              <w:t>Név:</w:t>
            </w:r>
          </w:p>
        </w:tc>
        <w:tc>
          <w:tcPr>
            <w:tcW w:w="6933" w:type="dxa"/>
            <w:shd w:val="clear" w:color="auto" w:fill="FFFFFF"/>
          </w:tcPr>
          <w:p w:rsidR="00991AD2" w:rsidRPr="00114C60" w:rsidRDefault="00991AD2" w:rsidP="00991AD2">
            <w:pPr>
              <w:jc w:val="center"/>
              <w:rPr>
                <w:rFonts w:ascii="Times New Roman" w:hAnsi="Times New Roman"/>
                <w:sz w:val="24"/>
                <w:szCs w:val="24"/>
              </w:rPr>
            </w:pPr>
          </w:p>
        </w:tc>
      </w:tr>
      <w:tr w:rsidR="00991AD2" w:rsidRPr="00114C60" w:rsidTr="00991AD2">
        <w:trPr>
          <w:trHeight w:val="253"/>
          <w:tblCellSpacing w:w="20" w:type="dxa"/>
        </w:trPr>
        <w:tc>
          <w:tcPr>
            <w:tcW w:w="2230" w:type="dxa"/>
            <w:shd w:val="clear" w:color="auto" w:fill="FFFFFF"/>
          </w:tcPr>
          <w:p w:rsidR="00991AD2" w:rsidRPr="00114C60" w:rsidRDefault="00991AD2" w:rsidP="00991AD2">
            <w:pPr>
              <w:snapToGrid w:val="0"/>
              <w:rPr>
                <w:rFonts w:ascii="Times New Roman" w:hAnsi="Times New Roman"/>
                <w:b/>
                <w:sz w:val="24"/>
                <w:szCs w:val="24"/>
              </w:rPr>
            </w:pPr>
            <w:r w:rsidRPr="00114C60">
              <w:rPr>
                <w:rFonts w:ascii="Times New Roman" w:hAnsi="Times New Roman"/>
                <w:b/>
                <w:sz w:val="24"/>
                <w:szCs w:val="24"/>
              </w:rPr>
              <w:t>Születési idő:</w:t>
            </w:r>
          </w:p>
        </w:tc>
        <w:tc>
          <w:tcPr>
            <w:tcW w:w="6933" w:type="dxa"/>
            <w:shd w:val="clear" w:color="auto" w:fill="FFFFFF"/>
          </w:tcPr>
          <w:p w:rsidR="00991AD2" w:rsidRPr="00114C60" w:rsidRDefault="00991AD2" w:rsidP="00991AD2">
            <w:pPr>
              <w:jc w:val="center"/>
              <w:rPr>
                <w:rFonts w:ascii="Times New Roman" w:hAnsi="Times New Roman"/>
                <w:sz w:val="24"/>
                <w:szCs w:val="24"/>
              </w:rPr>
            </w:pPr>
          </w:p>
        </w:tc>
      </w:tr>
      <w:tr w:rsidR="00991AD2" w:rsidRPr="00114C60" w:rsidTr="00991AD2">
        <w:trPr>
          <w:trHeight w:val="253"/>
          <w:tblCellSpacing w:w="20" w:type="dxa"/>
        </w:trPr>
        <w:tc>
          <w:tcPr>
            <w:tcW w:w="2230" w:type="dxa"/>
            <w:shd w:val="clear" w:color="auto" w:fill="FFFFFF"/>
          </w:tcPr>
          <w:p w:rsidR="00991AD2" w:rsidRPr="00114C60" w:rsidRDefault="00991AD2" w:rsidP="00991AD2">
            <w:pPr>
              <w:snapToGrid w:val="0"/>
              <w:rPr>
                <w:rFonts w:ascii="Times New Roman" w:hAnsi="Times New Roman"/>
                <w:b/>
                <w:sz w:val="24"/>
                <w:szCs w:val="24"/>
              </w:rPr>
            </w:pPr>
            <w:r w:rsidRPr="00114C60">
              <w:rPr>
                <w:rFonts w:ascii="Times New Roman" w:hAnsi="Times New Roman"/>
                <w:b/>
                <w:sz w:val="24"/>
                <w:szCs w:val="24"/>
              </w:rPr>
              <w:t>Állampolgárság:</w:t>
            </w:r>
          </w:p>
        </w:tc>
        <w:tc>
          <w:tcPr>
            <w:tcW w:w="6933" w:type="dxa"/>
            <w:shd w:val="clear" w:color="auto" w:fill="FFFFFF"/>
          </w:tcPr>
          <w:p w:rsidR="00991AD2" w:rsidRPr="00114C60" w:rsidRDefault="00991AD2" w:rsidP="00991AD2">
            <w:pPr>
              <w:jc w:val="center"/>
              <w:rPr>
                <w:rFonts w:ascii="Times New Roman" w:hAnsi="Times New Roman"/>
                <w:sz w:val="24"/>
                <w:szCs w:val="24"/>
              </w:rPr>
            </w:pPr>
          </w:p>
        </w:tc>
      </w:tr>
    </w:tbl>
    <w:p w:rsidR="00991AD2" w:rsidRPr="00114C60" w:rsidRDefault="00991AD2" w:rsidP="00991AD2">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991AD2" w:rsidRPr="00114C60" w:rsidTr="00991AD2">
        <w:trPr>
          <w:trHeight w:val="253"/>
          <w:tblCellSpacing w:w="20" w:type="dxa"/>
        </w:trPr>
        <w:tc>
          <w:tcPr>
            <w:tcW w:w="9203" w:type="dxa"/>
            <w:gridSpan w:val="2"/>
            <w:shd w:val="clear" w:color="auto" w:fill="BFBFBF"/>
            <w:vAlign w:val="center"/>
          </w:tcPr>
          <w:p w:rsidR="00991AD2" w:rsidRPr="00114C60" w:rsidRDefault="00991AD2" w:rsidP="00991AD2">
            <w:pPr>
              <w:snapToGrid w:val="0"/>
              <w:spacing w:before="120" w:after="0" w:line="240" w:lineRule="auto"/>
              <w:jc w:val="center"/>
              <w:rPr>
                <w:rFonts w:ascii="Times New Roman" w:hAnsi="Times New Roman"/>
                <w:b/>
                <w:sz w:val="24"/>
                <w:szCs w:val="24"/>
              </w:rPr>
            </w:pPr>
            <w:r w:rsidRPr="00114C60">
              <w:rPr>
                <w:rFonts w:ascii="Times New Roman" w:hAnsi="Times New Roman"/>
                <w:b/>
                <w:sz w:val="24"/>
                <w:szCs w:val="24"/>
              </w:rPr>
              <w:t xml:space="preserve">ISKOLAI VÉGZETTSÉG, </w:t>
            </w:r>
            <w:r>
              <w:rPr>
                <w:rFonts w:ascii="Times New Roman" w:hAnsi="Times New Roman"/>
                <w:b/>
                <w:sz w:val="24"/>
                <w:szCs w:val="24"/>
              </w:rPr>
              <w:t xml:space="preserve">KÉPZETTSÉG, </w:t>
            </w:r>
            <w:r w:rsidRPr="00114C60">
              <w:rPr>
                <w:rFonts w:ascii="Times New Roman" w:hAnsi="Times New Roman"/>
                <w:b/>
                <w:sz w:val="24"/>
                <w:szCs w:val="24"/>
              </w:rPr>
              <w:t>EGYÉB TANULMÁNYOK</w:t>
            </w:r>
          </w:p>
          <w:p w:rsidR="00991AD2" w:rsidRPr="00114C60" w:rsidRDefault="00991AD2" w:rsidP="00991AD2">
            <w:pPr>
              <w:spacing w:after="0" w:line="240" w:lineRule="auto"/>
              <w:jc w:val="center"/>
              <w:rPr>
                <w:rFonts w:ascii="Times New Roman" w:hAnsi="Times New Roman"/>
                <w:b/>
                <w:sz w:val="24"/>
                <w:szCs w:val="24"/>
              </w:rPr>
            </w:pPr>
            <w:r w:rsidRPr="00114C60">
              <w:rPr>
                <w:rFonts w:ascii="Times New Roman" w:hAnsi="Times New Roman"/>
                <w:sz w:val="24"/>
                <w:szCs w:val="24"/>
              </w:rPr>
              <w:t>(Kezdje a legfrissebbel, és úgy haladjon az időben visszafelé!)</w:t>
            </w:r>
          </w:p>
        </w:tc>
      </w:tr>
      <w:tr w:rsidR="00991AD2" w:rsidRPr="00114C60" w:rsidTr="00991AD2">
        <w:trPr>
          <w:trHeight w:val="253"/>
          <w:tblCellSpacing w:w="20" w:type="dxa"/>
        </w:trPr>
        <w:tc>
          <w:tcPr>
            <w:tcW w:w="2230" w:type="dxa"/>
            <w:shd w:val="clear" w:color="auto" w:fill="FFFFFF"/>
          </w:tcPr>
          <w:p w:rsidR="00991AD2" w:rsidRPr="00114C60" w:rsidRDefault="00991AD2" w:rsidP="00991AD2">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Mettől meddig (év)</w:t>
            </w:r>
          </w:p>
        </w:tc>
        <w:tc>
          <w:tcPr>
            <w:tcW w:w="6933" w:type="dxa"/>
            <w:shd w:val="clear" w:color="auto" w:fill="FFFFFF"/>
          </w:tcPr>
          <w:p w:rsidR="00991AD2" w:rsidRPr="00114C60" w:rsidRDefault="00991AD2" w:rsidP="00991AD2">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Intézmény megnevezése / Végzettség</w:t>
            </w:r>
          </w:p>
        </w:tc>
      </w:tr>
      <w:tr w:rsidR="00991AD2" w:rsidRPr="00114C60" w:rsidTr="00991AD2">
        <w:trPr>
          <w:trHeight w:val="253"/>
          <w:tblCellSpacing w:w="20" w:type="dxa"/>
        </w:trPr>
        <w:tc>
          <w:tcPr>
            <w:tcW w:w="2230" w:type="dxa"/>
            <w:shd w:val="clear" w:color="auto" w:fill="FFFFFF"/>
          </w:tcPr>
          <w:p w:rsidR="00991AD2" w:rsidRPr="00114C60" w:rsidRDefault="00991AD2" w:rsidP="00991AD2">
            <w:pPr>
              <w:snapToGrid w:val="0"/>
              <w:rPr>
                <w:rFonts w:ascii="Times New Roman" w:hAnsi="Times New Roman"/>
                <w:b/>
                <w:sz w:val="24"/>
                <w:szCs w:val="24"/>
              </w:rPr>
            </w:pPr>
          </w:p>
        </w:tc>
        <w:tc>
          <w:tcPr>
            <w:tcW w:w="6933" w:type="dxa"/>
            <w:shd w:val="clear" w:color="auto" w:fill="FFFFFF"/>
          </w:tcPr>
          <w:p w:rsidR="00991AD2" w:rsidRPr="00114C60" w:rsidRDefault="00991AD2" w:rsidP="00991AD2">
            <w:pPr>
              <w:jc w:val="center"/>
              <w:rPr>
                <w:rFonts w:ascii="Times New Roman" w:hAnsi="Times New Roman"/>
                <w:sz w:val="24"/>
                <w:szCs w:val="24"/>
              </w:rPr>
            </w:pPr>
          </w:p>
        </w:tc>
      </w:tr>
      <w:tr w:rsidR="00991AD2" w:rsidRPr="00114C60" w:rsidTr="00991AD2">
        <w:trPr>
          <w:trHeight w:val="253"/>
          <w:tblCellSpacing w:w="20" w:type="dxa"/>
        </w:trPr>
        <w:tc>
          <w:tcPr>
            <w:tcW w:w="2230" w:type="dxa"/>
            <w:shd w:val="clear" w:color="auto" w:fill="FFFFFF"/>
          </w:tcPr>
          <w:p w:rsidR="00991AD2" w:rsidRPr="00114C60" w:rsidRDefault="00991AD2" w:rsidP="00991AD2">
            <w:pPr>
              <w:snapToGrid w:val="0"/>
              <w:rPr>
                <w:rFonts w:ascii="Times New Roman" w:hAnsi="Times New Roman"/>
                <w:b/>
                <w:sz w:val="24"/>
                <w:szCs w:val="24"/>
              </w:rPr>
            </w:pPr>
          </w:p>
        </w:tc>
        <w:tc>
          <w:tcPr>
            <w:tcW w:w="6933" w:type="dxa"/>
            <w:shd w:val="clear" w:color="auto" w:fill="FFFFFF"/>
          </w:tcPr>
          <w:p w:rsidR="00991AD2" w:rsidRPr="00114C60" w:rsidRDefault="00991AD2" w:rsidP="00991AD2">
            <w:pPr>
              <w:jc w:val="center"/>
              <w:rPr>
                <w:rFonts w:ascii="Times New Roman" w:hAnsi="Times New Roman"/>
                <w:sz w:val="24"/>
                <w:szCs w:val="24"/>
              </w:rPr>
            </w:pPr>
          </w:p>
        </w:tc>
      </w:tr>
      <w:tr w:rsidR="00113517" w:rsidRPr="00114C60" w:rsidTr="00991AD2">
        <w:trPr>
          <w:trHeight w:val="253"/>
          <w:tblCellSpacing w:w="20" w:type="dxa"/>
        </w:trPr>
        <w:tc>
          <w:tcPr>
            <w:tcW w:w="2230" w:type="dxa"/>
            <w:shd w:val="clear" w:color="auto" w:fill="FFFFFF"/>
          </w:tcPr>
          <w:p w:rsidR="00113517" w:rsidRPr="00114C60" w:rsidRDefault="00113517" w:rsidP="00991AD2">
            <w:pPr>
              <w:snapToGrid w:val="0"/>
              <w:rPr>
                <w:rFonts w:ascii="Times New Roman" w:hAnsi="Times New Roman"/>
                <w:b/>
                <w:sz w:val="24"/>
                <w:szCs w:val="24"/>
              </w:rPr>
            </w:pPr>
            <w:r w:rsidRPr="00113517">
              <w:rPr>
                <w:rFonts w:ascii="Times New Roman" w:hAnsi="Times New Roman"/>
                <w:b/>
                <w:sz w:val="24"/>
                <w:szCs w:val="24"/>
              </w:rPr>
              <w:t>felelő</w:t>
            </w:r>
            <w:r>
              <w:rPr>
                <w:rFonts w:ascii="Times New Roman" w:hAnsi="Times New Roman"/>
                <w:b/>
                <w:sz w:val="24"/>
                <w:szCs w:val="24"/>
              </w:rPr>
              <w:t>s műszaki vezetői jogosultság</w:t>
            </w:r>
            <w:r>
              <w:rPr>
                <w:rStyle w:val="Lbjegyzet-hivatkozs"/>
                <w:rFonts w:ascii="Times New Roman" w:hAnsi="Times New Roman"/>
                <w:b/>
                <w:sz w:val="24"/>
                <w:szCs w:val="24"/>
              </w:rPr>
              <w:footnoteReference w:id="30"/>
            </w:r>
          </w:p>
        </w:tc>
        <w:tc>
          <w:tcPr>
            <w:tcW w:w="6933" w:type="dxa"/>
            <w:shd w:val="clear" w:color="auto" w:fill="FFFFFF"/>
          </w:tcPr>
          <w:p w:rsidR="00113517" w:rsidRPr="00113517" w:rsidRDefault="00113517" w:rsidP="00991AD2">
            <w:pPr>
              <w:jc w:val="center"/>
              <w:rPr>
                <w:rFonts w:ascii="Times New Roman" w:hAnsi="Times New Roman"/>
                <w:b/>
                <w:sz w:val="24"/>
                <w:szCs w:val="24"/>
              </w:rPr>
            </w:pPr>
            <w:r w:rsidRPr="00113517">
              <w:rPr>
                <w:rFonts w:ascii="Times New Roman" w:hAnsi="Times New Roman"/>
                <w:b/>
                <w:sz w:val="24"/>
                <w:szCs w:val="24"/>
              </w:rPr>
              <w:t>megnevezése, kamarai nyilvántartási szám</w:t>
            </w:r>
          </w:p>
        </w:tc>
      </w:tr>
    </w:tbl>
    <w:p w:rsidR="00991AD2" w:rsidRPr="00114C60" w:rsidRDefault="00991AD2" w:rsidP="00991AD2">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699"/>
        <w:gridCol w:w="4584"/>
      </w:tblGrid>
      <w:tr w:rsidR="00991AD2" w:rsidRPr="00114C60" w:rsidTr="00991AD2">
        <w:trPr>
          <w:trHeight w:val="253"/>
          <w:tblCellSpacing w:w="20" w:type="dxa"/>
        </w:trPr>
        <w:tc>
          <w:tcPr>
            <w:tcW w:w="9203" w:type="dxa"/>
            <w:gridSpan w:val="2"/>
            <w:shd w:val="clear" w:color="auto" w:fill="BFBFBF"/>
            <w:vAlign w:val="center"/>
          </w:tcPr>
          <w:p w:rsidR="00991AD2" w:rsidRPr="00114C60" w:rsidRDefault="00991AD2" w:rsidP="00991AD2">
            <w:pPr>
              <w:snapToGrid w:val="0"/>
              <w:spacing w:after="0" w:line="240" w:lineRule="auto"/>
              <w:jc w:val="center"/>
              <w:rPr>
                <w:rFonts w:ascii="Times New Roman" w:hAnsi="Times New Roman"/>
                <w:b/>
                <w:caps/>
                <w:sz w:val="24"/>
                <w:szCs w:val="24"/>
              </w:rPr>
            </w:pPr>
            <w:r>
              <w:rPr>
                <w:rFonts w:ascii="Times New Roman" w:hAnsi="Times New Roman"/>
                <w:b/>
                <w:caps/>
                <w:sz w:val="24"/>
                <w:szCs w:val="24"/>
              </w:rPr>
              <w:t>SZAKMAI GYAkorlat</w:t>
            </w:r>
            <w:r w:rsidRPr="00114C60">
              <w:rPr>
                <w:rFonts w:ascii="Times New Roman" w:hAnsi="Times New Roman"/>
                <w:b/>
                <w:caps/>
                <w:sz w:val="24"/>
                <w:szCs w:val="24"/>
              </w:rPr>
              <w:t xml:space="preserve"> Igazolása</w:t>
            </w:r>
            <w:r w:rsidR="00113517">
              <w:rPr>
                <w:rStyle w:val="Lbjegyzet-hivatkozs"/>
                <w:rFonts w:ascii="Times New Roman" w:hAnsi="Times New Roman"/>
                <w:b/>
                <w:caps/>
                <w:sz w:val="24"/>
                <w:szCs w:val="24"/>
              </w:rPr>
              <w:footnoteReference w:id="31"/>
            </w:r>
          </w:p>
          <w:p w:rsidR="00991AD2" w:rsidRPr="00114C60" w:rsidRDefault="00991AD2" w:rsidP="00991AD2">
            <w:pPr>
              <w:spacing w:after="0" w:line="240" w:lineRule="auto"/>
              <w:jc w:val="center"/>
              <w:rPr>
                <w:rFonts w:ascii="Times New Roman" w:hAnsi="Times New Roman"/>
                <w:b/>
                <w:sz w:val="24"/>
                <w:szCs w:val="24"/>
              </w:rPr>
            </w:pPr>
            <w:r w:rsidRPr="00114C60">
              <w:rPr>
                <w:rFonts w:ascii="Times New Roman" w:hAnsi="Times New Roman"/>
                <w:sz w:val="24"/>
                <w:szCs w:val="24"/>
              </w:rPr>
              <w:t>(Kezdje a legutolsóval, és úgy haladjon az időben visszafelé!)</w:t>
            </w:r>
          </w:p>
        </w:tc>
      </w:tr>
      <w:tr w:rsidR="00991AD2" w:rsidRPr="00114C60" w:rsidTr="00991AD2">
        <w:trPr>
          <w:trHeight w:val="253"/>
          <w:tblCellSpacing w:w="20" w:type="dxa"/>
        </w:trPr>
        <w:tc>
          <w:tcPr>
            <w:tcW w:w="4639" w:type="dxa"/>
            <w:shd w:val="clear" w:color="auto" w:fill="FFFFFF"/>
          </w:tcPr>
          <w:p w:rsidR="00991AD2" w:rsidRPr="00114C60" w:rsidRDefault="00991AD2" w:rsidP="00991AD2">
            <w:pPr>
              <w:snapToGrid w:val="0"/>
              <w:jc w:val="center"/>
              <w:rPr>
                <w:rFonts w:ascii="Times New Roman" w:hAnsi="Times New Roman"/>
                <w:b/>
                <w:sz w:val="24"/>
                <w:szCs w:val="24"/>
                <w:highlight w:val="yellow"/>
              </w:rPr>
            </w:pPr>
            <w:r w:rsidRPr="00114C60">
              <w:rPr>
                <w:rFonts w:ascii="Times New Roman" w:hAnsi="Times New Roman"/>
                <w:b/>
                <w:sz w:val="24"/>
                <w:szCs w:val="24"/>
              </w:rPr>
              <w:t>Korábbi projektek ismertetése, kezdési és befejezési időpontjai</w:t>
            </w:r>
            <w:r>
              <w:rPr>
                <w:rFonts w:ascii="Times New Roman" w:hAnsi="Times New Roman"/>
                <w:b/>
                <w:sz w:val="24"/>
                <w:szCs w:val="24"/>
              </w:rPr>
              <w:t xml:space="preserve"> (év, hó megjelölése)</w:t>
            </w:r>
          </w:p>
        </w:tc>
        <w:tc>
          <w:tcPr>
            <w:tcW w:w="4524" w:type="dxa"/>
            <w:shd w:val="clear" w:color="auto" w:fill="FFFFFF"/>
          </w:tcPr>
          <w:p w:rsidR="00991AD2" w:rsidRPr="00114C60" w:rsidRDefault="00991AD2" w:rsidP="00991AD2">
            <w:pPr>
              <w:snapToGrid w:val="0"/>
              <w:jc w:val="center"/>
              <w:rPr>
                <w:rFonts w:ascii="Times New Roman" w:hAnsi="Times New Roman"/>
                <w:b/>
                <w:sz w:val="24"/>
                <w:szCs w:val="24"/>
              </w:rPr>
            </w:pPr>
            <w:r w:rsidRPr="00114C60">
              <w:rPr>
                <w:rFonts w:ascii="Times New Roman" w:hAnsi="Times New Roman"/>
                <w:b/>
                <w:sz w:val="24"/>
                <w:szCs w:val="24"/>
              </w:rPr>
              <w:t>Ellátott funkciók és feladatok felsorolása</w:t>
            </w:r>
          </w:p>
        </w:tc>
      </w:tr>
      <w:tr w:rsidR="00991AD2" w:rsidRPr="00114C60" w:rsidTr="00991AD2">
        <w:trPr>
          <w:trHeight w:val="253"/>
          <w:tblCellSpacing w:w="20" w:type="dxa"/>
        </w:trPr>
        <w:tc>
          <w:tcPr>
            <w:tcW w:w="4639" w:type="dxa"/>
            <w:shd w:val="clear" w:color="auto" w:fill="FFFFFF"/>
          </w:tcPr>
          <w:p w:rsidR="00991AD2" w:rsidRPr="00114C60" w:rsidRDefault="00991AD2" w:rsidP="00991AD2">
            <w:pPr>
              <w:snapToGrid w:val="0"/>
              <w:rPr>
                <w:rFonts w:ascii="Times New Roman" w:hAnsi="Times New Roman"/>
                <w:b/>
                <w:sz w:val="24"/>
                <w:szCs w:val="24"/>
              </w:rPr>
            </w:pPr>
          </w:p>
        </w:tc>
        <w:tc>
          <w:tcPr>
            <w:tcW w:w="4524" w:type="dxa"/>
            <w:shd w:val="clear" w:color="auto" w:fill="FFFFFF"/>
          </w:tcPr>
          <w:p w:rsidR="00991AD2" w:rsidRPr="00114C60" w:rsidRDefault="00991AD2" w:rsidP="00991AD2">
            <w:pPr>
              <w:jc w:val="center"/>
              <w:rPr>
                <w:rFonts w:ascii="Times New Roman" w:hAnsi="Times New Roman"/>
                <w:sz w:val="24"/>
                <w:szCs w:val="24"/>
              </w:rPr>
            </w:pPr>
          </w:p>
        </w:tc>
      </w:tr>
      <w:tr w:rsidR="00991AD2" w:rsidRPr="00114C60" w:rsidTr="00991AD2">
        <w:trPr>
          <w:trHeight w:val="253"/>
          <w:tblCellSpacing w:w="20" w:type="dxa"/>
        </w:trPr>
        <w:tc>
          <w:tcPr>
            <w:tcW w:w="4639" w:type="dxa"/>
            <w:shd w:val="clear" w:color="auto" w:fill="FFFFFF"/>
          </w:tcPr>
          <w:p w:rsidR="00991AD2" w:rsidRPr="00114C60" w:rsidRDefault="00991AD2" w:rsidP="00991AD2">
            <w:pPr>
              <w:snapToGrid w:val="0"/>
              <w:rPr>
                <w:rFonts w:ascii="Times New Roman" w:hAnsi="Times New Roman"/>
                <w:b/>
                <w:sz w:val="24"/>
                <w:szCs w:val="24"/>
              </w:rPr>
            </w:pPr>
          </w:p>
        </w:tc>
        <w:tc>
          <w:tcPr>
            <w:tcW w:w="4524" w:type="dxa"/>
            <w:shd w:val="clear" w:color="auto" w:fill="FFFFFF"/>
          </w:tcPr>
          <w:p w:rsidR="00991AD2" w:rsidRPr="00114C60" w:rsidRDefault="00991AD2" w:rsidP="00991AD2">
            <w:pPr>
              <w:jc w:val="center"/>
              <w:rPr>
                <w:rFonts w:ascii="Times New Roman" w:hAnsi="Times New Roman"/>
                <w:sz w:val="24"/>
                <w:szCs w:val="24"/>
              </w:rPr>
            </w:pPr>
          </w:p>
        </w:tc>
      </w:tr>
    </w:tbl>
    <w:p w:rsidR="00991AD2" w:rsidRPr="00114C60" w:rsidRDefault="00991AD2" w:rsidP="00991AD2">
      <w:pPr>
        <w:rPr>
          <w:rFonts w:ascii="Times New Roman" w:hAnsi="Times New Roman"/>
          <w:sz w:val="24"/>
          <w:szCs w:val="24"/>
        </w:rPr>
      </w:pPr>
    </w:p>
    <w:tbl>
      <w:tblPr>
        <w:tblW w:w="9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290"/>
        <w:gridCol w:w="6993"/>
      </w:tblGrid>
      <w:tr w:rsidR="00991AD2" w:rsidRPr="00114C60" w:rsidTr="00991AD2">
        <w:trPr>
          <w:trHeight w:val="253"/>
          <w:tblCellSpacing w:w="20" w:type="dxa"/>
        </w:trPr>
        <w:tc>
          <w:tcPr>
            <w:tcW w:w="9203" w:type="dxa"/>
            <w:gridSpan w:val="2"/>
            <w:shd w:val="clear" w:color="auto" w:fill="BFBFBF"/>
            <w:vAlign w:val="center"/>
          </w:tcPr>
          <w:p w:rsidR="00991AD2" w:rsidRPr="00114C60" w:rsidRDefault="00991AD2" w:rsidP="00991AD2">
            <w:pPr>
              <w:snapToGrid w:val="0"/>
              <w:spacing w:before="120" w:after="0" w:line="240" w:lineRule="auto"/>
              <w:jc w:val="center"/>
              <w:rPr>
                <w:rFonts w:ascii="Times New Roman" w:hAnsi="Times New Roman"/>
                <w:b/>
                <w:sz w:val="24"/>
                <w:szCs w:val="24"/>
              </w:rPr>
            </w:pPr>
            <w:r w:rsidRPr="00114C60">
              <w:rPr>
                <w:rFonts w:ascii="Times New Roman" w:hAnsi="Times New Roman"/>
                <w:b/>
                <w:sz w:val="24"/>
                <w:szCs w:val="24"/>
              </w:rPr>
              <w:t>MUNKAHELYEK</w:t>
            </w:r>
          </w:p>
          <w:p w:rsidR="00991AD2" w:rsidRPr="00114C60" w:rsidRDefault="00991AD2" w:rsidP="00991AD2">
            <w:pPr>
              <w:spacing w:after="0" w:line="240" w:lineRule="auto"/>
              <w:jc w:val="center"/>
              <w:rPr>
                <w:rFonts w:ascii="Times New Roman" w:hAnsi="Times New Roman"/>
                <w:b/>
                <w:sz w:val="24"/>
                <w:szCs w:val="24"/>
              </w:rPr>
            </w:pPr>
            <w:r w:rsidRPr="00114C60">
              <w:rPr>
                <w:rFonts w:ascii="Times New Roman" w:hAnsi="Times New Roman"/>
                <w:sz w:val="24"/>
                <w:szCs w:val="24"/>
              </w:rPr>
              <w:t>(Kezdje a legfrissebbel, és úgy haladjon az időben visszafelé!)</w:t>
            </w:r>
          </w:p>
        </w:tc>
      </w:tr>
      <w:tr w:rsidR="00991AD2" w:rsidRPr="00114C60" w:rsidTr="00991AD2">
        <w:trPr>
          <w:trHeight w:val="253"/>
          <w:tblCellSpacing w:w="20" w:type="dxa"/>
        </w:trPr>
        <w:tc>
          <w:tcPr>
            <w:tcW w:w="2230" w:type="dxa"/>
            <w:shd w:val="clear" w:color="auto" w:fill="FFFFFF"/>
          </w:tcPr>
          <w:p w:rsidR="00991AD2" w:rsidRDefault="00991AD2" w:rsidP="00991AD2">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t xml:space="preserve">Mettől meddig </w:t>
            </w:r>
          </w:p>
          <w:p w:rsidR="00991AD2" w:rsidRPr="00114C60" w:rsidRDefault="00991AD2" w:rsidP="00991AD2">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lastRenderedPageBreak/>
              <w:t>(év</w:t>
            </w:r>
            <w:r>
              <w:rPr>
                <w:rFonts w:ascii="Times New Roman" w:hAnsi="Times New Roman"/>
                <w:b/>
                <w:sz w:val="24"/>
                <w:szCs w:val="24"/>
              </w:rPr>
              <w:t>, hó, napmegjelölése</w:t>
            </w:r>
            <w:r w:rsidRPr="00114C60">
              <w:rPr>
                <w:rFonts w:ascii="Times New Roman" w:hAnsi="Times New Roman"/>
                <w:b/>
                <w:sz w:val="24"/>
                <w:szCs w:val="24"/>
              </w:rPr>
              <w:t>)</w:t>
            </w:r>
          </w:p>
        </w:tc>
        <w:tc>
          <w:tcPr>
            <w:tcW w:w="6933" w:type="dxa"/>
            <w:shd w:val="clear" w:color="auto" w:fill="FFFFFF"/>
          </w:tcPr>
          <w:p w:rsidR="00991AD2" w:rsidRPr="00114C60" w:rsidRDefault="00991AD2" w:rsidP="00991AD2">
            <w:pPr>
              <w:snapToGrid w:val="0"/>
              <w:spacing w:after="0" w:line="240" w:lineRule="auto"/>
              <w:jc w:val="center"/>
              <w:rPr>
                <w:rFonts w:ascii="Times New Roman" w:hAnsi="Times New Roman"/>
                <w:b/>
                <w:sz w:val="24"/>
                <w:szCs w:val="24"/>
              </w:rPr>
            </w:pPr>
            <w:r w:rsidRPr="00114C60">
              <w:rPr>
                <w:rFonts w:ascii="Times New Roman" w:hAnsi="Times New Roman"/>
                <w:b/>
                <w:sz w:val="24"/>
                <w:szCs w:val="24"/>
              </w:rPr>
              <w:lastRenderedPageBreak/>
              <w:t>Munkahely megnevezése / Beosztás</w:t>
            </w:r>
          </w:p>
        </w:tc>
      </w:tr>
      <w:tr w:rsidR="00991AD2" w:rsidRPr="00114C60" w:rsidTr="00991AD2">
        <w:trPr>
          <w:trHeight w:val="253"/>
          <w:tblCellSpacing w:w="20" w:type="dxa"/>
        </w:trPr>
        <w:tc>
          <w:tcPr>
            <w:tcW w:w="2230" w:type="dxa"/>
            <w:shd w:val="clear" w:color="auto" w:fill="FFFFFF"/>
          </w:tcPr>
          <w:p w:rsidR="00991AD2" w:rsidRPr="00114C60" w:rsidRDefault="00991AD2" w:rsidP="00991AD2">
            <w:pPr>
              <w:snapToGrid w:val="0"/>
              <w:rPr>
                <w:rFonts w:ascii="Times New Roman" w:hAnsi="Times New Roman"/>
                <w:b/>
                <w:sz w:val="24"/>
                <w:szCs w:val="24"/>
              </w:rPr>
            </w:pPr>
          </w:p>
        </w:tc>
        <w:tc>
          <w:tcPr>
            <w:tcW w:w="6933" w:type="dxa"/>
            <w:shd w:val="clear" w:color="auto" w:fill="FFFFFF"/>
          </w:tcPr>
          <w:p w:rsidR="00991AD2" w:rsidRPr="00114C60" w:rsidRDefault="00991AD2" w:rsidP="00991AD2">
            <w:pPr>
              <w:jc w:val="center"/>
              <w:rPr>
                <w:rFonts w:ascii="Times New Roman" w:hAnsi="Times New Roman"/>
                <w:sz w:val="24"/>
                <w:szCs w:val="24"/>
              </w:rPr>
            </w:pPr>
          </w:p>
        </w:tc>
      </w:tr>
      <w:tr w:rsidR="00991AD2" w:rsidRPr="00114C60" w:rsidTr="00991AD2">
        <w:trPr>
          <w:trHeight w:val="253"/>
          <w:tblCellSpacing w:w="20" w:type="dxa"/>
        </w:trPr>
        <w:tc>
          <w:tcPr>
            <w:tcW w:w="2230" w:type="dxa"/>
            <w:shd w:val="clear" w:color="auto" w:fill="FFFFFF"/>
          </w:tcPr>
          <w:p w:rsidR="00991AD2" w:rsidRPr="00114C60" w:rsidRDefault="00991AD2" w:rsidP="00991AD2">
            <w:pPr>
              <w:snapToGrid w:val="0"/>
              <w:rPr>
                <w:rFonts w:ascii="Times New Roman" w:hAnsi="Times New Roman"/>
                <w:b/>
                <w:sz w:val="24"/>
                <w:szCs w:val="24"/>
              </w:rPr>
            </w:pPr>
          </w:p>
        </w:tc>
        <w:tc>
          <w:tcPr>
            <w:tcW w:w="6933" w:type="dxa"/>
            <w:shd w:val="clear" w:color="auto" w:fill="FFFFFF"/>
          </w:tcPr>
          <w:p w:rsidR="00991AD2" w:rsidRPr="00114C60" w:rsidRDefault="00991AD2" w:rsidP="00991AD2">
            <w:pPr>
              <w:jc w:val="center"/>
              <w:rPr>
                <w:rFonts w:ascii="Times New Roman" w:hAnsi="Times New Roman"/>
                <w:sz w:val="24"/>
                <w:szCs w:val="24"/>
              </w:rPr>
            </w:pPr>
          </w:p>
        </w:tc>
      </w:tr>
    </w:tbl>
    <w:p w:rsidR="00991AD2" w:rsidRDefault="00991AD2" w:rsidP="00991AD2">
      <w:pPr>
        <w:spacing w:after="0" w:line="240" w:lineRule="auto"/>
        <w:jc w:val="both"/>
        <w:rPr>
          <w:rFonts w:ascii="Times New Roman" w:hAnsi="Times New Roman"/>
          <w:sz w:val="24"/>
          <w:szCs w:val="24"/>
        </w:rPr>
      </w:pPr>
    </w:p>
    <w:p w:rsidR="00991AD2" w:rsidRDefault="00991AD2" w:rsidP="00991AD2">
      <w:pPr>
        <w:spacing w:after="0" w:line="240" w:lineRule="auto"/>
        <w:jc w:val="both"/>
        <w:rPr>
          <w:rFonts w:ascii="Times New Roman" w:hAnsi="Times New Roman"/>
          <w:sz w:val="24"/>
          <w:szCs w:val="24"/>
        </w:rPr>
      </w:pPr>
    </w:p>
    <w:p w:rsidR="00991AD2" w:rsidRPr="00381477" w:rsidRDefault="00991AD2" w:rsidP="00991AD2">
      <w:pPr>
        <w:spacing w:after="0" w:line="240" w:lineRule="auto"/>
        <w:jc w:val="both"/>
        <w:rPr>
          <w:rFonts w:ascii="Times New Roman" w:hAnsi="Times New Roman"/>
          <w:b/>
          <w:i/>
          <w:sz w:val="24"/>
          <w:szCs w:val="24"/>
        </w:rPr>
      </w:pPr>
      <w:r w:rsidRPr="00114C60">
        <w:rPr>
          <w:rFonts w:ascii="Times New Roman" w:hAnsi="Times New Roman"/>
          <w:sz w:val="24"/>
          <w:szCs w:val="24"/>
        </w:rPr>
        <w:t xml:space="preserve">Alulírott kijelentem, hogy részt kívánok venni és személyesen </w:t>
      </w:r>
      <w:proofErr w:type="spellStart"/>
      <w:r w:rsidRPr="00114C60">
        <w:rPr>
          <w:rFonts w:ascii="Times New Roman" w:hAnsi="Times New Roman"/>
          <w:sz w:val="24"/>
          <w:szCs w:val="24"/>
        </w:rPr>
        <w:t>közreműködök</w:t>
      </w:r>
      <w:proofErr w:type="spellEnd"/>
      <w:r w:rsidRPr="00114C60">
        <w:rPr>
          <w:rFonts w:ascii="Times New Roman" w:hAnsi="Times New Roman"/>
          <w:sz w:val="24"/>
          <w:szCs w:val="24"/>
        </w:rPr>
        <w:t xml:space="preserve"> a </w:t>
      </w:r>
      <w:r w:rsidRPr="007D20A5">
        <w:rPr>
          <w:rFonts w:ascii="Times New Roman" w:hAnsi="Times New Roman"/>
          <w:b/>
          <w:sz w:val="24"/>
          <w:szCs w:val="24"/>
        </w:rPr>
        <w:t>„</w:t>
      </w:r>
      <w:r w:rsidR="00BD3DCF" w:rsidRPr="00BD3DCF">
        <w:rPr>
          <w:rFonts w:ascii="Times New Roman" w:hAnsi="Times New Roman"/>
          <w:b/>
          <w:bCs/>
          <w:sz w:val="24"/>
          <w:szCs w:val="24"/>
        </w:rPr>
        <w:t>Nyitott KAPU-VÁR Térségi Szociális Központ infrastrukturális fejlesztése</w:t>
      </w:r>
      <w:r w:rsidRPr="007D20A5">
        <w:rPr>
          <w:rFonts w:ascii="Times New Roman" w:hAnsi="Times New Roman"/>
          <w:b/>
          <w:sz w:val="24"/>
          <w:szCs w:val="24"/>
        </w:rPr>
        <w:t>”</w:t>
      </w:r>
      <w:r>
        <w:rPr>
          <w:rFonts w:ascii="Times New Roman" w:hAnsi="Times New Roman"/>
          <w:b/>
          <w:i/>
          <w:sz w:val="24"/>
          <w:szCs w:val="24"/>
        </w:rPr>
        <w:t xml:space="preserve"> </w:t>
      </w:r>
      <w:r w:rsidRPr="00114C60">
        <w:rPr>
          <w:rFonts w:ascii="Times New Roman" w:hAnsi="Times New Roman"/>
          <w:sz w:val="24"/>
          <w:szCs w:val="24"/>
        </w:rPr>
        <w:t xml:space="preserve">tárgyú közbeszerzési eljárásban esetlegesen elnyert szerződés teljesítésében. </w:t>
      </w:r>
    </w:p>
    <w:p w:rsidR="00991AD2" w:rsidRPr="00114C60" w:rsidRDefault="00991AD2" w:rsidP="00991AD2">
      <w:pPr>
        <w:spacing w:after="0" w:line="240" w:lineRule="auto"/>
        <w:jc w:val="both"/>
        <w:rPr>
          <w:rFonts w:ascii="Times New Roman" w:hAnsi="Times New Roman"/>
          <w:sz w:val="24"/>
          <w:szCs w:val="24"/>
        </w:rPr>
      </w:pPr>
    </w:p>
    <w:p w:rsidR="00991AD2" w:rsidRPr="00114C60" w:rsidRDefault="00991AD2" w:rsidP="00991AD2">
      <w:pPr>
        <w:jc w:val="both"/>
        <w:rPr>
          <w:rFonts w:ascii="Times New Roman" w:hAnsi="Times New Roman"/>
          <w:sz w:val="24"/>
          <w:szCs w:val="24"/>
        </w:rPr>
      </w:pPr>
      <w:r w:rsidRPr="00114C60">
        <w:rPr>
          <w:rFonts w:ascii="Times New Roman" w:hAnsi="Times New Roman"/>
          <w:sz w:val="24"/>
          <w:szCs w:val="24"/>
        </w:rPr>
        <w:t>Kijelentem továbbá, hogy az ajánlat nyertessége esetén képes vagyok dolgozni, és dolgozni kívánok a szerződés teljes időtartama során, az ajánlatban szereplő beosztásban, melyre vonatkozóan személyes dokumentumaimat benyújtották.</w:t>
      </w:r>
    </w:p>
    <w:p w:rsidR="00991AD2" w:rsidRPr="00114C60" w:rsidRDefault="00991AD2" w:rsidP="00991AD2">
      <w:pPr>
        <w:jc w:val="both"/>
        <w:rPr>
          <w:rFonts w:ascii="Times New Roman" w:hAnsi="Times New Roman"/>
          <w:sz w:val="24"/>
          <w:szCs w:val="24"/>
        </w:rPr>
      </w:pPr>
      <w:r w:rsidRPr="00114C60">
        <w:rPr>
          <w:rFonts w:ascii="Times New Roman" w:hAnsi="Times New Roman"/>
          <w:sz w:val="24"/>
          <w:szCs w:val="24"/>
        </w:rPr>
        <w:t>Nyilatkozatommal kijelentem, hogy nincs más olyan kötelezettségem, a fent jelzett időszakra vonatkozóan, amely a jelen szerződésben való munkavégzésemet bármilyen szempontból akadályozná.</w:t>
      </w:r>
    </w:p>
    <w:p w:rsidR="00991AD2" w:rsidRPr="00114C60" w:rsidRDefault="00991AD2" w:rsidP="00991AD2">
      <w:pPr>
        <w:spacing w:after="0" w:line="240" w:lineRule="auto"/>
        <w:rPr>
          <w:rFonts w:ascii="Times New Roman" w:hAnsi="Times New Roman"/>
          <w:sz w:val="24"/>
          <w:szCs w:val="24"/>
        </w:rPr>
      </w:pPr>
    </w:p>
    <w:p w:rsidR="00991AD2" w:rsidRPr="00114C60" w:rsidRDefault="00991AD2" w:rsidP="00991AD2">
      <w:pPr>
        <w:rPr>
          <w:rFonts w:ascii="Times New Roman" w:hAnsi="Times New Roman"/>
          <w:sz w:val="24"/>
          <w:szCs w:val="24"/>
        </w:rPr>
      </w:pPr>
      <w:r w:rsidRPr="00114C60">
        <w:rPr>
          <w:rFonts w:ascii="Times New Roman" w:hAnsi="Times New Roman"/>
          <w:sz w:val="24"/>
          <w:szCs w:val="24"/>
        </w:rPr>
        <w:t>Keltezés (helység, év, hónap, nap)</w:t>
      </w:r>
    </w:p>
    <w:p w:rsidR="00991AD2" w:rsidRPr="00114C60" w:rsidRDefault="00991AD2" w:rsidP="00991AD2">
      <w:pPr>
        <w:tabs>
          <w:tab w:val="center" w:pos="6946"/>
        </w:tabs>
        <w:jc w:val="right"/>
        <w:rPr>
          <w:rFonts w:ascii="Times New Roman" w:hAnsi="Times New Roman"/>
          <w:sz w:val="24"/>
          <w:szCs w:val="24"/>
        </w:rPr>
      </w:pPr>
      <w:r w:rsidRPr="00114C60">
        <w:rPr>
          <w:rFonts w:ascii="Times New Roman" w:hAnsi="Times New Roman"/>
          <w:sz w:val="24"/>
          <w:szCs w:val="24"/>
        </w:rPr>
        <w:t>…………………………………………….</w:t>
      </w:r>
    </w:p>
    <w:p w:rsidR="00991AD2" w:rsidRDefault="00991AD2" w:rsidP="00991AD2">
      <w:pPr>
        <w:tabs>
          <w:tab w:val="center" w:pos="7088"/>
        </w:tabs>
        <w:rPr>
          <w:rFonts w:ascii="Times New Roman" w:hAnsi="Times New Roman"/>
          <w:sz w:val="24"/>
          <w:szCs w:val="24"/>
        </w:rPr>
      </w:pPr>
      <w:r w:rsidRPr="00114C60">
        <w:rPr>
          <w:rFonts w:ascii="Times New Roman" w:hAnsi="Times New Roman"/>
          <w:sz w:val="24"/>
          <w:szCs w:val="24"/>
        </w:rPr>
        <w:tab/>
        <w:t>(szakember saját kezű aláírás)</w:t>
      </w:r>
    </w:p>
    <w:p w:rsidR="003E2F58" w:rsidRPr="007D20A5" w:rsidRDefault="00991AD2" w:rsidP="007D20A5">
      <w:pPr>
        <w:spacing w:after="0" w:line="240" w:lineRule="auto"/>
        <w:rPr>
          <w:rFonts w:ascii="Times New Roman" w:hAnsi="Times New Roman"/>
          <w:sz w:val="24"/>
          <w:szCs w:val="24"/>
        </w:rPr>
      </w:pPr>
      <w:r>
        <w:rPr>
          <w:rFonts w:ascii="Times New Roman" w:hAnsi="Times New Roman"/>
          <w:sz w:val="24"/>
          <w:szCs w:val="24"/>
        </w:rPr>
        <w:br w:type="page"/>
      </w:r>
    </w:p>
    <w:p w:rsidR="00F83FDE" w:rsidRPr="00293DA6" w:rsidRDefault="00F83FDE" w:rsidP="00257814">
      <w:pPr>
        <w:ind w:left="720"/>
        <w:jc w:val="right"/>
        <w:rPr>
          <w:rFonts w:ascii="Times New Roman" w:hAnsi="Times New Roman"/>
          <w:b/>
          <w:bCs/>
          <w:sz w:val="24"/>
        </w:rPr>
      </w:pPr>
    </w:p>
    <w:p w:rsidR="00257814" w:rsidRPr="00293DA6" w:rsidRDefault="00257814" w:rsidP="00257814">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caps/>
          <w:sz w:val="24"/>
          <w:szCs w:val="24"/>
        </w:rPr>
        <w:t xml:space="preserve">5. </w:t>
      </w:r>
      <w:r w:rsidRPr="00293DA6">
        <w:rPr>
          <w:rFonts w:ascii="Times New Roman" w:hAnsi="Times New Roman"/>
          <w:b/>
          <w:sz w:val="24"/>
          <w:szCs w:val="24"/>
        </w:rPr>
        <w:t>KÖTET</w:t>
      </w:r>
    </w:p>
    <w:p w:rsidR="00257814" w:rsidRPr="00293DA6" w:rsidRDefault="00257814" w:rsidP="00257814">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sz w:val="24"/>
          <w:szCs w:val="24"/>
        </w:rPr>
        <w:t>MŰSZAKI LEÍRÁS</w:t>
      </w:r>
    </w:p>
    <w:p w:rsidR="00257814" w:rsidRPr="00293DA6" w:rsidRDefault="00257814" w:rsidP="00257814">
      <w:pPr>
        <w:tabs>
          <w:tab w:val="center" w:pos="7088"/>
        </w:tabs>
        <w:spacing w:after="0" w:line="240" w:lineRule="auto"/>
        <w:rPr>
          <w:rFonts w:ascii="Times New Roman" w:hAnsi="Times New Roman"/>
          <w:sz w:val="24"/>
          <w:szCs w:val="24"/>
        </w:rPr>
      </w:pPr>
    </w:p>
    <w:p w:rsidR="00257814" w:rsidRPr="00293DA6" w:rsidRDefault="00257814" w:rsidP="00257814">
      <w:pPr>
        <w:pStyle w:val="Listaszerbekezds"/>
        <w:spacing w:before="0" w:after="0"/>
        <w:ind w:left="0"/>
        <w:rPr>
          <w:rFonts w:ascii="Times New Roman" w:hAnsi="Times New Roman"/>
          <w:sz w:val="24"/>
          <w:shd w:val="clear" w:color="auto" w:fill="FFFFFF"/>
        </w:rPr>
      </w:pPr>
      <w:r w:rsidRPr="00293DA6">
        <w:rPr>
          <w:rFonts w:ascii="Times New Roman" w:hAnsi="Times New Roman"/>
          <w:sz w:val="24"/>
          <w:shd w:val="clear" w:color="auto" w:fill="FFFFFF"/>
        </w:rPr>
        <w:t>A közbeszerzés tárgyának egyértelmű és közérthető meghatározása érdekében az ajánlatkérő a dokumentációban meghatározott gyártmányú, eredetű, típusú dologra, eljárásra, tevékenységre, személyre, illetőleg szabad</w:t>
      </w:r>
      <w:r>
        <w:rPr>
          <w:rFonts w:ascii="Times New Roman" w:hAnsi="Times New Roman"/>
          <w:sz w:val="24"/>
          <w:shd w:val="clear" w:color="auto" w:fill="FFFFFF"/>
        </w:rPr>
        <w:t>alomra vagy védjegyre hivatkozhat</w:t>
      </w:r>
      <w:r w:rsidRPr="00293DA6">
        <w:rPr>
          <w:rFonts w:ascii="Times New Roman" w:hAnsi="Times New Roman"/>
          <w:sz w:val="24"/>
          <w:shd w:val="clear" w:color="auto" w:fill="FFFFFF"/>
        </w:rPr>
        <w:t>. Minden ilyen esetben a megnevezés csak a tárgy jellegének egyértelmű meghatározása érdekében történt, ajánlatot a dokumentációban előírt, vagy az azzal – a dokumentációban szereplő műszaki paraméterei tekintetében – egyenértékű termékre lehet tenni.</w:t>
      </w:r>
    </w:p>
    <w:p w:rsidR="00257814" w:rsidRPr="00293DA6" w:rsidRDefault="00257814" w:rsidP="00257814">
      <w:pPr>
        <w:pStyle w:val="Listaszerbekezds"/>
        <w:spacing w:before="0" w:after="0"/>
        <w:ind w:left="0"/>
        <w:rPr>
          <w:rFonts w:ascii="Times New Roman" w:hAnsi="Times New Roman"/>
          <w:sz w:val="24"/>
          <w:shd w:val="clear" w:color="auto" w:fill="FFFFFF"/>
        </w:rPr>
      </w:pPr>
    </w:p>
    <w:p w:rsidR="00257814" w:rsidRPr="00293DA6" w:rsidRDefault="00257814" w:rsidP="00257814">
      <w:pPr>
        <w:pStyle w:val="Listaszerbekezds"/>
        <w:spacing w:before="0" w:after="0"/>
        <w:ind w:left="0"/>
        <w:rPr>
          <w:rFonts w:ascii="Times New Roman" w:hAnsi="Times New Roman"/>
          <w:sz w:val="24"/>
          <w:shd w:val="clear" w:color="auto" w:fill="FFFFFF"/>
        </w:rPr>
      </w:pPr>
      <w:r w:rsidRPr="00293DA6">
        <w:rPr>
          <w:rFonts w:ascii="Times New Roman" w:hAnsi="Times New Roman"/>
          <w:sz w:val="24"/>
          <w:shd w:val="clear" w:color="auto" w:fill="FFFFFF"/>
        </w:rPr>
        <w:t xml:space="preserve">Az ajánlattevő az ellenszolgáltatásra vonatkozó részletes ajánlatát a dokumentáció részét képező </w:t>
      </w:r>
      <w:proofErr w:type="spellStart"/>
      <w:r w:rsidRPr="00293DA6">
        <w:rPr>
          <w:rFonts w:ascii="Times New Roman" w:hAnsi="Times New Roman"/>
          <w:sz w:val="24"/>
          <w:shd w:val="clear" w:color="auto" w:fill="FFFFFF"/>
        </w:rPr>
        <w:t>árazatlan</w:t>
      </w:r>
      <w:proofErr w:type="spellEnd"/>
      <w:r w:rsidRPr="00293DA6">
        <w:rPr>
          <w:rFonts w:ascii="Times New Roman" w:hAnsi="Times New Roman"/>
          <w:sz w:val="24"/>
          <w:shd w:val="clear" w:color="auto" w:fill="FFFFFF"/>
        </w:rPr>
        <w:t xml:space="preserve"> költségvetés tételeinek beárazásával határozza meg. </w:t>
      </w:r>
      <w:r w:rsidRPr="00293DA6">
        <w:rPr>
          <w:rFonts w:ascii="Times New Roman" w:hAnsi="Times New Roman"/>
          <w:b/>
          <w:sz w:val="24"/>
          <w:shd w:val="clear" w:color="auto" w:fill="FFFFFF"/>
        </w:rPr>
        <w:t>Az ajánlatnak kötelező melléklete a beárazott költségvetés.</w:t>
      </w:r>
      <w:r w:rsidRPr="00293DA6">
        <w:rPr>
          <w:rFonts w:ascii="Times New Roman" w:hAnsi="Times New Roman"/>
          <w:sz w:val="24"/>
          <w:shd w:val="clear" w:color="auto" w:fill="FFFFFF"/>
        </w:rPr>
        <w:t xml:space="preserve"> </w:t>
      </w:r>
    </w:p>
    <w:p w:rsidR="00257814" w:rsidRPr="00293DA6" w:rsidRDefault="00257814" w:rsidP="00257814">
      <w:pPr>
        <w:pStyle w:val="Listaszerbekezds"/>
        <w:spacing w:before="0" w:after="0"/>
        <w:ind w:left="0"/>
        <w:rPr>
          <w:rFonts w:ascii="Times New Roman" w:hAnsi="Times New Roman"/>
          <w:sz w:val="24"/>
          <w:shd w:val="clear" w:color="auto" w:fill="FFFFFF"/>
        </w:rPr>
      </w:pPr>
      <w:r w:rsidRPr="00293DA6">
        <w:rPr>
          <w:rFonts w:ascii="Times New Roman" w:hAnsi="Times New Roman"/>
          <w:sz w:val="24"/>
          <w:shd w:val="clear" w:color="auto" w:fill="FFFFFF"/>
        </w:rPr>
        <w:t>Az ajánlatok összehasonlíthatósága érdekében a dokumentáció mellé</w:t>
      </w:r>
      <w:r>
        <w:rPr>
          <w:rFonts w:ascii="Times New Roman" w:hAnsi="Times New Roman"/>
          <w:sz w:val="24"/>
          <w:shd w:val="clear" w:color="auto" w:fill="FFFFFF"/>
        </w:rPr>
        <w:t>kleteként kiadott költségvetés</w:t>
      </w:r>
      <w:r w:rsidRPr="00293DA6">
        <w:rPr>
          <w:rFonts w:ascii="Times New Roman" w:hAnsi="Times New Roman"/>
          <w:sz w:val="24"/>
          <w:shd w:val="clear" w:color="auto" w:fill="FFFFFF"/>
        </w:rPr>
        <w:t xml:space="preserve">t </w:t>
      </w:r>
      <w:r w:rsidRPr="00293DA6">
        <w:rPr>
          <w:rFonts w:ascii="Times New Roman" w:hAnsi="Times New Roman"/>
          <w:b/>
          <w:sz w:val="24"/>
          <w:shd w:val="clear" w:color="auto" w:fill="FFFFFF"/>
        </w:rPr>
        <w:t>annak mindenféle fajta átírása, átgépelése nélkül kérjük beadni</w:t>
      </w:r>
      <w:r w:rsidRPr="00293DA6">
        <w:rPr>
          <w:rFonts w:ascii="Times New Roman" w:hAnsi="Times New Roman"/>
          <w:sz w:val="24"/>
          <w:shd w:val="clear" w:color="auto" w:fill="FFFFFF"/>
        </w:rPr>
        <w:t xml:space="preserve">. </w:t>
      </w:r>
      <w:r w:rsidRPr="00293DA6">
        <w:rPr>
          <w:rFonts w:ascii="Times New Roman" w:hAnsi="Times New Roman"/>
          <w:b/>
          <w:sz w:val="24"/>
          <w:shd w:val="clear" w:color="auto" w:fill="FFFFFF"/>
        </w:rPr>
        <w:t xml:space="preserve">A </w:t>
      </w:r>
      <w:r>
        <w:rPr>
          <w:rFonts w:ascii="Times New Roman" w:hAnsi="Times New Roman"/>
          <w:b/>
          <w:sz w:val="24"/>
          <w:shd w:val="clear" w:color="auto" w:fill="FFFFFF"/>
        </w:rPr>
        <w:t>kiadott költségvetés</w:t>
      </w:r>
      <w:r w:rsidRPr="00293DA6">
        <w:rPr>
          <w:rFonts w:ascii="Times New Roman" w:hAnsi="Times New Roman"/>
          <w:b/>
          <w:sz w:val="24"/>
          <w:shd w:val="clear" w:color="auto" w:fill="FFFFFF"/>
        </w:rPr>
        <w:t xml:space="preserve">be többlet tételek nem tehetők, abból tételek nem törölhetők. </w:t>
      </w:r>
      <w:r>
        <w:rPr>
          <w:rFonts w:ascii="Times New Roman" w:hAnsi="Times New Roman"/>
          <w:sz w:val="24"/>
          <w:shd w:val="clear" w:color="auto" w:fill="FFFFFF"/>
        </w:rPr>
        <w:t>Kérjük a T</w:t>
      </w:r>
      <w:r w:rsidRPr="00293DA6">
        <w:rPr>
          <w:rFonts w:ascii="Times New Roman" w:hAnsi="Times New Roman"/>
          <w:sz w:val="24"/>
          <w:shd w:val="clear" w:color="auto" w:fill="FFFFFF"/>
        </w:rPr>
        <w:t xml:space="preserve">isztelt </w:t>
      </w:r>
      <w:r>
        <w:rPr>
          <w:rFonts w:ascii="Times New Roman" w:hAnsi="Times New Roman"/>
          <w:sz w:val="24"/>
          <w:shd w:val="clear" w:color="auto" w:fill="FFFFFF"/>
        </w:rPr>
        <w:t>A</w:t>
      </w:r>
      <w:r w:rsidRPr="00293DA6">
        <w:rPr>
          <w:rFonts w:ascii="Times New Roman" w:hAnsi="Times New Roman"/>
          <w:sz w:val="24"/>
          <w:shd w:val="clear" w:color="auto" w:fill="FFFFFF"/>
        </w:rPr>
        <w:t>jánlattevőket, hogy az elvégzendő munkákkal kapcsolatos bármely kérdésüket kiegészítő tájékoztatás kérés keretében tegyék fel.</w:t>
      </w:r>
    </w:p>
    <w:p w:rsidR="00257814" w:rsidRPr="00293DA6" w:rsidRDefault="00257814" w:rsidP="00257814">
      <w:pPr>
        <w:pStyle w:val="Listaszerbekezds"/>
        <w:spacing w:before="0" w:after="0"/>
        <w:ind w:left="0"/>
        <w:rPr>
          <w:rFonts w:ascii="Times New Roman" w:hAnsi="Times New Roman"/>
          <w:b/>
          <w:sz w:val="24"/>
          <w:u w:val="single"/>
          <w:shd w:val="clear" w:color="auto" w:fill="FFFFFF"/>
        </w:rPr>
      </w:pPr>
    </w:p>
    <w:p w:rsidR="00257814" w:rsidRPr="00293DA6" w:rsidRDefault="00257814" w:rsidP="00257814">
      <w:pPr>
        <w:pStyle w:val="Listaszerbekezds"/>
        <w:spacing w:before="0" w:after="0"/>
        <w:ind w:left="0"/>
        <w:rPr>
          <w:rFonts w:ascii="Times New Roman" w:hAnsi="Times New Roman"/>
          <w:sz w:val="24"/>
          <w:shd w:val="clear" w:color="auto" w:fill="FFFFFF"/>
        </w:rPr>
      </w:pPr>
    </w:p>
    <w:p w:rsidR="00257814" w:rsidRPr="0035204C" w:rsidRDefault="00257814" w:rsidP="00257814">
      <w:pPr>
        <w:pStyle w:val="Listaszerbekezds"/>
        <w:spacing w:after="0"/>
        <w:ind w:left="0"/>
        <w:rPr>
          <w:rFonts w:ascii="Times New Roman" w:hAnsi="Times New Roman"/>
          <w:b/>
          <w:sz w:val="24"/>
        </w:rPr>
      </w:pPr>
      <w:r w:rsidRPr="0035204C">
        <w:rPr>
          <w:rFonts w:ascii="Times New Roman" w:hAnsi="Times New Roman"/>
          <w:b/>
          <w:sz w:val="24"/>
        </w:rPr>
        <w:t>ÖNÁLLÓ MELLÉKLETEK:</w:t>
      </w:r>
    </w:p>
    <w:p w:rsidR="00257814" w:rsidRPr="00CB583F" w:rsidRDefault="0035204C" w:rsidP="00CB583F">
      <w:pPr>
        <w:pStyle w:val="Listaszerbekezds"/>
        <w:numPr>
          <w:ilvl w:val="0"/>
          <w:numId w:val="20"/>
        </w:numPr>
        <w:spacing w:after="0"/>
        <w:ind w:left="0"/>
        <w:rPr>
          <w:rFonts w:ascii="Times New Roman" w:hAnsi="Times New Roman"/>
          <w:sz w:val="24"/>
        </w:rPr>
      </w:pPr>
      <w:r w:rsidRPr="0035204C">
        <w:rPr>
          <w:rFonts w:ascii="Times New Roman" w:hAnsi="Times New Roman"/>
          <w:sz w:val="24"/>
        </w:rPr>
        <w:t>Teljes műszaki leírás</w:t>
      </w:r>
      <w:r w:rsidR="00B55C40">
        <w:rPr>
          <w:rFonts w:ascii="Times New Roman" w:hAnsi="Times New Roman"/>
          <w:sz w:val="24"/>
        </w:rPr>
        <w:t xml:space="preserve">, </w:t>
      </w:r>
      <w:proofErr w:type="spellStart"/>
      <w:r w:rsidR="00B55C40">
        <w:rPr>
          <w:rFonts w:ascii="Times New Roman" w:hAnsi="Times New Roman"/>
          <w:sz w:val="24"/>
        </w:rPr>
        <w:t>árazatlan</w:t>
      </w:r>
      <w:proofErr w:type="spellEnd"/>
      <w:r w:rsidR="00B55C40">
        <w:rPr>
          <w:rFonts w:ascii="Times New Roman" w:hAnsi="Times New Roman"/>
          <w:sz w:val="24"/>
        </w:rPr>
        <w:t xml:space="preserve"> költségvetések, kiviteli tervek</w:t>
      </w: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Pr="00293DA6"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Pr="00293DA6" w:rsidRDefault="00257814" w:rsidP="00257814">
      <w:pPr>
        <w:tabs>
          <w:tab w:val="left" w:pos="567"/>
        </w:tabs>
        <w:spacing w:after="0" w:line="240" w:lineRule="auto"/>
        <w:jc w:val="both"/>
        <w:rPr>
          <w:rFonts w:ascii="Times New Roman" w:hAnsi="Times New Roman"/>
          <w:bCs/>
          <w:sz w:val="24"/>
          <w:szCs w:val="24"/>
          <w:shd w:val="clear" w:color="auto" w:fill="FFFFFF"/>
        </w:rPr>
      </w:pPr>
    </w:p>
    <w:p w:rsidR="00257814" w:rsidRDefault="00257814" w:rsidP="00257814"/>
    <w:p w:rsidR="00257814" w:rsidRPr="00293DA6" w:rsidRDefault="00257814" w:rsidP="00764198">
      <w:pPr>
        <w:pStyle w:val="NormlWeb"/>
        <w:tabs>
          <w:tab w:val="left" w:pos="426"/>
        </w:tabs>
        <w:spacing w:before="0" w:beforeAutospacing="0" w:after="0" w:afterAutospacing="0" w:line="320" w:lineRule="exact"/>
        <w:ind w:right="150"/>
        <w:jc w:val="both"/>
        <w:rPr>
          <w:b/>
          <w:caps/>
        </w:rPr>
      </w:pPr>
    </w:p>
    <w:sectPr w:rsidR="00257814" w:rsidRPr="00293DA6" w:rsidSect="0049108E">
      <w:footerReference w:type="default" r:id="rId98"/>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80" w:rsidRDefault="00482080" w:rsidP="0001393E">
      <w:pPr>
        <w:spacing w:after="0" w:line="240" w:lineRule="auto"/>
      </w:pPr>
      <w:r>
        <w:separator/>
      </w:r>
    </w:p>
  </w:endnote>
  <w:endnote w:type="continuationSeparator" w:id="0">
    <w:p w:rsidR="00482080" w:rsidRDefault="00482080" w:rsidP="0001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Futura CE Book">
    <w:altName w:val="Arial"/>
    <w:charset w:val="EE"/>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TT1696o00">
    <w:altName w:val="MS Mincho"/>
    <w:panose1 w:val="00000000000000000000"/>
    <w:charset w:val="80"/>
    <w:family w:val="auto"/>
    <w:notTrueType/>
    <w:pitch w:val="default"/>
    <w:sig w:usb0="00000001" w:usb1="08070000" w:usb2="00000010" w:usb3="00000000" w:csb0="00020000" w:csb1="00000000"/>
  </w:font>
  <w:font w:name="TT25o00">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80" w:rsidRDefault="00482080" w:rsidP="004B3F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82080" w:rsidRDefault="004820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80" w:rsidRDefault="00482080" w:rsidP="004B3F12">
    <w:pPr>
      <w:pStyle w:val="lfej"/>
      <w:spacing w:after="0" w:line="240" w:lineRule="auto"/>
      <w:jc w:val="center"/>
    </w:pPr>
    <w:r>
      <w:rPr>
        <w:rStyle w:val="Oldalszm"/>
      </w:rPr>
      <w:fldChar w:fldCharType="begin"/>
    </w:r>
    <w:r>
      <w:rPr>
        <w:rStyle w:val="Oldalszm"/>
      </w:rPr>
      <w:instrText xml:space="preserve"> PAGE </w:instrText>
    </w:r>
    <w:r>
      <w:rPr>
        <w:rStyle w:val="Oldalszm"/>
      </w:rPr>
      <w:fldChar w:fldCharType="separate"/>
    </w:r>
    <w:r w:rsidR="00A80397">
      <w:rPr>
        <w:rStyle w:val="Oldalszm"/>
        <w:noProof/>
      </w:rPr>
      <w:t>62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A80397">
      <w:rPr>
        <w:rStyle w:val="Oldalszm"/>
        <w:noProof/>
      </w:rPr>
      <w:t>78</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80" w:rsidRPr="00BA6AB2" w:rsidRDefault="00482080" w:rsidP="00E148F5">
    <w:pPr>
      <w:pStyle w:val="llb"/>
      <w:spacing w:after="0" w:line="240" w:lineRule="auto"/>
      <w:jc w:val="center"/>
      <w:rPr>
        <w:szCs w:val="24"/>
      </w:rPr>
    </w:pPr>
    <w:r>
      <w:rPr>
        <w:rStyle w:val="Oldalszm"/>
      </w:rPr>
      <w:fldChar w:fldCharType="begin"/>
    </w:r>
    <w:r>
      <w:rPr>
        <w:rStyle w:val="Oldalszm"/>
      </w:rPr>
      <w:instrText xml:space="preserve"> PAGE </w:instrText>
    </w:r>
    <w:r>
      <w:rPr>
        <w:rStyle w:val="Oldalszm"/>
      </w:rPr>
      <w:fldChar w:fldCharType="separate"/>
    </w:r>
    <w:r w:rsidR="00A80397">
      <w:rPr>
        <w:rStyle w:val="Oldalszm"/>
        <w:noProof/>
      </w:rPr>
      <w:t>76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A80397">
      <w:rPr>
        <w:rStyle w:val="Oldalszm"/>
        <w:noProof/>
      </w:rPr>
      <w:t>78</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80" w:rsidRDefault="00482080" w:rsidP="0001393E">
      <w:pPr>
        <w:spacing w:after="0" w:line="240" w:lineRule="auto"/>
      </w:pPr>
      <w:r>
        <w:separator/>
      </w:r>
    </w:p>
  </w:footnote>
  <w:footnote w:type="continuationSeparator" w:id="0">
    <w:p w:rsidR="00482080" w:rsidRDefault="00482080" w:rsidP="0001393E">
      <w:pPr>
        <w:spacing w:after="0" w:line="240" w:lineRule="auto"/>
      </w:pPr>
      <w:r>
        <w:continuationSeparator/>
      </w:r>
    </w:p>
  </w:footnote>
  <w:footnote w:id="1">
    <w:p w:rsidR="00482080" w:rsidRPr="002D7320" w:rsidRDefault="00482080">
      <w:pPr>
        <w:pStyle w:val="Lbjegyzetszveg"/>
        <w:rPr>
          <w:rFonts w:ascii="Times New Roman" w:hAnsi="Times New Roman"/>
        </w:rPr>
      </w:pPr>
      <w:r w:rsidRPr="002D7320">
        <w:rPr>
          <w:rStyle w:val="Lbjegyzet-hivatkozs"/>
          <w:rFonts w:ascii="Times New Roman" w:hAnsi="Times New Roman"/>
        </w:rPr>
        <w:footnoteRef/>
      </w:r>
      <w:r>
        <w:rPr>
          <w:rFonts w:ascii="Times New Roman" w:hAnsi="Times New Roman"/>
        </w:rPr>
        <w:t xml:space="preserve"> Minimum 36 hónap</w:t>
      </w:r>
      <w:r w:rsidRPr="002D7320">
        <w:rPr>
          <w:rFonts w:ascii="Times New Roman" w:hAnsi="Times New Roman"/>
        </w:rPr>
        <w:t xml:space="preserve"> - 60 hónap. A 36 hónap alatti megajánlás az ajánlat érvénytelenségét vonja maga után, a 60 hónap vagy ennél magasabb vállalásokra ajánlatkérő egyaránt 10 pontot ad a Kbt. 77. § (1) bekezdése szerint. </w:t>
      </w:r>
    </w:p>
  </w:footnote>
  <w:footnote w:id="2">
    <w:p w:rsidR="00482080" w:rsidRPr="002D7320" w:rsidRDefault="00482080" w:rsidP="003C127A">
      <w:pPr>
        <w:pStyle w:val="Lbjegyzetszveg"/>
        <w:rPr>
          <w:rFonts w:ascii="Times New Roman" w:hAnsi="Times New Roman"/>
        </w:rPr>
      </w:pPr>
      <w:r w:rsidRPr="002D7320">
        <w:rPr>
          <w:rStyle w:val="Lbjegyzet-hivatkozs"/>
          <w:rFonts w:ascii="Times New Roman" w:hAnsi="Times New Roman"/>
        </w:rPr>
        <w:footnoteRef/>
      </w:r>
      <w:r w:rsidRPr="002D7320">
        <w:rPr>
          <w:rFonts w:ascii="Times New Roman" w:hAnsi="Times New Roman"/>
        </w:rPr>
        <w:t xml:space="preserve"> Minimum 36 hónap </w:t>
      </w:r>
      <w:proofErr w:type="spellStart"/>
      <w:r w:rsidRPr="002D7320">
        <w:rPr>
          <w:rFonts w:ascii="Times New Roman" w:hAnsi="Times New Roman"/>
        </w:rPr>
        <w:t>hónap</w:t>
      </w:r>
      <w:proofErr w:type="spellEnd"/>
      <w:r w:rsidRPr="002D7320">
        <w:rPr>
          <w:rFonts w:ascii="Times New Roman" w:hAnsi="Times New Roman"/>
        </w:rPr>
        <w:t xml:space="preserve"> - 60 hónap. A 36 hónap alatti megajánlás az ajánlat érvénytelenségét vonja maga után, a 60 hónap vagy ennél magasabb vállalásokra ajánlatkérő egyaránt 10 pontot ad a Kbt. 77. § (1) bekezdése szerint. </w:t>
      </w:r>
    </w:p>
  </w:footnote>
  <w:footnote w:id="3">
    <w:p w:rsidR="00482080" w:rsidRDefault="00482080" w:rsidP="00C634F6">
      <w:pPr>
        <w:pStyle w:val="Lbjegyzetszveg"/>
        <w:jc w:val="both"/>
      </w:pPr>
      <w:r>
        <w:rPr>
          <w:rStyle w:val="Lbjegyzet-hivatkozs"/>
        </w:rPr>
        <w:footnoteRef/>
      </w:r>
      <w:r>
        <w:t xml:space="preserve"> </w:t>
      </w:r>
      <w:r>
        <w:rPr>
          <w:rFonts w:ascii="Times New Roman" w:hAnsi="Times New Roman"/>
          <w:sz w:val="16"/>
          <w:szCs w:val="16"/>
        </w:rPr>
        <w:t xml:space="preserve">Jótállás időtartama (36-60 hónap között): </w:t>
      </w:r>
      <w:r w:rsidRPr="00F13BA7">
        <w:rPr>
          <w:rFonts w:ascii="Times New Roman" w:hAnsi="Times New Roman"/>
          <w:sz w:val="16"/>
          <w:szCs w:val="16"/>
        </w:rPr>
        <w:t xml:space="preserve">Ajánlattevő min. 36 hónap és </w:t>
      </w:r>
      <w:proofErr w:type="spellStart"/>
      <w:r w:rsidRPr="00F13BA7">
        <w:rPr>
          <w:rFonts w:ascii="Times New Roman" w:hAnsi="Times New Roman"/>
          <w:sz w:val="16"/>
          <w:szCs w:val="16"/>
        </w:rPr>
        <w:t>max</w:t>
      </w:r>
      <w:proofErr w:type="spellEnd"/>
      <w:r w:rsidRPr="00F13BA7">
        <w:rPr>
          <w:rFonts w:ascii="Times New Roman" w:hAnsi="Times New Roman"/>
          <w:sz w:val="16"/>
          <w:szCs w:val="16"/>
        </w:rPr>
        <w:t>. 60 hónap jótállásra tehet ajánlatot. A 36 hónap jótállást el nem érő vállalást tartalmazó ajánlatok érvénytelenek. A 60 hónap feletti jótállásvállalást tartalmazó ajánlat nem érvénytelen, azonban azokat ajánlatkérő egyöntetűen 60 hónapként értékeli.</w:t>
      </w:r>
    </w:p>
  </w:footnote>
  <w:footnote w:id="4">
    <w:p w:rsidR="00482080" w:rsidRDefault="00482080" w:rsidP="002B7F17">
      <w:pPr>
        <w:pStyle w:val="Lbjegyzetszveg"/>
        <w:jc w:val="both"/>
      </w:pPr>
      <w:r>
        <w:rPr>
          <w:rStyle w:val="Lbjegyzet-hivatkozs"/>
        </w:rPr>
        <w:footnoteRef/>
      </w:r>
      <w:r>
        <w:t xml:space="preserve"> </w:t>
      </w:r>
      <w:r>
        <w:rPr>
          <w:rFonts w:ascii="Times New Roman" w:hAnsi="Times New Roman"/>
          <w:sz w:val="16"/>
          <w:szCs w:val="16"/>
        </w:rPr>
        <w:t>Jótállás időtartama (36-60</w:t>
      </w:r>
      <w:r w:rsidRPr="009252D3">
        <w:rPr>
          <w:rFonts w:ascii="Times New Roman" w:hAnsi="Times New Roman"/>
          <w:sz w:val="16"/>
          <w:szCs w:val="16"/>
        </w:rPr>
        <w:t xml:space="preserve"> hónap között):</w:t>
      </w:r>
      <w:r>
        <w:rPr>
          <w:rFonts w:ascii="Times New Roman" w:hAnsi="Times New Roman"/>
          <w:sz w:val="16"/>
          <w:szCs w:val="16"/>
        </w:rPr>
        <w:t xml:space="preserve"> </w:t>
      </w:r>
      <w:r w:rsidRPr="00F13BA7">
        <w:rPr>
          <w:rFonts w:ascii="Times New Roman" w:hAnsi="Times New Roman"/>
          <w:sz w:val="16"/>
          <w:szCs w:val="16"/>
        </w:rPr>
        <w:t xml:space="preserve">Ajánlattevő min. 36 hónap és </w:t>
      </w:r>
      <w:proofErr w:type="spellStart"/>
      <w:r w:rsidRPr="00F13BA7">
        <w:rPr>
          <w:rFonts w:ascii="Times New Roman" w:hAnsi="Times New Roman"/>
          <w:sz w:val="16"/>
          <w:szCs w:val="16"/>
        </w:rPr>
        <w:t>max</w:t>
      </w:r>
      <w:proofErr w:type="spellEnd"/>
      <w:r w:rsidRPr="00F13BA7">
        <w:rPr>
          <w:rFonts w:ascii="Times New Roman" w:hAnsi="Times New Roman"/>
          <w:sz w:val="16"/>
          <w:szCs w:val="16"/>
        </w:rPr>
        <w:t>. 60 hónap jótállásra tehet ajánlatot. A 36 hónap jótállást el nem érő vállalást tartalmazó ajánlatok érvénytelenek. A 60 hónap feletti jótállásvállalást tartalmazó ajánlat nem érvénytelen, azonban azokat ajánlatkérő egyöntetűen 60 hónapként értékeli.</w:t>
      </w:r>
    </w:p>
  </w:footnote>
  <w:footnote w:id="5">
    <w:p w:rsidR="00482080" w:rsidRDefault="00482080" w:rsidP="00257814">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6">
    <w:p w:rsidR="00482080" w:rsidRDefault="00482080" w:rsidP="00257814">
      <w:pPr>
        <w:pStyle w:val="Lbjegyzetszveg"/>
      </w:pPr>
      <w:r>
        <w:rPr>
          <w:rStyle w:val="Lbjegyzet-hivatkozs"/>
        </w:rPr>
        <w:footnoteRef/>
      </w:r>
      <w:r>
        <w:t xml:space="preserve"> </w:t>
      </w:r>
      <w:r w:rsidRPr="00425C1A">
        <w:rPr>
          <w:rFonts w:ascii="Times New Roman" w:hAnsi="Times New Roman"/>
        </w:rPr>
        <w:t>Kérjük a nyilatkozat tartalmának megfelelő részt aláhúzni!</w:t>
      </w:r>
    </w:p>
  </w:footnote>
  <w:footnote w:id="7">
    <w:p w:rsidR="00482080" w:rsidRPr="00764EEF" w:rsidRDefault="00482080" w:rsidP="00257814">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Kérjük a nyilatkozatot aláíró személye szerint a megfelelő részt aláhúzni.</w:t>
      </w:r>
    </w:p>
  </w:footnote>
  <w:footnote w:id="8">
    <w:p w:rsidR="00482080" w:rsidRPr="00764EEF" w:rsidRDefault="00482080" w:rsidP="00257814">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9">
    <w:p w:rsidR="00482080" w:rsidRPr="00B070B5" w:rsidRDefault="00482080" w:rsidP="00257814">
      <w:pPr>
        <w:pStyle w:val="Lbjegyzetszveg"/>
        <w:rPr>
          <w:rFonts w:ascii="Times New Roman" w:hAnsi="Times New Roman"/>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10">
    <w:p w:rsidR="00482080" w:rsidRDefault="00482080">
      <w:pPr>
        <w:pStyle w:val="Lbjegyzetszveg"/>
      </w:pPr>
      <w:r w:rsidRPr="00A97F56">
        <w:rPr>
          <w:rStyle w:val="Lbjegyzet-hivatkozs"/>
          <w:rFonts w:ascii="Times New Roman" w:hAnsi="Times New Roman"/>
        </w:rPr>
        <w:footnoteRef/>
      </w:r>
      <w:r w:rsidRPr="00A97F56">
        <w:rPr>
          <w:rFonts w:ascii="Times New Roman" w:hAnsi="Times New Roman"/>
        </w:rPr>
        <w:t xml:space="preserve"> Az ajánlattevőnek ajánlatában a Kbt. Harmadik Része szerint lefolytatott közbeszerzési eljárásban egyszerű nyilatkozatot kell benyújtania arról, hogy nem tartozik a felhívásban előírt kizáró okok hatálya alá, valamint a Kbt. 62. § (1) bekezdés </w:t>
      </w:r>
      <w:r w:rsidRPr="00A97F56">
        <w:rPr>
          <w:rFonts w:ascii="Times New Roman" w:hAnsi="Times New Roman"/>
          <w:i/>
          <w:iCs/>
        </w:rPr>
        <w:t xml:space="preserve">k) </w:t>
      </w:r>
      <w:r w:rsidRPr="00A97F56">
        <w:rPr>
          <w:rFonts w:ascii="Times New Roman" w:hAnsi="Times New Roman"/>
        </w:rPr>
        <w:t xml:space="preserve">pont </w:t>
      </w:r>
      <w:proofErr w:type="spellStart"/>
      <w:r w:rsidRPr="00A97F56">
        <w:rPr>
          <w:rFonts w:ascii="Times New Roman" w:hAnsi="Times New Roman"/>
          <w:i/>
          <w:iCs/>
        </w:rPr>
        <w:t>kb</w:t>
      </w:r>
      <w:proofErr w:type="spellEnd"/>
      <w:r w:rsidRPr="00A97F56">
        <w:rPr>
          <w:rFonts w:ascii="Times New Roman" w:hAnsi="Times New Roman"/>
          <w:i/>
          <w:iCs/>
        </w:rPr>
        <w:t xml:space="preserve">) </w:t>
      </w:r>
      <w:r w:rsidRPr="00A97F56">
        <w:rPr>
          <w:rFonts w:ascii="Times New Roman" w:hAnsi="Times New Roman"/>
        </w:rPr>
        <w:t xml:space="preserve">pontját a 321/2015. (.30.) Korm. rendelet 8. § </w:t>
      </w:r>
      <w:r w:rsidRPr="00A97F56">
        <w:rPr>
          <w:rFonts w:ascii="Times New Roman" w:hAnsi="Times New Roman"/>
          <w:i/>
          <w:iCs/>
        </w:rPr>
        <w:t xml:space="preserve">i) </w:t>
      </w:r>
      <w:r w:rsidRPr="00A97F56">
        <w:rPr>
          <w:rFonts w:ascii="Times New Roman" w:hAnsi="Times New Roman"/>
        </w:rPr>
        <w:t xml:space="preserve">pont </w:t>
      </w:r>
      <w:proofErr w:type="spellStart"/>
      <w:r w:rsidRPr="00A97F56">
        <w:rPr>
          <w:rFonts w:ascii="Times New Roman" w:hAnsi="Times New Roman"/>
          <w:i/>
          <w:iCs/>
        </w:rPr>
        <w:t>ib</w:t>
      </w:r>
      <w:proofErr w:type="spellEnd"/>
      <w:r w:rsidRPr="00A97F56">
        <w:rPr>
          <w:rFonts w:ascii="Times New Roman" w:hAnsi="Times New Roman"/>
          <w:i/>
          <w:iCs/>
        </w:rPr>
        <w:t xml:space="preserve">) </w:t>
      </w:r>
      <w:r w:rsidRPr="00A97F56">
        <w:rPr>
          <w:rFonts w:ascii="Times New Roman" w:hAnsi="Times New Roman"/>
        </w:rPr>
        <w:t xml:space="preserve">alpontja és a 10. § </w:t>
      </w:r>
      <w:r w:rsidRPr="00A97F56">
        <w:rPr>
          <w:rFonts w:ascii="Times New Roman" w:hAnsi="Times New Roman"/>
          <w:i/>
          <w:iCs/>
        </w:rPr>
        <w:t xml:space="preserve">g) </w:t>
      </w:r>
      <w:r w:rsidRPr="00A97F56">
        <w:rPr>
          <w:rFonts w:ascii="Times New Roman" w:hAnsi="Times New Roman"/>
        </w:rPr>
        <w:t xml:space="preserve">pont </w:t>
      </w:r>
      <w:proofErr w:type="spellStart"/>
      <w:r w:rsidRPr="00A97F56">
        <w:rPr>
          <w:rFonts w:ascii="Times New Roman" w:hAnsi="Times New Roman"/>
          <w:i/>
          <w:iCs/>
        </w:rPr>
        <w:t>gb</w:t>
      </w:r>
      <w:proofErr w:type="spellEnd"/>
      <w:r w:rsidRPr="00A97F56">
        <w:rPr>
          <w:rFonts w:ascii="Times New Roman" w:hAnsi="Times New Roman"/>
          <w:i/>
          <w:iCs/>
        </w:rPr>
        <w:t xml:space="preserve">) </w:t>
      </w:r>
      <w:r w:rsidRPr="00A97F56">
        <w:rPr>
          <w:rFonts w:ascii="Times New Roman" w:hAnsi="Times New Roman"/>
        </w:rPr>
        <w:t>alpontjában foglaltak szerint kell igazolnia</w:t>
      </w:r>
      <w:r>
        <w:t>.</w:t>
      </w:r>
    </w:p>
  </w:footnote>
  <w:footnote w:id="11">
    <w:p w:rsidR="00482080" w:rsidRDefault="00482080" w:rsidP="00257814">
      <w:pPr>
        <w:pStyle w:val="Lbjegyzetszveg"/>
        <w:rPr>
          <w:rFonts w:ascii="Times New Roman" w:hAnsi="Times New Roman"/>
        </w:rPr>
      </w:pPr>
      <w:r w:rsidRPr="00B070B5">
        <w:rPr>
          <w:rStyle w:val="Lbjegyzet-hivatkozs"/>
        </w:rPr>
        <w:footnoteRef/>
      </w:r>
      <w:r w:rsidRPr="00B070B5">
        <w:rPr>
          <w:rFonts w:ascii="Times New Roman" w:hAnsi="Times New Roman"/>
        </w:rPr>
        <w:t xml:space="preserve"> Kérjük a nyilatkozatot aláíró személye szerint a megfelelő részt aláhúzni.</w:t>
      </w:r>
    </w:p>
    <w:p w:rsidR="00482080" w:rsidRPr="00B070B5" w:rsidRDefault="00482080" w:rsidP="00257814">
      <w:pPr>
        <w:pStyle w:val="Lbjegyzetszveg"/>
        <w:rPr>
          <w:rFonts w:ascii="Times New Roman" w:hAnsi="Times New Roman"/>
        </w:rPr>
      </w:pPr>
    </w:p>
  </w:footnote>
  <w:footnote w:id="12">
    <w:p w:rsidR="00482080" w:rsidRPr="00B070B5" w:rsidRDefault="00482080" w:rsidP="00257814">
      <w:pPr>
        <w:pStyle w:val="Lbjegyzetszveg"/>
        <w:rPr>
          <w:rFonts w:ascii="Times New Roman" w:hAnsi="Times New Roman"/>
        </w:rPr>
      </w:pPr>
      <w:r w:rsidRPr="00B070B5">
        <w:rPr>
          <w:rStyle w:val="Lbjegyzet-hivatkozs"/>
        </w:rPr>
        <w:footnoteRef/>
      </w:r>
      <w:r w:rsidRPr="00B070B5">
        <w:rPr>
          <w:rFonts w:ascii="Times New Roman" w:hAnsi="Times New Roman"/>
        </w:rPr>
        <w:t xml:space="preserve"> A nyilatkozattevő személye szerint a megfelelő rész aláhúzandó!</w:t>
      </w:r>
    </w:p>
  </w:footnote>
  <w:footnote w:id="13">
    <w:p w:rsidR="00482080" w:rsidRPr="007C0405" w:rsidRDefault="00482080" w:rsidP="00257814">
      <w:pPr>
        <w:pStyle w:val="Lbjegyzetszveg"/>
        <w:rPr>
          <w:rFonts w:ascii="Times New Roman" w:hAnsi="Times New Roman"/>
        </w:rPr>
      </w:pPr>
      <w:r>
        <w:rPr>
          <w:rStyle w:val="Lbjegyzet-hivatkozs"/>
        </w:rPr>
        <w:footnoteRef/>
      </w:r>
      <w:r>
        <w:t xml:space="preserve"> </w:t>
      </w:r>
      <w:r w:rsidRPr="007C0405">
        <w:rPr>
          <w:rFonts w:ascii="Times New Roman" w:hAnsi="Times New Roman"/>
        </w:rPr>
        <w:t>Felhívjuk tisztelt Ajánlattevők figyelmét a Kbt. 4.§ 11. pontjában meghatározott hamis nyilatkozat fogalmára.</w:t>
      </w:r>
    </w:p>
  </w:footnote>
  <w:footnote w:id="14">
    <w:p w:rsidR="00482080" w:rsidRDefault="00482080" w:rsidP="00257814">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5">
    <w:p w:rsidR="00482080" w:rsidRPr="00FF6412" w:rsidRDefault="00482080" w:rsidP="00257814">
      <w:pPr>
        <w:pStyle w:val="Lbjegyzetszveg"/>
        <w:rPr>
          <w:rFonts w:ascii="Times New Roman" w:hAnsi="Times New Roman"/>
        </w:rPr>
      </w:pPr>
      <w:r w:rsidRPr="00FF6412">
        <w:rPr>
          <w:rStyle w:val="Lbjegyzet-hivatkozs"/>
        </w:rPr>
        <w:footnoteRef/>
      </w:r>
      <w:r w:rsidRPr="00FF6412">
        <w:rPr>
          <w:rFonts w:ascii="Times New Roman" w:hAnsi="Times New Roman"/>
        </w:rPr>
        <w:t xml:space="preserve"> A megfelelőt kérjük aláhúzni!</w:t>
      </w:r>
    </w:p>
  </w:footnote>
  <w:footnote w:id="16">
    <w:p w:rsidR="00482080" w:rsidRDefault="00482080" w:rsidP="00257814">
      <w:pPr>
        <w:pStyle w:val="Lbjegyzetszveg"/>
      </w:pPr>
      <w:r w:rsidRPr="00FF6412">
        <w:rPr>
          <w:rStyle w:val="Lbjegyzet-hivatkozs"/>
        </w:rPr>
        <w:footnoteRef/>
      </w:r>
      <w:r w:rsidRPr="00FF6412">
        <w:rPr>
          <w:rFonts w:ascii="Times New Roman" w:hAnsi="Times New Roman"/>
        </w:rPr>
        <w:t xml:space="preserve"> A megfelelőt kérjük aláhúzni!</w:t>
      </w:r>
    </w:p>
  </w:footnote>
  <w:footnote w:id="17">
    <w:p w:rsidR="00482080" w:rsidRPr="00390C8E" w:rsidRDefault="00482080" w:rsidP="00257814">
      <w:pPr>
        <w:pStyle w:val="Lbjegyzetszveg"/>
        <w:jc w:val="both"/>
        <w:rPr>
          <w:rFonts w:ascii="Times New Roman" w:hAnsi="Times New Roman"/>
        </w:rPr>
      </w:pPr>
      <w:r w:rsidRPr="00390C8E">
        <w:rPr>
          <w:rStyle w:val="Lbjegyzet-karakterek"/>
          <w:rFonts w:ascii="Times New Roman" w:hAnsi="Times New Roman"/>
        </w:rPr>
        <w:footnoteRef/>
      </w:r>
      <w:r w:rsidRPr="00390C8E">
        <w:rPr>
          <w:rFonts w:ascii="Times New Roman" w:hAnsi="Times New Roman"/>
        </w:rPr>
        <w:t xml:space="preserve"> A felsorolás szükség szerint bővíthető, illetve ismételhető</w:t>
      </w:r>
    </w:p>
  </w:footnote>
  <w:footnote w:id="18">
    <w:p w:rsidR="00482080" w:rsidRPr="000E2E7C" w:rsidRDefault="00482080" w:rsidP="00257814">
      <w:pPr>
        <w:pStyle w:val="Lbjegyzetszveg"/>
        <w:jc w:val="both"/>
        <w:rPr>
          <w:sz w:val="18"/>
          <w:szCs w:val="18"/>
        </w:rPr>
      </w:pPr>
      <w:r w:rsidRPr="00390C8E">
        <w:rPr>
          <w:rStyle w:val="Lbjegyzet-karakterek"/>
          <w:rFonts w:ascii="Times New Roman" w:hAnsi="Times New Roman"/>
        </w:rPr>
        <w:footnoteRef/>
      </w:r>
      <w:r w:rsidRPr="00390C8E">
        <w:rPr>
          <w:rFonts w:ascii="Times New Roman" w:hAnsi="Times New Roman"/>
        </w:rPr>
        <w:t xml:space="preserve"> A megfelelőt kérjük aláhúzni!</w:t>
      </w:r>
    </w:p>
  </w:footnote>
  <w:footnote w:id="19">
    <w:p w:rsidR="00482080" w:rsidRPr="00D078DD" w:rsidRDefault="00482080" w:rsidP="00257814">
      <w:pPr>
        <w:ind w:right="-193"/>
        <w:jc w:val="both"/>
        <w:rPr>
          <w:rFonts w:ascii="Times New Roman" w:hAnsi="Times New Roman"/>
          <w:sz w:val="20"/>
          <w:szCs w:val="20"/>
        </w:rPr>
      </w:pPr>
      <w:r w:rsidRPr="00B53055">
        <w:rPr>
          <w:rStyle w:val="Lbjegyzet-karakterek"/>
          <w:rFonts w:ascii="Times New Roman" w:hAnsi="Times New Roman"/>
          <w:sz w:val="20"/>
          <w:szCs w:val="20"/>
        </w:rPr>
        <w:footnoteRef/>
      </w:r>
      <w:r w:rsidRPr="00B53055">
        <w:rPr>
          <w:rFonts w:ascii="Times New Roman" w:hAnsi="Times New Roman"/>
          <w:color w:val="000000"/>
          <w:sz w:val="20"/>
          <w:szCs w:val="20"/>
        </w:rPr>
        <w:t xml:space="preserve"> </w:t>
      </w:r>
      <w:r w:rsidRPr="00D078DD">
        <w:rPr>
          <w:rFonts w:ascii="Times New Roman" w:hAnsi="Times New Roman"/>
          <w:color w:val="000000"/>
          <w:sz w:val="20"/>
          <w:szCs w:val="20"/>
        </w:rPr>
        <w:t>Valamennyi kapacitást biztosító szervezet által külön-külön becsatolandó</w:t>
      </w:r>
    </w:p>
  </w:footnote>
  <w:footnote w:id="20">
    <w:p w:rsidR="00482080" w:rsidRPr="00D078DD" w:rsidRDefault="00482080" w:rsidP="00257814">
      <w:pPr>
        <w:pStyle w:val="Lbjegyzetszveg"/>
        <w:jc w:val="both"/>
        <w:rPr>
          <w:rFonts w:ascii="Times New Roman" w:hAnsi="Times New Roman"/>
        </w:rPr>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Ajánlatkérő felhívja ajánlattevők figyelmét, hogy a kapacitást rendelkezésre bocsátó szervezetnek az előírt igazolási módokkal azonos módon köteles igazolni az adott alkalmassági feltételnek történő megfelelést!</w:t>
      </w:r>
    </w:p>
  </w:footnote>
  <w:footnote w:id="21">
    <w:p w:rsidR="00482080" w:rsidRDefault="00482080" w:rsidP="00257814">
      <w:pPr>
        <w:pStyle w:val="Lbjegyzetszveg"/>
        <w:jc w:val="both"/>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 megfelelőt kérjük aláhúzni!</w:t>
      </w:r>
    </w:p>
  </w:footnote>
  <w:footnote w:id="22">
    <w:p w:rsidR="00482080" w:rsidRPr="000C7614" w:rsidRDefault="00482080" w:rsidP="00014BDD">
      <w:pPr>
        <w:pStyle w:val="Lbjegyzetszveg"/>
        <w:rPr>
          <w:rFonts w:ascii="Times New Roman" w:hAnsi="Times New Roman"/>
        </w:rPr>
      </w:pPr>
      <w:r>
        <w:rPr>
          <w:rStyle w:val="Lbjegyzet-hivatkozs"/>
        </w:rPr>
        <w:footnoteRef/>
      </w:r>
      <w:r>
        <w:t xml:space="preserve"> </w:t>
      </w:r>
      <w:r w:rsidRPr="000C7614">
        <w:rPr>
          <w:rFonts w:ascii="Times New Roman" w:hAnsi="Times New Roman"/>
        </w:rPr>
        <w:t>Megfelelő szövegrészt kérjük aláhúzni!</w:t>
      </w:r>
    </w:p>
  </w:footnote>
  <w:footnote w:id="23">
    <w:p w:rsidR="00482080" w:rsidRDefault="00482080" w:rsidP="00014BDD">
      <w:pPr>
        <w:pStyle w:val="Lbjegyzetszveg"/>
      </w:pPr>
      <w:r w:rsidRPr="00B070B5">
        <w:rPr>
          <w:rStyle w:val="Lbjegyzet-hivatkozs"/>
          <w:rFonts w:ascii="Times New Roman" w:hAnsi="Times New Roman"/>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24">
    <w:p w:rsidR="00482080" w:rsidRPr="00A4154B" w:rsidRDefault="00482080" w:rsidP="00991AD2">
      <w:pPr>
        <w:pStyle w:val="Lbjegyzetszveg"/>
      </w:pPr>
      <w:r>
        <w:rPr>
          <w:rStyle w:val="Lbjegyzet-hivatkozs"/>
        </w:rPr>
        <w:footnoteRef/>
      </w:r>
      <w:r>
        <w:t xml:space="preserve"> </w:t>
      </w:r>
      <w:r>
        <w:rPr>
          <w:rFonts w:ascii="Times New Roman" w:hAnsi="Times New Roman"/>
        </w:rPr>
        <w:t xml:space="preserve">Kérjük </w:t>
      </w:r>
      <w:r w:rsidRPr="004F7E37">
        <w:rPr>
          <w:rFonts w:ascii="Times New Roman" w:hAnsi="Times New Roman"/>
        </w:rPr>
        <w:t>a megfelelő részt aláhúzni</w:t>
      </w:r>
      <w:r>
        <w:rPr>
          <w:rFonts w:ascii="Times New Roman" w:hAnsi="Times New Roman"/>
        </w:rPr>
        <w:t>!</w:t>
      </w:r>
    </w:p>
  </w:footnote>
  <w:footnote w:id="25">
    <w:p w:rsidR="00482080" w:rsidRDefault="00482080" w:rsidP="00991AD2">
      <w:pPr>
        <w:pStyle w:val="Lbjegyzetszveg"/>
      </w:pPr>
      <w:r w:rsidRPr="004F7E37">
        <w:rPr>
          <w:rStyle w:val="Lbjegyzet-hivatkozs"/>
        </w:rPr>
        <w:footnoteRef/>
      </w:r>
      <w:r w:rsidRPr="004F7E37">
        <w:rPr>
          <w:rFonts w:ascii="Times New Roman" w:hAnsi="Times New Roman"/>
        </w:rPr>
        <w:t xml:space="preserve"> Kérjük a nyilatkozatot aláíró személye szerint a megfelelő részt aláhúzni!</w:t>
      </w:r>
    </w:p>
  </w:footnote>
  <w:footnote w:id="26">
    <w:p w:rsidR="00482080" w:rsidRPr="00A4154B" w:rsidRDefault="00482080" w:rsidP="00991AD2">
      <w:pPr>
        <w:pStyle w:val="Lbjegyzetszveg"/>
      </w:pPr>
      <w:r>
        <w:rPr>
          <w:rStyle w:val="Lbjegyzet-hivatkozs"/>
        </w:rPr>
        <w:footnoteRef/>
      </w:r>
      <w:r>
        <w:t xml:space="preserve"> </w:t>
      </w:r>
      <w:r>
        <w:rPr>
          <w:rFonts w:ascii="Times New Roman" w:hAnsi="Times New Roman"/>
        </w:rPr>
        <w:t xml:space="preserve">Kérjük </w:t>
      </w:r>
      <w:r w:rsidRPr="004F7E37">
        <w:rPr>
          <w:rFonts w:ascii="Times New Roman" w:hAnsi="Times New Roman"/>
        </w:rPr>
        <w:t>a megfelelő részt aláhúzni</w:t>
      </w:r>
      <w:r>
        <w:rPr>
          <w:rFonts w:ascii="Times New Roman" w:hAnsi="Times New Roman"/>
        </w:rPr>
        <w:t>!</w:t>
      </w:r>
    </w:p>
  </w:footnote>
  <w:footnote w:id="27">
    <w:p w:rsidR="00482080" w:rsidRDefault="00482080" w:rsidP="00991AD2">
      <w:pPr>
        <w:pStyle w:val="Lbjegyzetszveg"/>
      </w:pPr>
      <w:r w:rsidRPr="004F7E37">
        <w:rPr>
          <w:rStyle w:val="Lbjegyzet-hivatkozs"/>
        </w:rPr>
        <w:footnoteRef/>
      </w:r>
      <w:r w:rsidRPr="004F7E37">
        <w:rPr>
          <w:rFonts w:ascii="Times New Roman" w:hAnsi="Times New Roman"/>
        </w:rPr>
        <w:t xml:space="preserve"> Kérjük a nyilatkozatot aláíró személye szerint a megfelelő részt aláhúzni!</w:t>
      </w:r>
    </w:p>
  </w:footnote>
  <w:footnote w:id="28">
    <w:p w:rsidR="00482080" w:rsidRPr="00B32285" w:rsidRDefault="00482080" w:rsidP="00991AD2">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megfelelő szövegrész aláhúzását!</w:t>
      </w:r>
    </w:p>
  </w:footnote>
  <w:footnote w:id="29">
    <w:p w:rsidR="00482080" w:rsidRPr="0005329E" w:rsidRDefault="00482080" w:rsidP="00991AD2">
      <w:pPr>
        <w:pStyle w:val="Lbjegyzetszveg"/>
        <w:rPr>
          <w:rFonts w:ascii="Times New Roman" w:hAnsi="Times New Roman"/>
        </w:rPr>
      </w:pPr>
      <w:r w:rsidRPr="00B32285">
        <w:rPr>
          <w:rStyle w:val="Lbjegyzet-hivatkozs"/>
          <w:rFonts w:ascii="Times New Roman" w:hAnsi="Times New Roman"/>
        </w:rPr>
        <w:footnoteRef/>
      </w:r>
      <w:r w:rsidRPr="00B32285">
        <w:rPr>
          <w:rFonts w:ascii="Times New Roman" w:hAnsi="Times New Roman"/>
        </w:rPr>
        <w:t xml:space="preserve"> Kérjük a nyilatkozatot aláíró személye szerint a megfelelő részt aláhúzni!</w:t>
      </w:r>
    </w:p>
  </w:footnote>
  <w:footnote w:id="30">
    <w:p w:rsidR="00482080" w:rsidRPr="00F434C9" w:rsidRDefault="00482080" w:rsidP="00113517">
      <w:pPr>
        <w:pStyle w:val="Lbjegyzetszveg"/>
        <w:rPr>
          <w:rFonts w:ascii="Times New Roman" w:hAnsi="Times New Roman"/>
        </w:rPr>
      </w:pPr>
      <w:r>
        <w:rPr>
          <w:rStyle w:val="Lbjegyzet-hivatkozs"/>
        </w:rPr>
        <w:footnoteRef/>
      </w:r>
      <w:r>
        <w:t xml:space="preserve"> </w:t>
      </w:r>
      <w:r w:rsidRPr="00113517">
        <w:rPr>
          <w:rFonts w:ascii="Times New Roman" w:hAnsi="Times New Roman"/>
        </w:rPr>
        <w:t xml:space="preserve">amennyiben a </w:t>
      </w:r>
      <w:r>
        <w:rPr>
          <w:rFonts w:ascii="Times New Roman" w:hAnsi="Times New Roman"/>
        </w:rPr>
        <w:t>szakember az ajánlattételkor már</w:t>
      </w:r>
      <w:r w:rsidRPr="00113517">
        <w:rPr>
          <w:rFonts w:ascii="Times New Roman" w:hAnsi="Times New Roman"/>
        </w:rPr>
        <w:t xml:space="preserve"> rendelkezik az előírt felelős műszaki vezetői jogosultsággal, a felelős műszaki vezetői jogosultság megnevezése</w:t>
      </w:r>
      <w:r>
        <w:rPr>
          <w:rFonts w:ascii="Times New Roman" w:hAnsi="Times New Roman"/>
        </w:rPr>
        <w:t xml:space="preserve">, kamarai nyilvántartási szám; </w:t>
      </w:r>
    </w:p>
  </w:footnote>
  <w:footnote w:id="31">
    <w:p w:rsidR="00482080" w:rsidRDefault="00482080" w:rsidP="004B7122">
      <w:pPr>
        <w:pStyle w:val="Lbjegyzetszveg"/>
        <w:jc w:val="both"/>
      </w:pPr>
      <w:r>
        <w:rPr>
          <w:rStyle w:val="Lbjegyzet-hivatkozs"/>
        </w:rPr>
        <w:footnoteRef/>
      </w:r>
      <w:r>
        <w:t xml:space="preserve"> </w:t>
      </w:r>
      <w:r w:rsidRPr="00113517">
        <w:rPr>
          <w:rFonts w:ascii="Times New Roman" w:hAnsi="Times New Roman"/>
        </w:rPr>
        <w:t>amennyiben a szakember az előírt felelős műszaki vezetői jogosultsággal az ajánlattételkor még nem rendelkezik, a szakmai gyakorlat ismertetése év/hónap/nap-</w:t>
      </w:r>
      <w:proofErr w:type="spellStart"/>
      <w:r w:rsidRPr="00113517">
        <w:rPr>
          <w:rFonts w:ascii="Times New Roman" w:hAnsi="Times New Roman"/>
        </w:rPr>
        <w:t>tól</w:t>
      </w:r>
      <w:proofErr w:type="spellEnd"/>
      <w:r w:rsidRPr="00113517">
        <w:rPr>
          <w:rFonts w:ascii="Times New Roman" w:hAnsi="Times New Roman"/>
        </w:rPr>
        <w:t xml:space="preserve"> év/hónap/nap-</w:t>
      </w:r>
      <w:proofErr w:type="spellStart"/>
      <w:r w:rsidRPr="00113517">
        <w:rPr>
          <w:rFonts w:ascii="Times New Roman" w:hAnsi="Times New Roman"/>
        </w:rPr>
        <w:t>ig</w:t>
      </w:r>
      <w:proofErr w:type="spellEnd"/>
      <w:r w:rsidRPr="00113517">
        <w:rPr>
          <w:rFonts w:ascii="Times New Roman" w:hAnsi="Times New Roman"/>
        </w:rPr>
        <w:t xml:space="preserve"> bontásban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9"/>
      <w:numFmt w:val="bullet"/>
      <w:lvlText w:val="-"/>
      <w:lvlJc w:val="left"/>
      <w:pPr>
        <w:tabs>
          <w:tab w:val="num" w:pos="1770"/>
        </w:tabs>
        <w:ind w:left="1770" w:hanging="69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06"/>
    <w:multiLevelType w:val="multilevel"/>
    <w:tmpl w:val="9DAC4956"/>
    <w:name w:val="WW8Num9"/>
    <w:lvl w:ilvl="0">
      <w:start w:val="1"/>
      <w:numFmt w:val="decimal"/>
      <w:lvlText w:val="%1."/>
      <w:lvlJc w:val="left"/>
      <w:pPr>
        <w:tabs>
          <w:tab w:val="num" w:pos="0"/>
        </w:tabs>
        <w:ind w:left="720" w:hanging="360"/>
      </w:pPr>
      <w:rPr>
        <w:rFonts w:cs="Times New Roman"/>
        <w:b w:val="0"/>
      </w:rPr>
    </w:lvl>
    <w:lvl w:ilvl="1">
      <w:start w:val="1"/>
      <w:numFmt w:val="decimal"/>
      <w:lvlText w:val="%1.%2."/>
      <w:lvlJc w:val="left"/>
      <w:pPr>
        <w:tabs>
          <w:tab w:val="num" w:pos="-218"/>
        </w:tabs>
        <w:ind w:left="502" w:hanging="360"/>
      </w:pPr>
      <w:rPr>
        <w:rFonts w:ascii="Times New Roman" w:hAnsi="Times New Roman"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5" w15:restartNumberingAfterBreak="0">
    <w:nsid w:val="0000000A"/>
    <w:multiLevelType w:val="multilevel"/>
    <w:tmpl w:val="B60ED05A"/>
    <w:name w:val="WW8Num14"/>
    <w:lvl w:ilvl="0">
      <w:start w:val="1"/>
      <w:numFmt w:val="decimal"/>
      <w:lvlText w:val="%1."/>
      <w:lvlJc w:val="left"/>
      <w:pPr>
        <w:tabs>
          <w:tab w:val="num" w:pos="0"/>
        </w:tabs>
        <w:ind w:left="927" w:hanging="360"/>
      </w:pPr>
      <w:rPr>
        <w:rFonts w:cs="Times New Roman"/>
      </w:rPr>
    </w:lvl>
    <w:lvl w:ilvl="1">
      <w:start w:val="9"/>
      <w:numFmt w:val="bullet"/>
      <w:lvlText w:val="-"/>
      <w:lvlJc w:val="left"/>
      <w:pPr>
        <w:tabs>
          <w:tab w:val="num" w:pos="1770"/>
        </w:tabs>
        <w:ind w:left="1770" w:hanging="69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B67EBC"/>
    <w:multiLevelType w:val="hybridMultilevel"/>
    <w:tmpl w:val="7AAC81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1DC05AA"/>
    <w:multiLevelType w:val="hybridMultilevel"/>
    <w:tmpl w:val="92B47DCE"/>
    <w:lvl w:ilvl="0" w:tplc="67020F70">
      <w:numFmt w:val="bullet"/>
      <w:lvlText w:val="-"/>
      <w:lvlJc w:val="left"/>
      <w:pPr>
        <w:tabs>
          <w:tab w:val="num" w:pos="1500"/>
        </w:tabs>
        <w:ind w:left="1500" w:hanging="360"/>
      </w:pPr>
      <w:rPr>
        <w:rFonts w:ascii="Arial" w:eastAsia="Times New Roman" w:hAnsi="Arial" w:cs="Arial" w:hint="default"/>
      </w:rPr>
    </w:lvl>
    <w:lvl w:ilvl="1" w:tplc="040E0003" w:tentative="1">
      <w:start w:val="1"/>
      <w:numFmt w:val="bullet"/>
      <w:lvlText w:val="o"/>
      <w:lvlJc w:val="left"/>
      <w:pPr>
        <w:tabs>
          <w:tab w:val="num" w:pos="2220"/>
        </w:tabs>
        <w:ind w:left="2220" w:hanging="360"/>
      </w:pPr>
      <w:rPr>
        <w:rFonts w:ascii="Courier New" w:hAnsi="Courier New" w:cs="Courier New" w:hint="default"/>
      </w:rPr>
    </w:lvl>
    <w:lvl w:ilvl="2" w:tplc="040E0005" w:tentative="1">
      <w:start w:val="1"/>
      <w:numFmt w:val="bullet"/>
      <w:lvlText w:val=""/>
      <w:lvlJc w:val="left"/>
      <w:pPr>
        <w:tabs>
          <w:tab w:val="num" w:pos="2940"/>
        </w:tabs>
        <w:ind w:left="2940" w:hanging="360"/>
      </w:pPr>
      <w:rPr>
        <w:rFonts w:ascii="Wingdings" w:hAnsi="Wingdings" w:hint="default"/>
      </w:rPr>
    </w:lvl>
    <w:lvl w:ilvl="3" w:tplc="040E0001" w:tentative="1">
      <w:start w:val="1"/>
      <w:numFmt w:val="bullet"/>
      <w:lvlText w:val=""/>
      <w:lvlJc w:val="left"/>
      <w:pPr>
        <w:tabs>
          <w:tab w:val="num" w:pos="3660"/>
        </w:tabs>
        <w:ind w:left="3660" w:hanging="360"/>
      </w:pPr>
      <w:rPr>
        <w:rFonts w:ascii="Symbol" w:hAnsi="Symbol" w:hint="default"/>
      </w:rPr>
    </w:lvl>
    <w:lvl w:ilvl="4" w:tplc="040E0003" w:tentative="1">
      <w:start w:val="1"/>
      <w:numFmt w:val="bullet"/>
      <w:lvlText w:val="o"/>
      <w:lvlJc w:val="left"/>
      <w:pPr>
        <w:tabs>
          <w:tab w:val="num" w:pos="4380"/>
        </w:tabs>
        <w:ind w:left="4380" w:hanging="360"/>
      </w:pPr>
      <w:rPr>
        <w:rFonts w:ascii="Courier New" w:hAnsi="Courier New" w:cs="Courier New" w:hint="default"/>
      </w:rPr>
    </w:lvl>
    <w:lvl w:ilvl="5" w:tplc="040E0005" w:tentative="1">
      <w:start w:val="1"/>
      <w:numFmt w:val="bullet"/>
      <w:lvlText w:val=""/>
      <w:lvlJc w:val="left"/>
      <w:pPr>
        <w:tabs>
          <w:tab w:val="num" w:pos="5100"/>
        </w:tabs>
        <w:ind w:left="5100" w:hanging="360"/>
      </w:pPr>
      <w:rPr>
        <w:rFonts w:ascii="Wingdings" w:hAnsi="Wingdings" w:hint="default"/>
      </w:rPr>
    </w:lvl>
    <w:lvl w:ilvl="6" w:tplc="040E0001" w:tentative="1">
      <w:start w:val="1"/>
      <w:numFmt w:val="bullet"/>
      <w:lvlText w:val=""/>
      <w:lvlJc w:val="left"/>
      <w:pPr>
        <w:tabs>
          <w:tab w:val="num" w:pos="5820"/>
        </w:tabs>
        <w:ind w:left="5820" w:hanging="360"/>
      </w:pPr>
      <w:rPr>
        <w:rFonts w:ascii="Symbol" w:hAnsi="Symbol" w:hint="default"/>
      </w:rPr>
    </w:lvl>
    <w:lvl w:ilvl="7" w:tplc="040E0003" w:tentative="1">
      <w:start w:val="1"/>
      <w:numFmt w:val="bullet"/>
      <w:lvlText w:val="o"/>
      <w:lvlJc w:val="left"/>
      <w:pPr>
        <w:tabs>
          <w:tab w:val="num" w:pos="6540"/>
        </w:tabs>
        <w:ind w:left="6540" w:hanging="360"/>
      </w:pPr>
      <w:rPr>
        <w:rFonts w:ascii="Courier New" w:hAnsi="Courier New" w:cs="Courier New" w:hint="default"/>
      </w:rPr>
    </w:lvl>
    <w:lvl w:ilvl="8" w:tplc="040E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0C2D3F36"/>
    <w:multiLevelType w:val="hybridMultilevel"/>
    <w:tmpl w:val="C466173E"/>
    <w:lvl w:ilvl="0" w:tplc="7158CB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CE02FDA"/>
    <w:multiLevelType w:val="hybridMultilevel"/>
    <w:tmpl w:val="DD4643DA"/>
    <w:lvl w:ilvl="0" w:tplc="040E0001">
      <w:start w:val="1"/>
      <w:numFmt w:val="bullet"/>
      <w:lvlText w:val=""/>
      <w:lvlJc w:val="left"/>
      <w:pPr>
        <w:ind w:left="2220" w:hanging="360"/>
      </w:pPr>
      <w:rPr>
        <w:rFonts w:ascii="Symbol" w:hAnsi="Symbol" w:hint="default"/>
      </w:rPr>
    </w:lvl>
    <w:lvl w:ilvl="1" w:tplc="040E0003" w:tentative="1">
      <w:start w:val="1"/>
      <w:numFmt w:val="bullet"/>
      <w:lvlText w:val="o"/>
      <w:lvlJc w:val="left"/>
      <w:pPr>
        <w:ind w:left="2940" w:hanging="360"/>
      </w:pPr>
      <w:rPr>
        <w:rFonts w:ascii="Courier New" w:hAnsi="Courier New" w:cs="Courier New" w:hint="default"/>
      </w:rPr>
    </w:lvl>
    <w:lvl w:ilvl="2" w:tplc="040E0005" w:tentative="1">
      <w:start w:val="1"/>
      <w:numFmt w:val="bullet"/>
      <w:lvlText w:val=""/>
      <w:lvlJc w:val="left"/>
      <w:pPr>
        <w:ind w:left="3660" w:hanging="360"/>
      </w:pPr>
      <w:rPr>
        <w:rFonts w:ascii="Wingdings" w:hAnsi="Wingdings" w:hint="default"/>
      </w:rPr>
    </w:lvl>
    <w:lvl w:ilvl="3" w:tplc="040E0001" w:tentative="1">
      <w:start w:val="1"/>
      <w:numFmt w:val="bullet"/>
      <w:lvlText w:val=""/>
      <w:lvlJc w:val="left"/>
      <w:pPr>
        <w:ind w:left="4380" w:hanging="360"/>
      </w:pPr>
      <w:rPr>
        <w:rFonts w:ascii="Symbol" w:hAnsi="Symbol" w:hint="default"/>
      </w:rPr>
    </w:lvl>
    <w:lvl w:ilvl="4" w:tplc="040E0003" w:tentative="1">
      <w:start w:val="1"/>
      <w:numFmt w:val="bullet"/>
      <w:lvlText w:val="o"/>
      <w:lvlJc w:val="left"/>
      <w:pPr>
        <w:ind w:left="5100" w:hanging="360"/>
      </w:pPr>
      <w:rPr>
        <w:rFonts w:ascii="Courier New" w:hAnsi="Courier New" w:cs="Courier New" w:hint="default"/>
      </w:rPr>
    </w:lvl>
    <w:lvl w:ilvl="5" w:tplc="040E0005" w:tentative="1">
      <w:start w:val="1"/>
      <w:numFmt w:val="bullet"/>
      <w:lvlText w:val=""/>
      <w:lvlJc w:val="left"/>
      <w:pPr>
        <w:ind w:left="5820" w:hanging="360"/>
      </w:pPr>
      <w:rPr>
        <w:rFonts w:ascii="Wingdings" w:hAnsi="Wingdings" w:hint="default"/>
      </w:rPr>
    </w:lvl>
    <w:lvl w:ilvl="6" w:tplc="040E0001" w:tentative="1">
      <w:start w:val="1"/>
      <w:numFmt w:val="bullet"/>
      <w:lvlText w:val=""/>
      <w:lvlJc w:val="left"/>
      <w:pPr>
        <w:ind w:left="6540" w:hanging="360"/>
      </w:pPr>
      <w:rPr>
        <w:rFonts w:ascii="Symbol" w:hAnsi="Symbol" w:hint="default"/>
      </w:rPr>
    </w:lvl>
    <w:lvl w:ilvl="7" w:tplc="040E0003" w:tentative="1">
      <w:start w:val="1"/>
      <w:numFmt w:val="bullet"/>
      <w:lvlText w:val="o"/>
      <w:lvlJc w:val="left"/>
      <w:pPr>
        <w:ind w:left="7260" w:hanging="360"/>
      </w:pPr>
      <w:rPr>
        <w:rFonts w:ascii="Courier New" w:hAnsi="Courier New" w:cs="Courier New" w:hint="default"/>
      </w:rPr>
    </w:lvl>
    <w:lvl w:ilvl="8" w:tplc="040E0005" w:tentative="1">
      <w:start w:val="1"/>
      <w:numFmt w:val="bullet"/>
      <w:lvlText w:val=""/>
      <w:lvlJc w:val="left"/>
      <w:pPr>
        <w:ind w:left="7980" w:hanging="360"/>
      </w:pPr>
      <w:rPr>
        <w:rFonts w:ascii="Wingdings" w:hAnsi="Wingdings" w:hint="default"/>
      </w:rPr>
    </w:lvl>
  </w:abstractNum>
  <w:abstractNum w:abstractNumId="10" w15:restartNumberingAfterBreak="0">
    <w:nsid w:val="110E6F92"/>
    <w:multiLevelType w:val="hybridMultilevel"/>
    <w:tmpl w:val="EDB02E3C"/>
    <w:lvl w:ilvl="0" w:tplc="3094E4A4">
      <w:start w:val="1"/>
      <w:numFmt w:val="lowerLetter"/>
      <w:lvlText w:val="%1."/>
      <w:lvlJc w:val="left"/>
      <w:pPr>
        <w:tabs>
          <w:tab w:val="num" w:pos="1068"/>
        </w:tabs>
        <w:ind w:left="1068" w:hanging="360"/>
      </w:pPr>
      <w:rPr>
        <w:rFonts w:hint="default"/>
        <w:b w:val="0"/>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11" w15:restartNumberingAfterBreak="0">
    <w:nsid w:val="119667AD"/>
    <w:multiLevelType w:val="hybridMultilevel"/>
    <w:tmpl w:val="3F18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F0204"/>
    <w:multiLevelType w:val="hybridMultilevel"/>
    <w:tmpl w:val="0D303498"/>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4B2348D"/>
    <w:multiLevelType w:val="hybridMultilevel"/>
    <w:tmpl w:val="8B629498"/>
    <w:lvl w:ilvl="0" w:tplc="0409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E652EFC"/>
    <w:multiLevelType w:val="hybridMultilevel"/>
    <w:tmpl w:val="4D401402"/>
    <w:lvl w:ilvl="0" w:tplc="223CD200">
      <w:start w:val="3"/>
      <w:numFmt w:val="bullet"/>
      <w:lvlText w:val="-"/>
      <w:lvlJc w:val="left"/>
      <w:pPr>
        <w:ind w:left="1494"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2B6E5105"/>
    <w:multiLevelType w:val="hybridMultilevel"/>
    <w:tmpl w:val="885E0056"/>
    <w:lvl w:ilvl="0" w:tplc="42CAD3B0">
      <w:start w:val="7"/>
      <w:numFmt w:val="bullet"/>
      <w:lvlText w:val="-"/>
      <w:lvlJc w:val="left"/>
      <w:pPr>
        <w:ind w:left="750" w:hanging="360"/>
      </w:pPr>
      <w:rPr>
        <w:rFonts w:ascii="Times New Roman" w:eastAsia="Times New Roman" w:hAnsi="Times New Roman" w:cs="Times New Roman"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16" w15:restartNumberingAfterBreak="0">
    <w:nsid w:val="2C2712ED"/>
    <w:multiLevelType w:val="hybridMultilevel"/>
    <w:tmpl w:val="BFAEEF7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D195239"/>
    <w:multiLevelType w:val="hybridMultilevel"/>
    <w:tmpl w:val="F2903F70"/>
    <w:lvl w:ilvl="0" w:tplc="28EC57FC">
      <w:start w:val="1"/>
      <w:numFmt w:val="upperRoman"/>
      <w:lvlText w:val="%1."/>
      <w:lvlJc w:val="left"/>
      <w:pPr>
        <w:ind w:left="1077" w:hanging="72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8" w15:restartNumberingAfterBreak="0">
    <w:nsid w:val="2F0C1257"/>
    <w:multiLevelType w:val="hybridMultilevel"/>
    <w:tmpl w:val="84C01E5E"/>
    <w:lvl w:ilvl="0" w:tplc="81ECC2D6">
      <w:start w:val="1"/>
      <w:numFmt w:val="decimal"/>
      <w:lvlText w:val="%1."/>
      <w:lvlJc w:val="left"/>
      <w:pPr>
        <w:tabs>
          <w:tab w:val="num" w:pos="1440"/>
        </w:tabs>
        <w:ind w:left="1440" w:hanging="360"/>
      </w:pPr>
      <w:rPr>
        <w:rFonts w:hint="default"/>
      </w:rPr>
    </w:lvl>
    <w:lvl w:ilvl="1" w:tplc="76DA151A">
      <w:start w:val="1"/>
      <w:numFmt w:val="lowerLetter"/>
      <w:lvlText w:val="%2."/>
      <w:lvlJc w:val="left"/>
      <w:pPr>
        <w:tabs>
          <w:tab w:val="num" w:pos="1440"/>
        </w:tabs>
        <w:ind w:left="1440" w:hanging="360"/>
      </w:pPr>
      <w:rPr>
        <w:b/>
      </w:rPr>
    </w:lvl>
    <w:lvl w:ilvl="2" w:tplc="7616BB54">
      <w:start w:val="11"/>
      <w:numFmt w:val="bullet"/>
      <w:lvlText w:val="-"/>
      <w:lvlJc w:val="left"/>
      <w:pPr>
        <w:tabs>
          <w:tab w:val="num" w:pos="2520"/>
        </w:tabs>
        <w:ind w:left="252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B5A3448"/>
    <w:multiLevelType w:val="hybridMultilevel"/>
    <w:tmpl w:val="B8EE1C48"/>
    <w:lvl w:ilvl="0" w:tplc="3224F88C">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0" w15:restartNumberingAfterBreak="0">
    <w:nsid w:val="3DDA074E"/>
    <w:multiLevelType w:val="multilevel"/>
    <w:tmpl w:val="D8C6AD00"/>
    <w:lvl w:ilvl="0">
      <w:start w:val="10"/>
      <w:numFmt w:val="decimal"/>
      <w:lvlText w:val="%1"/>
      <w:lvlJc w:val="left"/>
      <w:pPr>
        <w:ind w:left="420" w:hanging="420"/>
      </w:pPr>
      <w:rPr>
        <w:rFonts w:hint="default"/>
      </w:rPr>
    </w:lvl>
    <w:lvl w:ilvl="1">
      <w:start w:val="3"/>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F206A6C"/>
    <w:multiLevelType w:val="hybridMultilevel"/>
    <w:tmpl w:val="5D2CF462"/>
    <w:lvl w:ilvl="0" w:tplc="EBFCDC76">
      <w:start w:val="6"/>
      <w:numFmt w:val="decimal"/>
      <w:lvlText w:val="%1."/>
      <w:lvlJc w:val="left"/>
      <w:pPr>
        <w:ind w:left="994" w:hanging="360"/>
      </w:pPr>
      <w:rPr>
        <w:rFonts w:hint="default"/>
      </w:rPr>
    </w:lvl>
    <w:lvl w:ilvl="1" w:tplc="040E0019" w:tentative="1">
      <w:start w:val="1"/>
      <w:numFmt w:val="lowerLetter"/>
      <w:lvlText w:val="%2."/>
      <w:lvlJc w:val="left"/>
      <w:pPr>
        <w:ind w:left="1714" w:hanging="360"/>
      </w:pPr>
    </w:lvl>
    <w:lvl w:ilvl="2" w:tplc="040E001B" w:tentative="1">
      <w:start w:val="1"/>
      <w:numFmt w:val="lowerRoman"/>
      <w:lvlText w:val="%3."/>
      <w:lvlJc w:val="right"/>
      <w:pPr>
        <w:ind w:left="2434" w:hanging="180"/>
      </w:pPr>
    </w:lvl>
    <w:lvl w:ilvl="3" w:tplc="040E000F" w:tentative="1">
      <w:start w:val="1"/>
      <w:numFmt w:val="decimal"/>
      <w:lvlText w:val="%4."/>
      <w:lvlJc w:val="left"/>
      <w:pPr>
        <w:ind w:left="3154" w:hanging="360"/>
      </w:pPr>
    </w:lvl>
    <w:lvl w:ilvl="4" w:tplc="040E0019" w:tentative="1">
      <w:start w:val="1"/>
      <w:numFmt w:val="lowerLetter"/>
      <w:lvlText w:val="%5."/>
      <w:lvlJc w:val="left"/>
      <w:pPr>
        <w:ind w:left="3874" w:hanging="360"/>
      </w:pPr>
    </w:lvl>
    <w:lvl w:ilvl="5" w:tplc="040E001B" w:tentative="1">
      <w:start w:val="1"/>
      <w:numFmt w:val="lowerRoman"/>
      <w:lvlText w:val="%6."/>
      <w:lvlJc w:val="right"/>
      <w:pPr>
        <w:ind w:left="4594" w:hanging="180"/>
      </w:pPr>
    </w:lvl>
    <w:lvl w:ilvl="6" w:tplc="040E000F" w:tentative="1">
      <w:start w:val="1"/>
      <w:numFmt w:val="decimal"/>
      <w:lvlText w:val="%7."/>
      <w:lvlJc w:val="left"/>
      <w:pPr>
        <w:ind w:left="5314" w:hanging="360"/>
      </w:pPr>
    </w:lvl>
    <w:lvl w:ilvl="7" w:tplc="040E0019" w:tentative="1">
      <w:start w:val="1"/>
      <w:numFmt w:val="lowerLetter"/>
      <w:lvlText w:val="%8."/>
      <w:lvlJc w:val="left"/>
      <w:pPr>
        <w:ind w:left="6034" w:hanging="360"/>
      </w:pPr>
    </w:lvl>
    <w:lvl w:ilvl="8" w:tplc="040E001B" w:tentative="1">
      <w:start w:val="1"/>
      <w:numFmt w:val="lowerRoman"/>
      <w:lvlText w:val="%9."/>
      <w:lvlJc w:val="right"/>
      <w:pPr>
        <w:ind w:left="6754" w:hanging="180"/>
      </w:pPr>
    </w:lvl>
  </w:abstractNum>
  <w:abstractNum w:abstractNumId="22" w15:restartNumberingAfterBreak="0">
    <w:nsid w:val="43D207AD"/>
    <w:multiLevelType w:val="multilevel"/>
    <w:tmpl w:val="30E4EC1C"/>
    <w:name w:val="WW8Num92"/>
    <w:lvl w:ilvl="0">
      <w:start w:val="15"/>
      <w:numFmt w:val="decimal"/>
      <w:lvlText w:val="%1."/>
      <w:lvlJc w:val="left"/>
      <w:pPr>
        <w:tabs>
          <w:tab w:val="num" w:pos="0"/>
        </w:tabs>
        <w:ind w:left="720" w:hanging="360"/>
      </w:pPr>
      <w:rPr>
        <w:rFonts w:cs="Times New Roman" w:hint="default"/>
        <w:b w:val="0"/>
      </w:rPr>
    </w:lvl>
    <w:lvl w:ilvl="1">
      <w:start w:val="1"/>
      <w:numFmt w:val="decimal"/>
      <w:lvlText w:val="%1.%2."/>
      <w:lvlJc w:val="left"/>
      <w:pPr>
        <w:tabs>
          <w:tab w:val="num" w:pos="-218"/>
        </w:tabs>
        <w:ind w:left="502" w:hanging="360"/>
      </w:pPr>
      <w:rPr>
        <w:rFonts w:ascii="Times New Roman" w:hAnsi="Times New Roman" w:cs="Times New Roman" w:hint="default"/>
        <w:b/>
        <w:sz w:val="22"/>
        <w:szCs w:val="22"/>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3" w15:restartNumberingAfterBreak="0">
    <w:nsid w:val="45087597"/>
    <w:multiLevelType w:val="hybridMultilevel"/>
    <w:tmpl w:val="F2D0A2E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4" w15:restartNumberingAfterBreak="0">
    <w:nsid w:val="48774507"/>
    <w:multiLevelType w:val="hybridMultilevel"/>
    <w:tmpl w:val="F7B47E6A"/>
    <w:name w:val="WW8Num192"/>
    <w:lvl w:ilvl="0" w:tplc="3E44108E">
      <w:start w:val="1"/>
      <w:numFmt w:val="decimal"/>
      <w:lvlText w:val="%1."/>
      <w:lvlJc w:val="left"/>
      <w:pPr>
        <w:tabs>
          <w:tab w:val="num" w:pos="720"/>
        </w:tabs>
        <w:ind w:left="720" w:hanging="360"/>
      </w:pPr>
      <w:rPr>
        <w:rFonts w:ascii="Garamond" w:eastAsia="Times New Roman" w:hAnsi="Garamond"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DC71AAE"/>
    <w:multiLevelType w:val="hybridMultilevel"/>
    <w:tmpl w:val="6B58A6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0017434"/>
    <w:multiLevelType w:val="hybridMultilevel"/>
    <w:tmpl w:val="2DEC40A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52732"/>
    <w:multiLevelType w:val="hybridMultilevel"/>
    <w:tmpl w:val="32F66D1C"/>
    <w:lvl w:ilvl="0" w:tplc="040E0001">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28" w15:restartNumberingAfterBreak="0">
    <w:nsid w:val="54B0383E"/>
    <w:multiLevelType w:val="hybridMultilevel"/>
    <w:tmpl w:val="31D62A84"/>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84D4876"/>
    <w:multiLevelType w:val="hybridMultilevel"/>
    <w:tmpl w:val="860C207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 w15:restartNumberingAfterBreak="0">
    <w:nsid w:val="588A628A"/>
    <w:multiLevelType w:val="hybridMultilevel"/>
    <w:tmpl w:val="53569A90"/>
    <w:lvl w:ilvl="0" w:tplc="9580D92E">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1" w15:restartNumberingAfterBreak="0">
    <w:nsid w:val="5A1A5993"/>
    <w:multiLevelType w:val="hybridMultilevel"/>
    <w:tmpl w:val="5FCA2242"/>
    <w:name w:val="WW8Num82"/>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DC940C7"/>
    <w:multiLevelType w:val="hybridMultilevel"/>
    <w:tmpl w:val="BFAEEF7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61C92778"/>
    <w:multiLevelType w:val="hybridMultilevel"/>
    <w:tmpl w:val="844CDE82"/>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B4B7169"/>
    <w:multiLevelType w:val="hybridMultilevel"/>
    <w:tmpl w:val="178CD2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DC1540D"/>
    <w:multiLevelType w:val="hybridMultilevel"/>
    <w:tmpl w:val="5AEC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F305BD9"/>
    <w:multiLevelType w:val="hybridMultilevel"/>
    <w:tmpl w:val="A3789F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1D369A"/>
    <w:multiLevelType w:val="hybridMultilevel"/>
    <w:tmpl w:val="F4FACD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8"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cs="Times New Roman"/>
      </w:rPr>
    </w:lvl>
    <w:lvl w:ilvl="1" w:tplc="040E0019">
      <w:start w:val="1"/>
      <w:numFmt w:val="lowerLetter"/>
      <w:lvlText w:val="%2."/>
      <w:lvlJc w:val="left"/>
      <w:pPr>
        <w:tabs>
          <w:tab w:val="num" w:pos="1222"/>
        </w:tabs>
        <w:ind w:left="1222"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9" w15:restartNumberingAfterBreak="0">
    <w:nsid w:val="76474811"/>
    <w:multiLevelType w:val="hybridMultilevel"/>
    <w:tmpl w:val="178CD2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7721C79"/>
    <w:multiLevelType w:val="hybridMultilevel"/>
    <w:tmpl w:val="F650EDEE"/>
    <w:lvl w:ilvl="0" w:tplc="040E0001">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41" w15:restartNumberingAfterBreak="0">
    <w:nsid w:val="790B5B16"/>
    <w:multiLevelType w:val="hybridMultilevel"/>
    <w:tmpl w:val="2DEE5F7C"/>
    <w:lvl w:ilvl="0" w:tplc="FFFFFFFF">
      <w:start w:val="1"/>
      <w:numFmt w:val="bullet"/>
      <w:lvlText w:val=""/>
      <w:lvlJc w:val="left"/>
      <w:pPr>
        <w:tabs>
          <w:tab w:val="num" w:pos="794"/>
        </w:tabs>
        <w:ind w:left="567"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B5D0C"/>
    <w:multiLevelType w:val="multilevel"/>
    <w:tmpl w:val="6DF6FA4E"/>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ascii="Times New Roman" w:hAnsi="Times New Roman" w:cs="Times New Roman" w:hint="default"/>
        <w:b/>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7BD0249F"/>
    <w:multiLevelType w:val="hybridMultilevel"/>
    <w:tmpl w:val="57F01FA0"/>
    <w:lvl w:ilvl="0" w:tplc="1A8CCDE2">
      <w:start w:val="1"/>
      <w:numFmt w:val="bullet"/>
      <w:lvlText w:val=""/>
      <w:lvlJc w:val="left"/>
      <w:pPr>
        <w:tabs>
          <w:tab w:val="num" w:pos="1080"/>
        </w:tabs>
        <w:ind w:left="1080" w:hanging="360"/>
      </w:pPr>
      <w:rPr>
        <w:rFonts w:ascii="Symbol" w:hAnsi="Symbol" w:hint="default"/>
      </w:rPr>
    </w:lvl>
    <w:lvl w:ilvl="1" w:tplc="5C467CBE">
      <w:start w:val="1"/>
      <w:numFmt w:val="decimal"/>
      <w:lvlText w:val="%2."/>
      <w:lvlJc w:val="left"/>
      <w:pPr>
        <w:tabs>
          <w:tab w:val="num" w:pos="360"/>
        </w:tabs>
        <w:ind w:left="36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254133"/>
    <w:multiLevelType w:val="hybridMultilevel"/>
    <w:tmpl w:val="B2341D1C"/>
    <w:lvl w:ilvl="0" w:tplc="03D8BC70">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E5254A1"/>
    <w:multiLevelType w:val="hybridMultilevel"/>
    <w:tmpl w:val="B93E1FB0"/>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5"/>
  </w:num>
  <w:num w:numId="2">
    <w:abstractNumId w:val="14"/>
  </w:num>
  <w:num w:numId="3">
    <w:abstractNumId w:val="3"/>
  </w:num>
  <w:num w:numId="4">
    <w:abstractNumId w:val="31"/>
  </w:num>
  <w:num w:numId="5">
    <w:abstractNumId w:val="4"/>
  </w:num>
  <w:num w:numId="6">
    <w:abstractNumId w:val="5"/>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4"/>
  </w:num>
  <w:num w:numId="10">
    <w:abstractNumId w:val="42"/>
  </w:num>
  <w:num w:numId="11">
    <w:abstractNumId w:val="28"/>
  </w:num>
  <w:num w:numId="12">
    <w:abstractNumId w:val="33"/>
  </w:num>
  <w:num w:numId="13">
    <w:abstractNumId w:val="0"/>
    <w:lvlOverride w:ilvl="0">
      <w:lvl w:ilvl="0">
        <w:numFmt w:val="bullet"/>
        <w:lvlText w:val=""/>
        <w:legacy w:legacy="1" w:legacySpace="0" w:legacyIndent="283"/>
        <w:lvlJc w:val="left"/>
        <w:rPr>
          <w:rFonts w:ascii="Symbol" w:hAnsi="Symbol" w:cs="Times New Roman" w:hint="default"/>
        </w:rPr>
      </w:lvl>
    </w:lvlOverride>
  </w:num>
  <w:num w:numId="14">
    <w:abstractNumId w:val="12"/>
  </w:num>
  <w:num w:numId="15">
    <w:abstractNumId w:val="43"/>
    <w:lvlOverride w:ilvl="0"/>
    <w:lvlOverride w:ilvl="1">
      <w:startOverride w:val="1"/>
    </w:lvlOverride>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2"/>
  </w:num>
  <w:num w:numId="24">
    <w:abstractNumId w:val="22"/>
  </w:num>
  <w:num w:numId="25">
    <w:abstractNumId w:val="6"/>
  </w:num>
  <w:num w:numId="26">
    <w:abstractNumId w:val="36"/>
  </w:num>
  <w:num w:numId="27">
    <w:abstractNumId w:val="13"/>
  </w:num>
  <w:num w:numId="28">
    <w:abstractNumId w:val="34"/>
  </w:num>
  <w:num w:numId="29">
    <w:abstractNumId w:val="45"/>
  </w:num>
  <w:num w:numId="30">
    <w:abstractNumId w:val="21"/>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40"/>
  </w:num>
  <w:num w:numId="34">
    <w:abstractNumId w:val="25"/>
  </w:num>
  <w:num w:numId="35">
    <w:abstractNumId w:val="17"/>
  </w:num>
  <w:num w:numId="36">
    <w:abstractNumId w:val="8"/>
  </w:num>
  <w:num w:numId="37">
    <w:abstractNumId w:val="41"/>
  </w:num>
  <w:num w:numId="38">
    <w:abstractNumId w:val="7"/>
  </w:num>
  <w:num w:numId="39">
    <w:abstractNumId w:val="15"/>
  </w:num>
  <w:num w:numId="40">
    <w:abstractNumId w:val="9"/>
  </w:num>
  <w:num w:numId="41">
    <w:abstractNumId w:val="27"/>
  </w:num>
  <w:num w:numId="42">
    <w:abstractNumId w:val="19"/>
  </w:num>
  <w:num w:numId="43">
    <w:abstractNumId w:val="39"/>
  </w:num>
  <w:num w:numId="44">
    <w:abstractNumId w:val="23"/>
  </w:num>
  <w:num w:numId="45">
    <w:abstractNumId w:val="3"/>
  </w:num>
  <w:num w:numId="4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3E"/>
    <w:rsid w:val="00001812"/>
    <w:rsid w:val="000059FF"/>
    <w:rsid w:val="00011BB4"/>
    <w:rsid w:val="0001393E"/>
    <w:rsid w:val="00013B42"/>
    <w:rsid w:val="00014021"/>
    <w:rsid w:val="000145CB"/>
    <w:rsid w:val="00014BDD"/>
    <w:rsid w:val="000173CF"/>
    <w:rsid w:val="00020610"/>
    <w:rsid w:val="000206F6"/>
    <w:rsid w:val="000221E9"/>
    <w:rsid w:val="00022A6C"/>
    <w:rsid w:val="00023363"/>
    <w:rsid w:val="000273DF"/>
    <w:rsid w:val="0003095D"/>
    <w:rsid w:val="000325E0"/>
    <w:rsid w:val="00044657"/>
    <w:rsid w:val="0004697B"/>
    <w:rsid w:val="00046D0D"/>
    <w:rsid w:val="00047412"/>
    <w:rsid w:val="00047771"/>
    <w:rsid w:val="0005093B"/>
    <w:rsid w:val="000509F6"/>
    <w:rsid w:val="0005248B"/>
    <w:rsid w:val="00055148"/>
    <w:rsid w:val="0005587B"/>
    <w:rsid w:val="00055C15"/>
    <w:rsid w:val="00061BF8"/>
    <w:rsid w:val="000713D6"/>
    <w:rsid w:val="000719AB"/>
    <w:rsid w:val="00072785"/>
    <w:rsid w:val="00072AF6"/>
    <w:rsid w:val="00083931"/>
    <w:rsid w:val="000839A4"/>
    <w:rsid w:val="00090027"/>
    <w:rsid w:val="00091654"/>
    <w:rsid w:val="000933E2"/>
    <w:rsid w:val="000A002F"/>
    <w:rsid w:val="000A3D02"/>
    <w:rsid w:val="000A5969"/>
    <w:rsid w:val="000B2469"/>
    <w:rsid w:val="000B694A"/>
    <w:rsid w:val="000B6FDD"/>
    <w:rsid w:val="000C0902"/>
    <w:rsid w:val="000C2E32"/>
    <w:rsid w:val="000C45D2"/>
    <w:rsid w:val="000C46C6"/>
    <w:rsid w:val="000C6161"/>
    <w:rsid w:val="000C619A"/>
    <w:rsid w:val="000C6749"/>
    <w:rsid w:val="000D139B"/>
    <w:rsid w:val="000D2610"/>
    <w:rsid w:val="000D37D1"/>
    <w:rsid w:val="000E21F5"/>
    <w:rsid w:val="000F26CD"/>
    <w:rsid w:val="000F5B09"/>
    <w:rsid w:val="000F5B11"/>
    <w:rsid w:val="000F5DA9"/>
    <w:rsid w:val="000F795F"/>
    <w:rsid w:val="00101C9F"/>
    <w:rsid w:val="001021CF"/>
    <w:rsid w:val="00103E3E"/>
    <w:rsid w:val="0010476F"/>
    <w:rsid w:val="00106CFA"/>
    <w:rsid w:val="00106D9E"/>
    <w:rsid w:val="001102EE"/>
    <w:rsid w:val="00112DED"/>
    <w:rsid w:val="00113517"/>
    <w:rsid w:val="0011422A"/>
    <w:rsid w:val="00115F9A"/>
    <w:rsid w:val="0012108D"/>
    <w:rsid w:val="001233DB"/>
    <w:rsid w:val="0012353A"/>
    <w:rsid w:val="0012452D"/>
    <w:rsid w:val="00130E68"/>
    <w:rsid w:val="001322D9"/>
    <w:rsid w:val="00133AAE"/>
    <w:rsid w:val="00136439"/>
    <w:rsid w:val="001371CA"/>
    <w:rsid w:val="0013786A"/>
    <w:rsid w:val="00150341"/>
    <w:rsid w:val="001530A5"/>
    <w:rsid w:val="00153A5A"/>
    <w:rsid w:val="0015441D"/>
    <w:rsid w:val="00154648"/>
    <w:rsid w:val="00157CE4"/>
    <w:rsid w:val="00157DE2"/>
    <w:rsid w:val="0016279D"/>
    <w:rsid w:val="001627A9"/>
    <w:rsid w:val="001640C7"/>
    <w:rsid w:val="001656A0"/>
    <w:rsid w:val="001664FC"/>
    <w:rsid w:val="001703AB"/>
    <w:rsid w:val="00175692"/>
    <w:rsid w:val="0017699F"/>
    <w:rsid w:val="001823DF"/>
    <w:rsid w:val="00182980"/>
    <w:rsid w:val="00183390"/>
    <w:rsid w:val="0018415B"/>
    <w:rsid w:val="00185C08"/>
    <w:rsid w:val="00186744"/>
    <w:rsid w:val="00186B5E"/>
    <w:rsid w:val="0018796E"/>
    <w:rsid w:val="0019198F"/>
    <w:rsid w:val="0019226F"/>
    <w:rsid w:val="00194748"/>
    <w:rsid w:val="00194B76"/>
    <w:rsid w:val="0019659A"/>
    <w:rsid w:val="001965B0"/>
    <w:rsid w:val="00197426"/>
    <w:rsid w:val="001A0FA8"/>
    <w:rsid w:val="001A1684"/>
    <w:rsid w:val="001A2421"/>
    <w:rsid w:val="001A26EF"/>
    <w:rsid w:val="001A2C81"/>
    <w:rsid w:val="001A3A43"/>
    <w:rsid w:val="001A57B4"/>
    <w:rsid w:val="001B09EF"/>
    <w:rsid w:val="001B130C"/>
    <w:rsid w:val="001B43C4"/>
    <w:rsid w:val="001C0BE0"/>
    <w:rsid w:val="001C4932"/>
    <w:rsid w:val="001C61BD"/>
    <w:rsid w:val="001C6B42"/>
    <w:rsid w:val="001D071C"/>
    <w:rsid w:val="001D09FF"/>
    <w:rsid w:val="001D47E8"/>
    <w:rsid w:val="001D51B2"/>
    <w:rsid w:val="001D781C"/>
    <w:rsid w:val="001E01E2"/>
    <w:rsid w:val="001E13FE"/>
    <w:rsid w:val="001E16FB"/>
    <w:rsid w:val="001E24E0"/>
    <w:rsid w:val="001E2F0F"/>
    <w:rsid w:val="001E519A"/>
    <w:rsid w:val="001E551E"/>
    <w:rsid w:val="001F09B8"/>
    <w:rsid w:val="001F2B61"/>
    <w:rsid w:val="001F5A94"/>
    <w:rsid w:val="002024CE"/>
    <w:rsid w:val="00203B2B"/>
    <w:rsid w:val="00204700"/>
    <w:rsid w:val="002111F9"/>
    <w:rsid w:val="00215C74"/>
    <w:rsid w:val="002216E1"/>
    <w:rsid w:val="00221D12"/>
    <w:rsid w:val="0022337F"/>
    <w:rsid w:val="002244B0"/>
    <w:rsid w:val="00230553"/>
    <w:rsid w:val="002324C6"/>
    <w:rsid w:val="002326BC"/>
    <w:rsid w:val="0023483A"/>
    <w:rsid w:val="00234CBD"/>
    <w:rsid w:val="00241A80"/>
    <w:rsid w:val="0024206C"/>
    <w:rsid w:val="00245A93"/>
    <w:rsid w:val="00245F5A"/>
    <w:rsid w:val="0024613D"/>
    <w:rsid w:val="002513AC"/>
    <w:rsid w:val="00257814"/>
    <w:rsid w:val="00260D4F"/>
    <w:rsid w:val="00261A67"/>
    <w:rsid w:val="002621F4"/>
    <w:rsid w:val="00266234"/>
    <w:rsid w:val="00266BEE"/>
    <w:rsid w:val="00266D1E"/>
    <w:rsid w:val="00272325"/>
    <w:rsid w:val="00273940"/>
    <w:rsid w:val="002739A2"/>
    <w:rsid w:val="0027431C"/>
    <w:rsid w:val="0027548D"/>
    <w:rsid w:val="00277525"/>
    <w:rsid w:val="00280E53"/>
    <w:rsid w:val="00280EA6"/>
    <w:rsid w:val="002822E8"/>
    <w:rsid w:val="0029394C"/>
    <w:rsid w:val="00293DA6"/>
    <w:rsid w:val="00296B4A"/>
    <w:rsid w:val="002A02FF"/>
    <w:rsid w:val="002A2CCA"/>
    <w:rsid w:val="002A4061"/>
    <w:rsid w:val="002B2C2B"/>
    <w:rsid w:val="002B2D24"/>
    <w:rsid w:val="002B3BB0"/>
    <w:rsid w:val="002B4C38"/>
    <w:rsid w:val="002B6584"/>
    <w:rsid w:val="002B7F17"/>
    <w:rsid w:val="002C0B93"/>
    <w:rsid w:val="002C328E"/>
    <w:rsid w:val="002C5BAB"/>
    <w:rsid w:val="002C5CB8"/>
    <w:rsid w:val="002C641A"/>
    <w:rsid w:val="002D05AE"/>
    <w:rsid w:val="002D16E0"/>
    <w:rsid w:val="002D4D79"/>
    <w:rsid w:val="002D7320"/>
    <w:rsid w:val="002D7A55"/>
    <w:rsid w:val="002E0078"/>
    <w:rsid w:val="002E03E4"/>
    <w:rsid w:val="002E4CDA"/>
    <w:rsid w:val="002E5835"/>
    <w:rsid w:val="002E6905"/>
    <w:rsid w:val="002F0BA9"/>
    <w:rsid w:val="002F1E37"/>
    <w:rsid w:val="002F3383"/>
    <w:rsid w:val="0030035F"/>
    <w:rsid w:val="00300773"/>
    <w:rsid w:val="00301718"/>
    <w:rsid w:val="00313DE5"/>
    <w:rsid w:val="003176E4"/>
    <w:rsid w:val="00320EDD"/>
    <w:rsid w:val="0032234B"/>
    <w:rsid w:val="00322BE1"/>
    <w:rsid w:val="0032395A"/>
    <w:rsid w:val="0032584B"/>
    <w:rsid w:val="00325D1C"/>
    <w:rsid w:val="003271B5"/>
    <w:rsid w:val="0032783C"/>
    <w:rsid w:val="00327C56"/>
    <w:rsid w:val="003329BC"/>
    <w:rsid w:val="0033320D"/>
    <w:rsid w:val="00333560"/>
    <w:rsid w:val="00334603"/>
    <w:rsid w:val="00335B9D"/>
    <w:rsid w:val="00336D3A"/>
    <w:rsid w:val="0035204C"/>
    <w:rsid w:val="00353463"/>
    <w:rsid w:val="003539F6"/>
    <w:rsid w:val="00355FC7"/>
    <w:rsid w:val="00360DFA"/>
    <w:rsid w:val="00362936"/>
    <w:rsid w:val="0037307C"/>
    <w:rsid w:val="00373C69"/>
    <w:rsid w:val="00375F5B"/>
    <w:rsid w:val="00376594"/>
    <w:rsid w:val="00383B47"/>
    <w:rsid w:val="003842AE"/>
    <w:rsid w:val="003842FB"/>
    <w:rsid w:val="00384F32"/>
    <w:rsid w:val="00387322"/>
    <w:rsid w:val="0038744E"/>
    <w:rsid w:val="0039022B"/>
    <w:rsid w:val="00392AD3"/>
    <w:rsid w:val="003950A8"/>
    <w:rsid w:val="00395ED6"/>
    <w:rsid w:val="003A2438"/>
    <w:rsid w:val="003A4EBB"/>
    <w:rsid w:val="003B2F3A"/>
    <w:rsid w:val="003B5505"/>
    <w:rsid w:val="003B69DF"/>
    <w:rsid w:val="003B6D9A"/>
    <w:rsid w:val="003B725B"/>
    <w:rsid w:val="003C127A"/>
    <w:rsid w:val="003C20AC"/>
    <w:rsid w:val="003C24F1"/>
    <w:rsid w:val="003C323E"/>
    <w:rsid w:val="003C3B50"/>
    <w:rsid w:val="003C3F43"/>
    <w:rsid w:val="003C4B18"/>
    <w:rsid w:val="003C5097"/>
    <w:rsid w:val="003D116D"/>
    <w:rsid w:val="003D17C7"/>
    <w:rsid w:val="003D540A"/>
    <w:rsid w:val="003D6FCE"/>
    <w:rsid w:val="003E031E"/>
    <w:rsid w:val="003E1155"/>
    <w:rsid w:val="003E1754"/>
    <w:rsid w:val="003E1F47"/>
    <w:rsid w:val="003E2B80"/>
    <w:rsid w:val="003E2F58"/>
    <w:rsid w:val="003E6B3B"/>
    <w:rsid w:val="003F0828"/>
    <w:rsid w:val="003F2D32"/>
    <w:rsid w:val="003F3EA4"/>
    <w:rsid w:val="003F442B"/>
    <w:rsid w:val="003F46D3"/>
    <w:rsid w:val="003F4D7A"/>
    <w:rsid w:val="003F7B7D"/>
    <w:rsid w:val="00403B60"/>
    <w:rsid w:val="004048A0"/>
    <w:rsid w:val="00406809"/>
    <w:rsid w:val="004132CC"/>
    <w:rsid w:val="0041332E"/>
    <w:rsid w:val="004134CC"/>
    <w:rsid w:val="00414957"/>
    <w:rsid w:val="00414C03"/>
    <w:rsid w:val="004156FF"/>
    <w:rsid w:val="00415A91"/>
    <w:rsid w:val="00417C43"/>
    <w:rsid w:val="00422926"/>
    <w:rsid w:val="0042345D"/>
    <w:rsid w:val="0042572B"/>
    <w:rsid w:val="00425C1A"/>
    <w:rsid w:val="00425CB3"/>
    <w:rsid w:val="004302B4"/>
    <w:rsid w:val="004315CA"/>
    <w:rsid w:val="0043230B"/>
    <w:rsid w:val="0043794C"/>
    <w:rsid w:val="00440734"/>
    <w:rsid w:val="00444352"/>
    <w:rsid w:val="004460EB"/>
    <w:rsid w:val="00452C6A"/>
    <w:rsid w:val="00453419"/>
    <w:rsid w:val="00456565"/>
    <w:rsid w:val="00462F54"/>
    <w:rsid w:val="00466100"/>
    <w:rsid w:val="00467049"/>
    <w:rsid w:val="00471CB5"/>
    <w:rsid w:val="0047459D"/>
    <w:rsid w:val="00481628"/>
    <w:rsid w:val="00482080"/>
    <w:rsid w:val="00482DEA"/>
    <w:rsid w:val="00484159"/>
    <w:rsid w:val="00487A6D"/>
    <w:rsid w:val="0049059F"/>
    <w:rsid w:val="00490D0F"/>
    <w:rsid w:val="0049108E"/>
    <w:rsid w:val="00491691"/>
    <w:rsid w:val="004938CC"/>
    <w:rsid w:val="00493A7F"/>
    <w:rsid w:val="00494E21"/>
    <w:rsid w:val="004969DF"/>
    <w:rsid w:val="0049729A"/>
    <w:rsid w:val="004A1446"/>
    <w:rsid w:val="004A158B"/>
    <w:rsid w:val="004A1789"/>
    <w:rsid w:val="004A31ED"/>
    <w:rsid w:val="004A52C8"/>
    <w:rsid w:val="004A6CF6"/>
    <w:rsid w:val="004A769C"/>
    <w:rsid w:val="004B063C"/>
    <w:rsid w:val="004B30C4"/>
    <w:rsid w:val="004B3F12"/>
    <w:rsid w:val="004B4AE3"/>
    <w:rsid w:val="004B68A1"/>
    <w:rsid w:val="004B7122"/>
    <w:rsid w:val="004C138B"/>
    <w:rsid w:val="004C1C7B"/>
    <w:rsid w:val="004C2AF8"/>
    <w:rsid w:val="004C4231"/>
    <w:rsid w:val="004C5F86"/>
    <w:rsid w:val="004C5FB1"/>
    <w:rsid w:val="004D0EDC"/>
    <w:rsid w:val="004D203A"/>
    <w:rsid w:val="004D3335"/>
    <w:rsid w:val="004D5CE6"/>
    <w:rsid w:val="004D76EB"/>
    <w:rsid w:val="004E33EC"/>
    <w:rsid w:val="004E4277"/>
    <w:rsid w:val="004E4525"/>
    <w:rsid w:val="004E48C6"/>
    <w:rsid w:val="004E59C4"/>
    <w:rsid w:val="004E7877"/>
    <w:rsid w:val="004E7CDE"/>
    <w:rsid w:val="004F14FF"/>
    <w:rsid w:val="004F2BEF"/>
    <w:rsid w:val="004F2DC1"/>
    <w:rsid w:val="004F2E47"/>
    <w:rsid w:val="004F3667"/>
    <w:rsid w:val="004F46AC"/>
    <w:rsid w:val="004F6756"/>
    <w:rsid w:val="004F774A"/>
    <w:rsid w:val="004F79B1"/>
    <w:rsid w:val="00501030"/>
    <w:rsid w:val="00502106"/>
    <w:rsid w:val="005029CA"/>
    <w:rsid w:val="00505061"/>
    <w:rsid w:val="00505F17"/>
    <w:rsid w:val="0050632E"/>
    <w:rsid w:val="00513316"/>
    <w:rsid w:val="00514E19"/>
    <w:rsid w:val="00515017"/>
    <w:rsid w:val="0051743B"/>
    <w:rsid w:val="00521493"/>
    <w:rsid w:val="005250C9"/>
    <w:rsid w:val="00527C3E"/>
    <w:rsid w:val="00532227"/>
    <w:rsid w:val="00532435"/>
    <w:rsid w:val="00533830"/>
    <w:rsid w:val="00535F11"/>
    <w:rsid w:val="005366AB"/>
    <w:rsid w:val="00537B97"/>
    <w:rsid w:val="00537C79"/>
    <w:rsid w:val="00540E40"/>
    <w:rsid w:val="00541023"/>
    <w:rsid w:val="00542373"/>
    <w:rsid w:val="00542392"/>
    <w:rsid w:val="00546E8D"/>
    <w:rsid w:val="0054789C"/>
    <w:rsid w:val="005478D5"/>
    <w:rsid w:val="00551AEB"/>
    <w:rsid w:val="00555071"/>
    <w:rsid w:val="00566DB4"/>
    <w:rsid w:val="00570E4E"/>
    <w:rsid w:val="00572610"/>
    <w:rsid w:val="00572FCC"/>
    <w:rsid w:val="005749B2"/>
    <w:rsid w:val="0057531C"/>
    <w:rsid w:val="00577A09"/>
    <w:rsid w:val="005839A9"/>
    <w:rsid w:val="00587759"/>
    <w:rsid w:val="005911FB"/>
    <w:rsid w:val="0059137B"/>
    <w:rsid w:val="005913A0"/>
    <w:rsid w:val="0059251E"/>
    <w:rsid w:val="005925AC"/>
    <w:rsid w:val="00595608"/>
    <w:rsid w:val="005A0357"/>
    <w:rsid w:val="005A1779"/>
    <w:rsid w:val="005A7996"/>
    <w:rsid w:val="005B028D"/>
    <w:rsid w:val="005B0DCA"/>
    <w:rsid w:val="005B1BFA"/>
    <w:rsid w:val="005B2CF6"/>
    <w:rsid w:val="005B48A1"/>
    <w:rsid w:val="005B5E71"/>
    <w:rsid w:val="005B6275"/>
    <w:rsid w:val="005C441F"/>
    <w:rsid w:val="005C5BEF"/>
    <w:rsid w:val="005D0042"/>
    <w:rsid w:val="005D0324"/>
    <w:rsid w:val="005D0C67"/>
    <w:rsid w:val="005D160F"/>
    <w:rsid w:val="005D234B"/>
    <w:rsid w:val="005D5411"/>
    <w:rsid w:val="005D6746"/>
    <w:rsid w:val="005D7E8D"/>
    <w:rsid w:val="005E07B4"/>
    <w:rsid w:val="005E2777"/>
    <w:rsid w:val="005E3FAB"/>
    <w:rsid w:val="005E6936"/>
    <w:rsid w:val="005F749F"/>
    <w:rsid w:val="005F7BE7"/>
    <w:rsid w:val="0060000B"/>
    <w:rsid w:val="00602872"/>
    <w:rsid w:val="00605420"/>
    <w:rsid w:val="006059E8"/>
    <w:rsid w:val="00606142"/>
    <w:rsid w:val="00607B32"/>
    <w:rsid w:val="00610D84"/>
    <w:rsid w:val="006114C5"/>
    <w:rsid w:val="00611FDE"/>
    <w:rsid w:val="00614631"/>
    <w:rsid w:val="00616CB9"/>
    <w:rsid w:val="006175C3"/>
    <w:rsid w:val="006210B4"/>
    <w:rsid w:val="00622E90"/>
    <w:rsid w:val="006248B0"/>
    <w:rsid w:val="00626F9B"/>
    <w:rsid w:val="00630F1F"/>
    <w:rsid w:val="00631037"/>
    <w:rsid w:val="006331C6"/>
    <w:rsid w:val="00633EB6"/>
    <w:rsid w:val="00634F85"/>
    <w:rsid w:val="0063661F"/>
    <w:rsid w:val="00637F44"/>
    <w:rsid w:val="00640D7C"/>
    <w:rsid w:val="00642817"/>
    <w:rsid w:val="00642D96"/>
    <w:rsid w:val="0065023B"/>
    <w:rsid w:val="00650849"/>
    <w:rsid w:val="006516A0"/>
    <w:rsid w:val="0065329B"/>
    <w:rsid w:val="0065732A"/>
    <w:rsid w:val="00657F21"/>
    <w:rsid w:val="00660774"/>
    <w:rsid w:val="00663BD6"/>
    <w:rsid w:val="00672319"/>
    <w:rsid w:val="0067281D"/>
    <w:rsid w:val="00673DFF"/>
    <w:rsid w:val="00675F28"/>
    <w:rsid w:val="006802F8"/>
    <w:rsid w:val="00681F65"/>
    <w:rsid w:val="00684CBE"/>
    <w:rsid w:val="00686F43"/>
    <w:rsid w:val="0069624C"/>
    <w:rsid w:val="006A19BA"/>
    <w:rsid w:val="006A1A79"/>
    <w:rsid w:val="006A282F"/>
    <w:rsid w:val="006A29EE"/>
    <w:rsid w:val="006A4742"/>
    <w:rsid w:val="006A48C0"/>
    <w:rsid w:val="006A6C0C"/>
    <w:rsid w:val="006B05D2"/>
    <w:rsid w:val="006B3AF5"/>
    <w:rsid w:val="006B4A61"/>
    <w:rsid w:val="006B5E6C"/>
    <w:rsid w:val="006C1956"/>
    <w:rsid w:val="006C1975"/>
    <w:rsid w:val="006C3D0B"/>
    <w:rsid w:val="006D0F0A"/>
    <w:rsid w:val="006D1286"/>
    <w:rsid w:val="006D1DEB"/>
    <w:rsid w:val="006D32E0"/>
    <w:rsid w:val="006D34C7"/>
    <w:rsid w:val="006D50E1"/>
    <w:rsid w:val="006D53D3"/>
    <w:rsid w:val="006F3272"/>
    <w:rsid w:val="006F3BF8"/>
    <w:rsid w:val="006F591F"/>
    <w:rsid w:val="007012DE"/>
    <w:rsid w:val="0070178D"/>
    <w:rsid w:val="00701C8D"/>
    <w:rsid w:val="00705061"/>
    <w:rsid w:val="00706D05"/>
    <w:rsid w:val="00711F89"/>
    <w:rsid w:val="007132E3"/>
    <w:rsid w:val="007152A3"/>
    <w:rsid w:val="00720965"/>
    <w:rsid w:val="00731252"/>
    <w:rsid w:val="00732B89"/>
    <w:rsid w:val="00733859"/>
    <w:rsid w:val="0073416E"/>
    <w:rsid w:val="00741F02"/>
    <w:rsid w:val="007425FD"/>
    <w:rsid w:val="00743B65"/>
    <w:rsid w:val="0074518B"/>
    <w:rsid w:val="00747EAC"/>
    <w:rsid w:val="00747FA3"/>
    <w:rsid w:val="007536C0"/>
    <w:rsid w:val="00761564"/>
    <w:rsid w:val="00763AB1"/>
    <w:rsid w:val="00764198"/>
    <w:rsid w:val="00764EEF"/>
    <w:rsid w:val="00765764"/>
    <w:rsid w:val="00771DA1"/>
    <w:rsid w:val="0077392E"/>
    <w:rsid w:val="0077734E"/>
    <w:rsid w:val="007811AE"/>
    <w:rsid w:val="007814BC"/>
    <w:rsid w:val="007822B1"/>
    <w:rsid w:val="007826A0"/>
    <w:rsid w:val="00782AF1"/>
    <w:rsid w:val="007858B3"/>
    <w:rsid w:val="007876D3"/>
    <w:rsid w:val="00790BE6"/>
    <w:rsid w:val="007929E3"/>
    <w:rsid w:val="00792B87"/>
    <w:rsid w:val="0079489F"/>
    <w:rsid w:val="00794B0A"/>
    <w:rsid w:val="00795AA1"/>
    <w:rsid w:val="00795B4F"/>
    <w:rsid w:val="007A08BE"/>
    <w:rsid w:val="007A3529"/>
    <w:rsid w:val="007A3BDB"/>
    <w:rsid w:val="007A4FFF"/>
    <w:rsid w:val="007A551A"/>
    <w:rsid w:val="007A60B2"/>
    <w:rsid w:val="007A6CF0"/>
    <w:rsid w:val="007B4AB1"/>
    <w:rsid w:val="007B508E"/>
    <w:rsid w:val="007B5D3B"/>
    <w:rsid w:val="007C40A6"/>
    <w:rsid w:val="007C4144"/>
    <w:rsid w:val="007D20A5"/>
    <w:rsid w:val="007D2FE2"/>
    <w:rsid w:val="007D4415"/>
    <w:rsid w:val="007D46B3"/>
    <w:rsid w:val="007D621D"/>
    <w:rsid w:val="007D642B"/>
    <w:rsid w:val="007D6F42"/>
    <w:rsid w:val="007E0954"/>
    <w:rsid w:val="007E0C5D"/>
    <w:rsid w:val="007E30F1"/>
    <w:rsid w:val="007E3598"/>
    <w:rsid w:val="007E4736"/>
    <w:rsid w:val="007E5AE3"/>
    <w:rsid w:val="007F0587"/>
    <w:rsid w:val="007F560E"/>
    <w:rsid w:val="007F5C4C"/>
    <w:rsid w:val="007F6CA6"/>
    <w:rsid w:val="007F7774"/>
    <w:rsid w:val="007F7897"/>
    <w:rsid w:val="00801252"/>
    <w:rsid w:val="00804240"/>
    <w:rsid w:val="0080597A"/>
    <w:rsid w:val="00805AB5"/>
    <w:rsid w:val="00807963"/>
    <w:rsid w:val="0081023C"/>
    <w:rsid w:val="0081038A"/>
    <w:rsid w:val="00814901"/>
    <w:rsid w:val="0081513C"/>
    <w:rsid w:val="00815447"/>
    <w:rsid w:val="00815C78"/>
    <w:rsid w:val="008170EC"/>
    <w:rsid w:val="00823193"/>
    <w:rsid w:val="008278DB"/>
    <w:rsid w:val="00833188"/>
    <w:rsid w:val="00833540"/>
    <w:rsid w:val="00833D4C"/>
    <w:rsid w:val="008351B4"/>
    <w:rsid w:val="00842EBB"/>
    <w:rsid w:val="00843733"/>
    <w:rsid w:val="00844202"/>
    <w:rsid w:val="008446A2"/>
    <w:rsid w:val="0085183A"/>
    <w:rsid w:val="00852162"/>
    <w:rsid w:val="00852C9E"/>
    <w:rsid w:val="0085404C"/>
    <w:rsid w:val="0085589F"/>
    <w:rsid w:val="008570C0"/>
    <w:rsid w:val="00857313"/>
    <w:rsid w:val="008573D4"/>
    <w:rsid w:val="00860317"/>
    <w:rsid w:val="00861400"/>
    <w:rsid w:val="008641C9"/>
    <w:rsid w:val="00867D92"/>
    <w:rsid w:val="00871A26"/>
    <w:rsid w:val="008728ED"/>
    <w:rsid w:val="00872E04"/>
    <w:rsid w:val="00874287"/>
    <w:rsid w:val="0087588D"/>
    <w:rsid w:val="00876559"/>
    <w:rsid w:val="00884B32"/>
    <w:rsid w:val="0088531C"/>
    <w:rsid w:val="0088738C"/>
    <w:rsid w:val="00891A78"/>
    <w:rsid w:val="00893885"/>
    <w:rsid w:val="008946DE"/>
    <w:rsid w:val="00895761"/>
    <w:rsid w:val="00896E94"/>
    <w:rsid w:val="008A2349"/>
    <w:rsid w:val="008A2DA9"/>
    <w:rsid w:val="008A2E2E"/>
    <w:rsid w:val="008A400D"/>
    <w:rsid w:val="008A4051"/>
    <w:rsid w:val="008A46F5"/>
    <w:rsid w:val="008A61C7"/>
    <w:rsid w:val="008A6F8B"/>
    <w:rsid w:val="008B2741"/>
    <w:rsid w:val="008B4E2B"/>
    <w:rsid w:val="008B5748"/>
    <w:rsid w:val="008C0D3B"/>
    <w:rsid w:val="008C1CBD"/>
    <w:rsid w:val="008C21A4"/>
    <w:rsid w:val="008C414E"/>
    <w:rsid w:val="008D0D09"/>
    <w:rsid w:val="008D1773"/>
    <w:rsid w:val="008E1F46"/>
    <w:rsid w:val="008E3271"/>
    <w:rsid w:val="008E4AA8"/>
    <w:rsid w:val="008E7A9F"/>
    <w:rsid w:val="008F073C"/>
    <w:rsid w:val="008F0EC3"/>
    <w:rsid w:val="008F4A09"/>
    <w:rsid w:val="008F5A10"/>
    <w:rsid w:val="008F5FEF"/>
    <w:rsid w:val="008F77B4"/>
    <w:rsid w:val="00901D2D"/>
    <w:rsid w:val="00907873"/>
    <w:rsid w:val="009145CC"/>
    <w:rsid w:val="0092196A"/>
    <w:rsid w:val="00922B35"/>
    <w:rsid w:val="0092337E"/>
    <w:rsid w:val="009250B2"/>
    <w:rsid w:val="00925179"/>
    <w:rsid w:val="009257E1"/>
    <w:rsid w:val="00926444"/>
    <w:rsid w:val="0093090F"/>
    <w:rsid w:val="009334A8"/>
    <w:rsid w:val="009360DA"/>
    <w:rsid w:val="009430CC"/>
    <w:rsid w:val="00943DAE"/>
    <w:rsid w:val="00944F29"/>
    <w:rsid w:val="0094586A"/>
    <w:rsid w:val="0094753B"/>
    <w:rsid w:val="009504B5"/>
    <w:rsid w:val="00951B9A"/>
    <w:rsid w:val="00953E3D"/>
    <w:rsid w:val="00957787"/>
    <w:rsid w:val="009608A9"/>
    <w:rsid w:val="00961258"/>
    <w:rsid w:val="009614FC"/>
    <w:rsid w:val="009615F6"/>
    <w:rsid w:val="009643BB"/>
    <w:rsid w:val="00964BCD"/>
    <w:rsid w:val="00970DBF"/>
    <w:rsid w:val="00971909"/>
    <w:rsid w:val="0097381B"/>
    <w:rsid w:val="00976B70"/>
    <w:rsid w:val="0098408B"/>
    <w:rsid w:val="009851A2"/>
    <w:rsid w:val="00985E6A"/>
    <w:rsid w:val="00987961"/>
    <w:rsid w:val="00991AD2"/>
    <w:rsid w:val="00993A32"/>
    <w:rsid w:val="009954B4"/>
    <w:rsid w:val="00997B22"/>
    <w:rsid w:val="00997FBE"/>
    <w:rsid w:val="009A18C2"/>
    <w:rsid w:val="009B0CC3"/>
    <w:rsid w:val="009B3652"/>
    <w:rsid w:val="009B69A0"/>
    <w:rsid w:val="009B69D2"/>
    <w:rsid w:val="009B72D5"/>
    <w:rsid w:val="009B74BB"/>
    <w:rsid w:val="009C1867"/>
    <w:rsid w:val="009C258F"/>
    <w:rsid w:val="009C3218"/>
    <w:rsid w:val="009C4703"/>
    <w:rsid w:val="009C7DD8"/>
    <w:rsid w:val="009D1277"/>
    <w:rsid w:val="009D1351"/>
    <w:rsid w:val="009D41E9"/>
    <w:rsid w:val="009D48E9"/>
    <w:rsid w:val="009D5789"/>
    <w:rsid w:val="009E20B9"/>
    <w:rsid w:val="009E2852"/>
    <w:rsid w:val="009F1954"/>
    <w:rsid w:val="009F1FA6"/>
    <w:rsid w:val="009F4EB8"/>
    <w:rsid w:val="009F7574"/>
    <w:rsid w:val="00A009BA"/>
    <w:rsid w:val="00A012BA"/>
    <w:rsid w:val="00A01864"/>
    <w:rsid w:val="00A029EA"/>
    <w:rsid w:val="00A02E6E"/>
    <w:rsid w:val="00A03DC9"/>
    <w:rsid w:val="00A03E2B"/>
    <w:rsid w:val="00A044E6"/>
    <w:rsid w:val="00A0538B"/>
    <w:rsid w:val="00A05E78"/>
    <w:rsid w:val="00A13FF5"/>
    <w:rsid w:val="00A20E9C"/>
    <w:rsid w:val="00A21A6A"/>
    <w:rsid w:val="00A2559E"/>
    <w:rsid w:val="00A2587F"/>
    <w:rsid w:val="00A258FF"/>
    <w:rsid w:val="00A263AC"/>
    <w:rsid w:val="00A30462"/>
    <w:rsid w:val="00A309B9"/>
    <w:rsid w:val="00A309BD"/>
    <w:rsid w:val="00A32943"/>
    <w:rsid w:val="00A33650"/>
    <w:rsid w:val="00A363E9"/>
    <w:rsid w:val="00A36411"/>
    <w:rsid w:val="00A37CD9"/>
    <w:rsid w:val="00A40DDF"/>
    <w:rsid w:val="00A4230B"/>
    <w:rsid w:val="00A44C93"/>
    <w:rsid w:val="00A45697"/>
    <w:rsid w:val="00A4588F"/>
    <w:rsid w:val="00A45AF9"/>
    <w:rsid w:val="00A45BB1"/>
    <w:rsid w:val="00A45C97"/>
    <w:rsid w:val="00A45CBC"/>
    <w:rsid w:val="00A477B9"/>
    <w:rsid w:val="00A51F9C"/>
    <w:rsid w:val="00A6036F"/>
    <w:rsid w:val="00A64F51"/>
    <w:rsid w:val="00A661DB"/>
    <w:rsid w:val="00A663F5"/>
    <w:rsid w:val="00A666E2"/>
    <w:rsid w:val="00A666EB"/>
    <w:rsid w:val="00A67018"/>
    <w:rsid w:val="00A67216"/>
    <w:rsid w:val="00A7514F"/>
    <w:rsid w:val="00A753D8"/>
    <w:rsid w:val="00A753ED"/>
    <w:rsid w:val="00A7688B"/>
    <w:rsid w:val="00A76BAE"/>
    <w:rsid w:val="00A77093"/>
    <w:rsid w:val="00A779A5"/>
    <w:rsid w:val="00A80397"/>
    <w:rsid w:val="00A810C0"/>
    <w:rsid w:val="00A81363"/>
    <w:rsid w:val="00A821D2"/>
    <w:rsid w:val="00A83E9B"/>
    <w:rsid w:val="00A845FB"/>
    <w:rsid w:val="00A847CE"/>
    <w:rsid w:val="00A87E21"/>
    <w:rsid w:val="00A90E92"/>
    <w:rsid w:val="00A91C55"/>
    <w:rsid w:val="00A935A8"/>
    <w:rsid w:val="00A95564"/>
    <w:rsid w:val="00A97F56"/>
    <w:rsid w:val="00AA15DE"/>
    <w:rsid w:val="00AA1747"/>
    <w:rsid w:val="00AA296C"/>
    <w:rsid w:val="00AA39B1"/>
    <w:rsid w:val="00AA3E14"/>
    <w:rsid w:val="00AA4AF0"/>
    <w:rsid w:val="00AB0429"/>
    <w:rsid w:val="00AB3552"/>
    <w:rsid w:val="00AB42F7"/>
    <w:rsid w:val="00AB67AD"/>
    <w:rsid w:val="00AB7037"/>
    <w:rsid w:val="00AC239F"/>
    <w:rsid w:val="00AC2B0C"/>
    <w:rsid w:val="00AC2E77"/>
    <w:rsid w:val="00AC3C5F"/>
    <w:rsid w:val="00AC4E26"/>
    <w:rsid w:val="00AD2469"/>
    <w:rsid w:val="00AD75B2"/>
    <w:rsid w:val="00AE1D00"/>
    <w:rsid w:val="00AE4DD0"/>
    <w:rsid w:val="00AE634E"/>
    <w:rsid w:val="00AE73EB"/>
    <w:rsid w:val="00AF042E"/>
    <w:rsid w:val="00AF16EA"/>
    <w:rsid w:val="00AF1BFD"/>
    <w:rsid w:val="00AF35FD"/>
    <w:rsid w:val="00AF50E4"/>
    <w:rsid w:val="00AF61EF"/>
    <w:rsid w:val="00AF7802"/>
    <w:rsid w:val="00B03BFA"/>
    <w:rsid w:val="00B0425C"/>
    <w:rsid w:val="00B047BA"/>
    <w:rsid w:val="00B04BD8"/>
    <w:rsid w:val="00B07437"/>
    <w:rsid w:val="00B13D79"/>
    <w:rsid w:val="00B13EFB"/>
    <w:rsid w:val="00B158A8"/>
    <w:rsid w:val="00B16035"/>
    <w:rsid w:val="00B16A1C"/>
    <w:rsid w:val="00B20278"/>
    <w:rsid w:val="00B213CC"/>
    <w:rsid w:val="00B21A00"/>
    <w:rsid w:val="00B2390E"/>
    <w:rsid w:val="00B244A2"/>
    <w:rsid w:val="00B269C4"/>
    <w:rsid w:val="00B26C7F"/>
    <w:rsid w:val="00B27EB6"/>
    <w:rsid w:val="00B35010"/>
    <w:rsid w:val="00B35A79"/>
    <w:rsid w:val="00B3623A"/>
    <w:rsid w:val="00B3735C"/>
    <w:rsid w:val="00B401E9"/>
    <w:rsid w:val="00B40D1C"/>
    <w:rsid w:val="00B4315B"/>
    <w:rsid w:val="00B44730"/>
    <w:rsid w:val="00B45002"/>
    <w:rsid w:val="00B45ECA"/>
    <w:rsid w:val="00B51C50"/>
    <w:rsid w:val="00B51CC0"/>
    <w:rsid w:val="00B537E3"/>
    <w:rsid w:val="00B53876"/>
    <w:rsid w:val="00B55843"/>
    <w:rsid w:val="00B55C40"/>
    <w:rsid w:val="00B5605A"/>
    <w:rsid w:val="00B567C7"/>
    <w:rsid w:val="00B61FD1"/>
    <w:rsid w:val="00B656FE"/>
    <w:rsid w:val="00B65A0F"/>
    <w:rsid w:val="00B66916"/>
    <w:rsid w:val="00B71352"/>
    <w:rsid w:val="00B716F2"/>
    <w:rsid w:val="00B746DB"/>
    <w:rsid w:val="00B754AD"/>
    <w:rsid w:val="00B77954"/>
    <w:rsid w:val="00B8121F"/>
    <w:rsid w:val="00B8179D"/>
    <w:rsid w:val="00B81DA4"/>
    <w:rsid w:val="00B90247"/>
    <w:rsid w:val="00B91740"/>
    <w:rsid w:val="00B96B20"/>
    <w:rsid w:val="00B971B5"/>
    <w:rsid w:val="00BA241D"/>
    <w:rsid w:val="00BA48DD"/>
    <w:rsid w:val="00BA7391"/>
    <w:rsid w:val="00BB46D3"/>
    <w:rsid w:val="00BC32CF"/>
    <w:rsid w:val="00BC4D4B"/>
    <w:rsid w:val="00BD0FDF"/>
    <w:rsid w:val="00BD3208"/>
    <w:rsid w:val="00BD3659"/>
    <w:rsid w:val="00BD3DCF"/>
    <w:rsid w:val="00BD3F8D"/>
    <w:rsid w:val="00BD45D6"/>
    <w:rsid w:val="00BD4918"/>
    <w:rsid w:val="00BD5DF4"/>
    <w:rsid w:val="00BD7037"/>
    <w:rsid w:val="00BE0045"/>
    <w:rsid w:val="00BE04E2"/>
    <w:rsid w:val="00BE2756"/>
    <w:rsid w:val="00BE33B1"/>
    <w:rsid w:val="00BF1546"/>
    <w:rsid w:val="00C034AB"/>
    <w:rsid w:val="00C0534F"/>
    <w:rsid w:val="00C05DD6"/>
    <w:rsid w:val="00C1048C"/>
    <w:rsid w:val="00C10B91"/>
    <w:rsid w:val="00C1212A"/>
    <w:rsid w:val="00C12241"/>
    <w:rsid w:val="00C12255"/>
    <w:rsid w:val="00C140B7"/>
    <w:rsid w:val="00C16E24"/>
    <w:rsid w:val="00C21748"/>
    <w:rsid w:val="00C2230B"/>
    <w:rsid w:val="00C27617"/>
    <w:rsid w:val="00C34CC9"/>
    <w:rsid w:val="00C36CDD"/>
    <w:rsid w:val="00C378C4"/>
    <w:rsid w:val="00C41C02"/>
    <w:rsid w:val="00C41DB8"/>
    <w:rsid w:val="00C424E6"/>
    <w:rsid w:val="00C4262F"/>
    <w:rsid w:val="00C4619D"/>
    <w:rsid w:val="00C47AA1"/>
    <w:rsid w:val="00C47D3B"/>
    <w:rsid w:val="00C53D28"/>
    <w:rsid w:val="00C54E60"/>
    <w:rsid w:val="00C56AB8"/>
    <w:rsid w:val="00C61D43"/>
    <w:rsid w:val="00C62E90"/>
    <w:rsid w:val="00C634F6"/>
    <w:rsid w:val="00C72317"/>
    <w:rsid w:val="00C82E5B"/>
    <w:rsid w:val="00C870CE"/>
    <w:rsid w:val="00C87648"/>
    <w:rsid w:val="00C876DD"/>
    <w:rsid w:val="00C905E4"/>
    <w:rsid w:val="00C91C36"/>
    <w:rsid w:val="00C92A8B"/>
    <w:rsid w:val="00C92AA5"/>
    <w:rsid w:val="00C92ECB"/>
    <w:rsid w:val="00C9775C"/>
    <w:rsid w:val="00CA10F6"/>
    <w:rsid w:val="00CA22CC"/>
    <w:rsid w:val="00CA55EC"/>
    <w:rsid w:val="00CA5761"/>
    <w:rsid w:val="00CB0429"/>
    <w:rsid w:val="00CB0FDB"/>
    <w:rsid w:val="00CB123B"/>
    <w:rsid w:val="00CB24DE"/>
    <w:rsid w:val="00CB4254"/>
    <w:rsid w:val="00CB583F"/>
    <w:rsid w:val="00CB639D"/>
    <w:rsid w:val="00CB6560"/>
    <w:rsid w:val="00CB670E"/>
    <w:rsid w:val="00CB7BD2"/>
    <w:rsid w:val="00CC1FE3"/>
    <w:rsid w:val="00CC244B"/>
    <w:rsid w:val="00CC2497"/>
    <w:rsid w:val="00CC6861"/>
    <w:rsid w:val="00CD0194"/>
    <w:rsid w:val="00CD084E"/>
    <w:rsid w:val="00CD16AC"/>
    <w:rsid w:val="00CD3DEA"/>
    <w:rsid w:val="00CD6AD8"/>
    <w:rsid w:val="00CD7043"/>
    <w:rsid w:val="00CE1BFE"/>
    <w:rsid w:val="00CE489E"/>
    <w:rsid w:val="00CF08AA"/>
    <w:rsid w:val="00CF178A"/>
    <w:rsid w:val="00CF2BA5"/>
    <w:rsid w:val="00CF4002"/>
    <w:rsid w:val="00CF4D63"/>
    <w:rsid w:val="00CF54F1"/>
    <w:rsid w:val="00D029CF"/>
    <w:rsid w:val="00D04610"/>
    <w:rsid w:val="00D046BD"/>
    <w:rsid w:val="00D05E99"/>
    <w:rsid w:val="00D12567"/>
    <w:rsid w:val="00D1308C"/>
    <w:rsid w:val="00D21395"/>
    <w:rsid w:val="00D250DD"/>
    <w:rsid w:val="00D30BBD"/>
    <w:rsid w:val="00D321A0"/>
    <w:rsid w:val="00D33067"/>
    <w:rsid w:val="00D33F53"/>
    <w:rsid w:val="00D342B5"/>
    <w:rsid w:val="00D342E7"/>
    <w:rsid w:val="00D36AE5"/>
    <w:rsid w:val="00D415F0"/>
    <w:rsid w:val="00D437AA"/>
    <w:rsid w:val="00D44405"/>
    <w:rsid w:val="00D45F29"/>
    <w:rsid w:val="00D4665C"/>
    <w:rsid w:val="00D47B6C"/>
    <w:rsid w:val="00D47FA4"/>
    <w:rsid w:val="00D51587"/>
    <w:rsid w:val="00D52307"/>
    <w:rsid w:val="00D5433B"/>
    <w:rsid w:val="00D55534"/>
    <w:rsid w:val="00D56B6B"/>
    <w:rsid w:val="00D61FB2"/>
    <w:rsid w:val="00D628AE"/>
    <w:rsid w:val="00D666C9"/>
    <w:rsid w:val="00D67314"/>
    <w:rsid w:val="00D70BA4"/>
    <w:rsid w:val="00D7345C"/>
    <w:rsid w:val="00D74BC4"/>
    <w:rsid w:val="00D776CB"/>
    <w:rsid w:val="00D77B84"/>
    <w:rsid w:val="00D81BE8"/>
    <w:rsid w:val="00D85EB6"/>
    <w:rsid w:val="00D92377"/>
    <w:rsid w:val="00D93206"/>
    <w:rsid w:val="00D9393E"/>
    <w:rsid w:val="00DA100B"/>
    <w:rsid w:val="00DA2DBC"/>
    <w:rsid w:val="00DA5E87"/>
    <w:rsid w:val="00DA6E86"/>
    <w:rsid w:val="00DB2B11"/>
    <w:rsid w:val="00DC0E07"/>
    <w:rsid w:val="00DC1291"/>
    <w:rsid w:val="00DC200B"/>
    <w:rsid w:val="00DC2A9C"/>
    <w:rsid w:val="00DC2C86"/>
    <w:rsid w:val="00DC7AE3"/>
    <w:rsid w:val="00DD1BFA"/>
    <w:rsid w:val="00DD5596"/>
    <w:rsid w:val="00DD720A"/>
    <w:rsid w:val="00DE41B7"/>
    <w:rsid w:val="00DE4CD0"/>
    <w:rsid w:val="00DE4EA6"/>
    <w:rsid w:val="00DE51D4"/>
    <w:rsid w:val="00DF3346"/>
    <w:rsid w:val="00DF5804"/>
    <w:rsid w:val="00DF60E7"/>
    <w:rsid w:val="00E015BC"/>
    <w:rsid w:val="00E016FA"/>
    <w:rsid w:val="00E0172F"/>
    <w:rsid w:val="00E02B9F"/>
    <w:rsid w:val="00E03EAD"/>
    <w:rsid w:val="00E12BCC"/>
    <w:rsid w:val="00E12CA9"/>
    <w:rsid w:val="00E1325F"/>
    <w:rsid w:val="00E148F5"/>
    <w:rsid w:val="00E1590F"/>
    <w:rsid w:val="00E16BEB"/>
    <w:rsid w:val="00E204BE"/>
    <w:rsid w:val="00E21FBF"/>
    <w:rsid w:val="00E23F8F"/>
    <w:rsid w:val="00E246B0"/>
    <w:rsid w:val="00E2503C"/>
    <w:rsid w:val="00E26BEE"/>
    <w:rsid w:val="00E27156"/>
    <w:rsid w:val="00E307FC"/>
    <w:rsid w:val="00E32B2E"/>
    <w:rsid w:val="00E333F0"/>
    <w:rsid w:val="00E336FD"/>
    <w:rsid w:val="00E3455C"/>
    <w:rsid w:val="00E41F14"/>
    <w:rsid w:val="00E42036"/>
    <w:rsid w:val="00E4292E"/>
    <w:rsid w:val="00E42A47"/>
    <w:rsid w:val="00E43F3C"/>
    <w:rsid w:val="00E4613C"/>
    <w:rsid w:val="00E5573A"/>
    <w:rsid w:val="00E562F6"/>
    <w:rsid w:val="00E56FF5"/>
    <w:rsid w:val="00E64153"/>
    <w:rsid w:val="00E657A3"/>
    <w:rsid w:val="00E67960"/>
    <w:rsid w:val="00E67A30"/>
    <w:rsid w:val="00E75BBF"/>
    <w:rsid w:val="00E763DE"/>
    <w:rsid w:val="00E831AA"/>
    <w:rsid w:val="00E858EA"/>
    <w:rsid w:val="00E85A2A"/>
    <w:rsid w:val="00E86165"/>
    <w:rsid w:val="00E8765A"/>
    <w:rsid w:val="00E9139A"/>
    <w:rsid w:val="00E96AC7"/>
    <w:rsid w:val="00EA7147"/>
    <w:rsid w:val="00EA74C4"/>
    <w:rsid w:val="00EB222F"/>
    <w:rsid w:val="00EB251D"/>
    <w:rsid w:val="00EB33B2"/>
    <w:rsid w:val="00EB4B05"/>
    <w:rsid w:val="00EB4CB9"/>
    <w:rsid w:val="00EB50B6"/>
    <w:rsid w:val="00EC4C32"/>
    <w:rsid w:val="00EC6DFC"/>
    <w:rsid w:val="00ED007D"/>
    <w:rsid w:val="00ED30C9"/>
    <w:rsid w:val="00ED40F9"/>
    <w:rsid w:val="00ED65E5"/>
    <w:rsid w:val="00ED6EDF"/>
    <w:rsid w:val="00ED760D"/>
    <w:rsid w:val="00EE05D0"/>
    <w:rsid w:val="00EE0722"/>
    <w:rsid w:val="00EE1BE2"/>
    <w:rsid w:val="00EE34BD"/>
    <w:rsid w:val="00EE37A7"/>
    <w:rsid w:val="00EF1075"/>
    <w:rsid w:val="00EF1C11"/>
    <w:rsid w:val="00EF51E9"/>
    <w:rsid w:val="00EF5C27"/>
    <w:rsid w:val="00EF65C6"/>
    <w:rsid w:val="00F00AFA"/>
    <w:rsid w:val="00F01384"/>
    <w:rsid w:val="00F02011"/>
    <w:rsid w:val="00F03BBC"/>
    <w:rsid w:val="00F051BC"/>
    <w:rsid w:val="00F05C17"/>
    <w:rsid w:val="00F05C86"/>
    <w:rsid w:val="00F07C1F"/>
    <w:rsid w:val="00F10868"/>
    <w:rsid w:val="00F12127"/>
    <w:rsid w:val="00F13790"/>
    <w:rsid w:val="00F13BA7"/>
    <w:rsid w:val="00F144E4"/>
    <w:rsid w:val="00F16E06"/>
    <w:rsid w:val="00F20A2E"/>
    <w:rsid w:val="00F21A51"/>
    <w:rsid w:val="00F240DD"/>
    <w:rsid w:val="00F3362E"/>
    <w:rsid w:val="00F40063"/>
    <w:rsid w:val="00F41E12"/>
    <w:rsid w:val="00F434C9"/>
    <w:rsid w:val="00F442D0"/>
    <w:rsid w:val="00F44617"/>
    <w:rsid w:val="00F46B76"/>
    <w:rsid w:val="00F4722E"/>
    <w:rsid w:val="00F47F76"/>
    <w:rsid w:val="00F51AEE"/>
    <w:rsid w:val="00F54565"/>
    <w:rsid w:val="00F545A9"/>
    <w:rsid w:val="00F62CAB"/>
    <w:rsid w:val="00F6421D"/>
    <w:rsid w:val="00F7070B"/>
    <w:rsid w:val="00F74FC6"/>
    <w:rsid w:val="00F764A2"/>
    <w:rsid w:val="00F768B2"/>
    <w:rsid w:val="00F76C4F"/>
    <w:rsid w:val="00F77C5F"/>
    <w:rsid w:val="00F83134"/>
    <w:rsid w:val="00F83FDE"/>
    <w:rsid w:val="00F8402C"/>
    <w:rsid w:val="00F905ED"/>
    <w:rsid w:val="00F9071D"/>
    <w:rsid w:val="00F9125F"/>
    <w:rsid w:val="00F978CC"/>
    <w:rsid w:val="00FA0265"/>
    <w:rsid w:val="00FA1AFA"/>
    <w:rsid w:val="00FA4B87"/>
    <w:rsid w:val="00FA5FBF"/>
    <w:rsid w:val="00FA698B"/>
    <w:rsid w:val="00FA7229"/>
    <w:rsid w:val="00FA7E29"/>
    <w:rsid w:val="00FB336E"/>
    <w:rsid w:val="00FB3880"/>
    <w:rsid w:val="00FB63EE"/>
    <w:rsid w:val="00FC264E"/>
    <w:rsid w:val="00FC408D"/>
    <w:rsid w:val="00FC5D7E"/>
    <w:rsid w:val="00FC73DF"/>
    <w:rsid w:val="00FC7A13"/>
    <w:rsid w:val="00FD04CD"/>
    <w:rsid w:val="00FD3B76"/>
    <w:rsid w:val="00FD5BF6"/>
    <w:rsid w:val="00FD5D15"/>
    <w:rsid w:val="00FE0848"/>
    <w:rsid w:val="00FE087F"/>
    <w:rsid w:val="00FE1C1B"/>
    <w:rsid w:val="00FE22BA"/>
    <w:rsid w:val="00FE3ABB"/>
    <w:rsid w:val="00FE551F"/>
    <w:rsid w:val="00FE61D5"/>
    <w:rsid w:val="00FE7A7A"/>
    <w:rsid w:val="00FF0FA3"/>
    <w:rsid w:val="00FF121D"/>
    <w:rsid w:val="00FF53C6"/>
    <w:rsid w:val="00FF60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1E00"/>
  <w15:docId w15:val="{DD531FA3-C6A2-48BE-91B7-79EE9560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91C55"/>
    <w:pPr>
      <w:spacing w:after="200" w:line="276" w:lineRule="auto"/>
    </w:pPr>
    <w:rPr>
      <w:sz w:val="22"/>
      <w:szCs w:val="22"/>
    </w:rPr>
  </w:style>
  <w:style w:type="paragraph" w:styleId="Cmsor1">
    <w:name w:val="heading 1"/>
    <w:basedOn w:val="Norml"/>
    <w:next w:val="Norml"/>
    <w:link w:val="Cmsor1Char"/>
    <w:uiPriority w:val="9"/>
    <w:qFormat/>
    <w:rsid w:val="00C41DB8"/>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9"/>
    <w:qFormat/>
    <w:rsid w:val="00C41DB8"/>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9"/>
    <w:qFormat/>
    <w:rsid w:val="00C41DB8"/>
    <w:pPr>
      <w:keepNext/>
      <w:spacing w:before="240" w:after="60"/>
      <w:outlineLvl w:val="2"/>
    </w:pPr>
    <w:rPr>
      <w:rFonts w:ascii="Cambria" w:eastAsia="Times New Roman" w:hAnsi="Cambria"/>
      <w:b/>
      <w:bCs/>
      <w:sz w:val="26"/>
      <w:szCs w:val="26"/>
    </w:rPr>
  </w:style>
  <w:style w:type="paragraph" w:styleId="Cmsor6">
    <w:name w:val="heading 6"/>
    <w:basedOn w:val="Norml"/>
    <w:next w:val="Norml"/>
    <w:link w:val="Cmsor6Char"/>
    <w:qFormat/>
    <w:rsid w:val="0001393E"/>
    <w:pPr>
      <w:spacing w:before="240" w:after="60"/>
      <w:outlineLvl w:val="5"/>
    </w:pPr>
    <w:rPr>
      <w:rFonts w:ascii="Times New Roman" w:hAnsi="Times New Roman"/>
      <w:b/>
      <w:bCs/>
    </w:rPr>
  </w:style>
  <w:style w:type="paragraph" w:styleId="Cmsor8">
    <w:name w:val="heading 8"/>
    <w:basedOn w:val="Norml"/>
    <w:next w:val="Norml"/>
    <w:link w:val="Cmsor8Char"/>
    <w:uiPriority w:val="99"/>
    <w:qFormat/>
    <w:rsid w:val="00C41DB8"/>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C41DB8"/>
    <w:rPr>
      <w:rFonts w:ascii="Cambria" w:eastAsia="Times New Roman" w:hAnsi="Cambria"/>
      <w:b/>
      <w:bCs/>
      <w:kern w:val="32"/>
      <w:sz w:val="32"/>
      <w:szCs w:val="32"/>
    </w:rPr>
  </w:style>
  <w:style w:type="character" w:customStyle="1" w:styleId="Cmsor2Char">
    <w:name w:val="Címsor 2 Char"/>
    <w:link w:val="Cmsor2"/>
    <w:uiPriority w:val="99"/>
    <w:rsid w:val="00C41DB8"/>
    <w:rPr>
      <w:rFonts w:ascii="Cambria" w:eastAsia="Times New Roman" w:hAnsi="Cambria"/>
      <w:b/>
      <w:bCs/>
      <w:i/>
      <w:iCs/>
      <w:sz w:val="28"/>
      <w:szCs w:val="28"/>
    </w:rPr>
  </w:style>
  <w:style w:type="character" w:customStyle="1" w:styleId="Cmsor3Char">
    <w:name w:val="Címsor 3 Char"/>
    <w:link w:val="Cmsor3"/>
    <w:uiPriority w:val="99"/>
    <w:rsid w:val="00C41DB8"/>
    <w:rPr>
      <w:rFonts w:ascii="Cambria" w:eastAsia="Times New Roman" w:hAnsi="Cambria"/>
      <w:b/>
      <w:bCs/>
      <w:sz w:val="26"/>
      <w:szCs w:val="26"/>
    </w:rPr>
  </w:style>
  <w:style w:type="character" w:customStyle="1" w:styleId="Cmsor8Char">
    <w:name w:val="Címsor 8 Char"/>
    <w:link w:val="Cmsor8"/>
    <w:uiPriority w:val="99"/>
    <w:rsid w:val="00C41DB8"/>
    <w:rPr>
      <w:rFonts w:eastAsia="Times New Roman"/>
      <w:i/>
      <w:iCs/>
      <w:sz w:val="24"/>
      <w:szCs w:val="24"/>
    </w:rPr>
  </w:style>
  <w:style w:type="paragraph" w:styleId="Cm">
    <w:name w:val="Title"/>
    <w:aliases w:val=" Char,Cím Char1,Cím Char Char Char Char Char"/>
    <w:basedOn w:val="Norml"/>
    <w:next w:val="Norml"/>
    <w:link w:val="CmChar"/>
    <w:qFormat/>
    <w:rsid w:val="00C41DB8"/>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rPr>
  </w:style>
  <w:style w:type="character" w:customStyle="1" w:styleId="CmChar">
    <w:name w:val="Cím Char"/>
    <w:aliases w:val=" Char Char,Cím Char1 Char,Cím Char Char Char Char Char Char"/>
    <w:link w:val="Cm"/>
    <w:rsid w:val="00C41DB8"/>
    <w:rPr>
      <w:rFonts w:ascii="Times New Roman" w:eastAsia="Times New Roman" w:hAnsi="Times New Roman"/>
      <w:b/>
      <w:bCs/>
      <w:sz w:val="24"/>
      <w:szCs w:val="24"/>
      <w:lang w:val="en-AU"/>
    </w:rPr>
  </w:style>
  <w:style w:type="paragraph" w:styleId="Alcm">
    <w:name w:val="Subtitle"/>
    <w:basedOn w:val="Norml"/>
    <w:next w:val="Norml"/>
    <w:link w:val="AlcmChar"/>
    <w:uiPriority w:val="99"/>
    <w:qFormat/>
    <w:rsid w:val="00C41DB8"/>
    <w:pPr>
      <w:spacing w:after="60"/>
      <w:jc w:val="center"/>
      <w:outlineLvl w:val="1"/>
    </w:pPr>
    <w:rPr>
      <w:rFonts w:ascii="Cambria" w:eastAsia="Times New Roman" w:hAnsi="Cambria"/>
      <w:sz w:val="24"/>
      <w:szCs w:val="24"/>
    </w:rPr>
  </w:style>
  <w:style w:type="character" w:customStyle="1" w:styleId="AlcmChar">
    <w:name w:val="Alcím Char"/>
    <w:link w:val="Alcm"/>
    <w:uiPriority w:val="99"/>
    <w:rsid w:val="00C41DB8"/>
    <w:rPr>
      <w:rFonts w:ascii="Cambria" w:eastAsia="Times New Roman" w:hAnsi="Cambria"/>
      <w:sz w:val="24"/>
      <w:szCs w:val="24"/>
    </w:rPr>
  </w:style>
  <w:style w:type="character" w:styleId="Kiemels2">
    <w:name w:val="Strong"/>
    <w:uiPriority w:val="22"/>
    <w:qFormat/>
    <w:rsid w:val="00C41DB8"/>
    <w:rPr>
      <w:b/>
      <w:bCs/>
    </w:rPr>
  </w:style>
  <w:style w:type="paragraph" w:styleId="Listaszerbekezds">
    <w:name w:val="List Paragraph"/>
    <w:aliases w:val="Bullet_1,Welt L,Számozott lista 1,bekezdés1,List Paragraph,Lista1,lista_2,Színes lista – 1. jelölőszín1,List Paragraph à moi,Dot pt,No Spacing1,List Paragraph Char Char Char,Indicator Text,Numbered Para 1,Bullet List,FooterText,列出段落"/>
    <w:basedOn w:val="Norml"/>
    <w:link w:val="ListaszerbekezdsChar"/>
    <w:uiPriority w:val="34"/>
    <w:qFormat/>
    <w:rsid w:val="00C41DB8"/>
    <w:pPr>
      <w:spacing w:before="120" w:after="120" w:line="240" w:lineRule="auto"/>
      <w:ind w:left="720"/>
      <w:contextualSpacing/>
      <w:jc w:val="both"/>
    </w:pPr>
    <w:rPr>
      <w:rFonts w:ascii="Verdana" w:hAnsi="Verdana"/>
      <w:szCs w:val="24"/>
    </w:rPr>
  </w:style>
  <w:style w:type="paragraph" w:styleId="Tartalomjegyzkcmsora">
    <w:name w:val="TOC Heading"/>
    <w:basedOn w:val="Cmsor1"/>
    <w:next w:val="Norml"/>
    <w:uiPriority w:val="99"/>
    <w:qFormat/>
    <w:rsid w:val="00C41DB8"/>
    <w:pPr>
      <w:keepLines/>
      <w:spacing w:before="480" w:after="0"/>
      <w:outlineLvl w:val="9"/>
    </w:pPr>
    <w:rPr>
      <w:color w:val="365F91"/>
      <w:kern w:val="0"/>
      <w:sz w:val="28"/>
      <w:szCs w:val="28"/>
    </w:rPr>
  </w:style>
  <w:style w:type="character" w:customStyle="1" w:styleId="Cmsor6Char">
    <w:name w:val="Címsor 6 Char"/>
    <w:basedOn w:val="Bekezdsalapbettpusa"/>
    <w:link w:val="Cmsor6"/>
    <w:rsid w:val="0001393E"/>
    <w:rPr>
      <w:rFonts w:ascii="Times New Roman" w:hAnsi="Times New Roman"/>
      <w:b/>
      <w:bCs/>
      <w:sz w:val="22"/>
      <w:szCs w:val="22"/>
    </w:rPr>
  </w:style>
  <w:style w:type="character" w:customStyle="1" w:styleId="Heading3Char">
    <w:name w:val="Heading 3 Char"/>
    <w:uiPriority w:val="99"/>
    <w:locked/>
    <w:rsid w:val="0001393E"/>
    <w:rPr>
      <w:rFonts w:ascii="Cambria" w:hAnsi="Cambria" w:cs="Times New Roman"/>
      <w:b/>
      <w:snapToGrid w:val="0"/>
      <w:sz w:val="26"/>
    </w:rPr>
  </w:style>
  <w:style w:type="character" w:styleId="Hiperhivatkozs">
    <w:name w:val="Hyperlink"/>
    <w:uiPriority w:val="99"/>
    <w:rsid w:val="0001393E"/>
    <w:rPr>
      <w:rFonts w:cs="Times New Roman"/>
      <w:color w:val="0000FF"/>
      <w:u w:val="single"/>
    </w:rPr>
  </w:style>
  <w:style w:type="paragraph" w:customStyle="1" w:styleId="standard">
    <w:name w:val="standard"/>
    <w:basedOn w:val="Norml"/>
    <w:uiPriority w:val="99"/>
    <w:rsid w:val="0001393E"/>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rsid w:val="0001393E"/>
    <w:pPr>
      <w:tabs>
        <w:tab w:val="center" w:pos="4513"/>
        <w:tab w:val="right" w:pos="9026"/>
      </w:tabs>
    </w:pPr>
  </w:style>
  <w:style w:type="character" w:customStyle="1" w:styleId="lfejChar">
    <w:name w:val="Élőfej Char"/>
    <w:basedOn w:val="Bekezdsalapbettpusa"/>
    <w:link w:val="lfej"/>
    <w:rsid w:val="0001393E"/>
    <w:rPr>
      <w:sz w:val="22"/>
      <w:szCs w:val="22"/>
    </w:rPr>
  </w:style>
  <w:style w:type="paragraph" w:styleId="llb">
    <w:name w:val="footer"/>
    <w:basedOn w:val="Norml"/>
    <w:link w:val="llbChar"/>
    <w:uiPriority w:val="99"/>
    <w:rsid w:val="0001393E"/>
    <w:pPr>
      <w:tabs>
        <w:tab w:val="center" w:pos="4513"/>
        <w:tab w:val="right" w:pos="9026"/>
      </w:tabs>
    </w:pPr>
  </w:style>
  <w:style w:type="character" w:customStyle="1" w:styleId="llbChar">
    <w:name w:val="Élőláb Char"/>
    <w:basedOn w:val="Bekezdsalapbettpusa"/>
    <w:link w:val="llb"/>
    <w:uiPriority w:val="99"/>
    <w:rsid w:val="0001393E"/>
    <w:rPr>
      <w:sz w:val="22"/>
      <w:szCs w:val="22"/>
    </w:rPr>
  </w:style>
  <w:style w:type="paragraph" w:styleId="NormlWeb">
    <w:name w:val="Normal (Web)"/>
    <w:basedOn w:val="Norml"/>
    <w:uiPriority w:val="99"/>
    <w:rsid w:val="0001393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uiPriority w:val="99"/>
    <w:rsid w:val="0001393E"/>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rsid w:val="0001393E"/>
    <w:rPr>
      <w:rFonts w:cs="Times New Roman"/>
    </w:rPr>
  </w:style>
  <w:style w:type="paragraph" w:styleId="TJ1">
    <w:name w:val="toc 1"/>
    <w:basedOn w:val="Norml"/>
    <w:next w:val="Norml"/>
    <w:autoRedefine/>
    <w:uiPriority w:val="99"/>
    <w:rsid w:val="0001393E"/>
  </w:style>
  <w:style w:type="character" w:customStyle="1" w:styleId="skypepnhcontainer">
    <w:name w:val="skype_pnh_container"/>
    <w:uiPriority w:val="99"/>
    <w:rsid w:val="0001393E"/>
    <w:rPr>
      <w:rFonts w:cs="Times New Roman"/>
    </w:rPr>
  </w:style>
  <w:style w:type="character" w:customStyle="1" w:styleId="skypepnhleftspan">
    <w:name w:val="skype_pnh_left_span"/>
    <w:uiPriority w:val="99"/>
    <w:rsid w:val="0001393E"/>
    <w:rPr>
      <w:rFonts w:cs="Times New Roman"/>
    </w:rPr>
  </w:style>
  <w:style w:type="character" w:customStyle="1" w:styleId="skypepnhdropartspan">
    <w:name w:val="skype_pnh_dropart_span"/>
    <w:uiPriority w:val="99"/>
    <w:rsid w:val="0001393E"/>
    <w:rPr>
      <w:rFonts w:cs="Times New Roman"/>
    </w:rPr>
  </w:style>
  <w:style w:type="character" w:customStyle="1" w:styleId="skypepnhdropartflagspan">
    <w:name w:val="skype_pnh_dropart_flag_span"/>
    <w:uiPriority w:val="99"/>
    <w:rsid w:val="0001393E"/>
    <w:rPr>
      <w:rFonts w:cs="Times New Roman"/>
    </w:rPr>
  </w:style>
  <w:style w:type="character" w:customStyle="1" w:styleId="skypepnhtextspan">
    <w:name w:val="skype_pnh_text_span"/>
    <w:rsid w:val="0001393E"/>
    <w:rPr>
      <w:rFonts w:cs="Times New Roman"/>
    </w:rPr>
  </w:style>
  <w:style w:type="character" w:customStyle="1" w:styleId="skypepnhrightspan">
    <w:name w:val="skype_pnh_right_span"/>
    <w:rsid w:val="0001393E"/>
    <w:rPr>
      <w:rFonts w:cs="Times New Roman"/>
    </w:rPr>
  </w:style>
  <w:style w:type="character" w:customStyle="1" w:styleId="kiemelt">
    <w:name w:val="kiemelt"/>
    <w:uiPriority w:val="99"/>
    <w:rsid w:val="0001393E"/>
    <w:rPr>
      <w:rFonts w:cs="Times New Roman"/>
    </w:rPr>
  </w:style>
  <w:style w:type="paragraph" w:customStyle="1" w:styleId="Default">
    <w:name w:val="Default"/>
    <w:qFormat/>
    <w:rsid w:val="0001393E"/>
    <w:pPr>
      <w:autoSpaceDE w:val="0"/>
      <w:autoSpaceDN w:val="0"/>
      <w:adjustRightInd w:val="0"/>
    </w:pPr>
    <w:rPr>
      <w:rFonts w:ascii="Arial" w:hAnsi="Arial" w:cs="Arial"/>
      <w:color w:val="000000"/>
      <w:sz w:val="24"/>
      <w:szCs w:val="24"/>
      <w:lang w:eastAsia="hu-HU"/>
    </w:rPr>
  </w:style>
  <w:style w:type="character" w:styleId="Oldalszm">
    <w:name w:val="page number"/>
    <w:rsid w:val="0001393E"/>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uiPriority w:val="99"/>
    <w:qFormat/>
    <w:rsid w:val="0001393E"/>
    <w:pPr>
      <w:suppressAutoHyphens/>
      <w:spacing w:after="0" w:line="240" w:lineRule="auto"/>
    </w:pPr>
    <w:rPr>
      <w:rFonts w:ascii="Arial" w:hAnsi="Arial"/>
      <w:sz w:val="20"/>
      <w:szCs w:val="20"/>
      <w:lang w:eastAsia="ar-SA"/>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01393E"/>
    <w:rPr>
      <w:rFonts w:ascii="Arial" w:hAnsi="Arial"/>
      <w:lang w:eastAsia="ar-SA"/>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
    <w:uiPriority w:val="99"/>
    <w:semiHidden/>
    <w:locked/>
    <w:rsid w:val="0001393E"/>
    <w:rPr>
      <w:rFonts w:cs="Times New Roman"/>
      <w:sz w:val="20"/>
      <w:szCs w:val="20"/>
      <w:lang w:eastAsia="en-US"/>
    </w:rPr>
  </w:style>
  <w:style w:type="character" w:styleId="Lbjegyzet-hivatkozs">
    <w:name w:val="footnote reference"/>
    <w:aliases w:val="BVI fnr,Footnote symbol,Times 10 Point,Exposant 3 Point,Footnote Reference Number, Exposant 3 Point"/>
    <w:uiPriority w:val="99"/>
    <w:rsid w:val="0001393E"/>
    <w:rPr>
      <w:rFonts w:cs="Times New Roman"/>
      <w:vertAlign w:val="superscript"/>
    </w:rPr>
  </w:style>
  <w:style w:type="paragraph" w:customStyle="1" w:styleId="OkeanBehuzas">
    <w:name w:val="Okean_Behuzas"/>
    <w:basedOn w:val="Norml"/>
    <w:rsid w:val="0001393E"/>
    <w:pPr>
      <w:suppressAutoHyphens/>
      <w:spacing w:after="60" w:line="360" w:lineRule="exact"/>
      <w:ind w:left="567"/>
      <w:jc w:val="both"/>
    </w:pPr>
    <w:rPr>
      <w:rFonts w:ascii="Arial" w:eastAsia="Times New Roman" w:hAnsi="Arial" w:cs="Arial"/>
      <w:szCs w:val="24"/>
      <w:lang w:eastAsia="ar-SA"/>
    </w:rPr>
  </w:style>
  <w:style w:type="paragraph" w:customStyle="1" w:styleId="Listaszerbekezds1">
    <w:name w:val="Listaszerű bekezdés1"/>
    <w:basedOn w:val="Norml"/>
    <w:uiPriority w:val="99"/>
    <w:rsid w:val="0001393E"/>
    <w:pPr>
      <w:ind w:left="720"/>
    </w:pPr>
    <w:rPr>
      <w:rFonts w:eastAsia="Times New Roman"/>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1"/>
    <w:qFormat/>
    <w:rsid w:val="0001393E"/>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1"/>
    <w:rsid w:val="0001393E"/>
    <w:rPr>
      <w:rFonts w:ascii="Arial" w:eastAsia="Times New Roman" w:hAnsi="Arial"/>
      <w:b/>
      <w:sz w:val="48"/>
      <w:lang w:eastAsia="hu-HU"/>
    </w:rPr>
  </w:style>
  <w:style w:type="character" w:customStyle="1" w:styleId="apple-style-span">
    <w:name w:val="apple-style-span"/>
    <w:rsid w:val="0001393E"/>
    <w:rPr>
      <w:rFonts w:cs="Times New Roman"/>
    </w:rPr>
  </w:style>
  <w:style w:type="paragraph" w:styleId="Szvegtrzsbehzssal">
    <w:name w:val="Body Text Indent"/>
    <w:basedOn w:val="Norml"/>
    <w:link w:val="SzvegtrzsbehzssalChar"/>
    <w:uiPriority w:val="99"/>
    <w:semiHidden/>
    <w:rsid w:val="0001393E"/>
    <w:pPr>
      <w:spacing w:after="120"/>
      <w:ind w:left="283"/>
    </w:pPr>
  </w:style>
  <w:style w:type="character" w:customStyle="1" w:styleId="SzvegtrzsbehzssalChar">
    <w:name w:val="Szövegtörzs behúzással Char"/>
    <w:basedOn w:val="Bekezdsalapbettpusa"/>
    <w:link w:val="Szvegtrzsbehzssal"/>
    <w:uiPriority w:val="99"/>
    <w:semiHidden/>
    <w:rsid w:val="0001393E"/>
    <w:rPr>
      <w:sz w:val="22"/>
      <w:szCs w:val="22"/>
    </w:rPr>
  </w:style>
  <w:style w:type="character" w:styleId="Jegyzethivatkozs">
    <w:name w:val="annotation reference"/>
    <w:uiPriority w:val="99"/>
    <w:semiHidden/>
    <w:rsid w:val="0001393E"/>
    <w:rPr>
      <w:rFonts w:cs="Times New Roman"/>
      <w:sz w:val="16"/>
      <w:szCs w:val="16"/>
    </w:rPr>
  </w:style>
  <w:style w:type="paragraph" w:styleId="Jegyzetszveg">
    <w:name w:val="annotation text"/>
    <w:basedOn w:val="Norml"/>
    <w:link w:val="JegyzetszvegChar"/>
    <w:uiPriority w:val="99"/>
    <w:semiHidden/>
    <w:rsid w:val="0001393E"/>
    <w:rPr>
      <w:sz w:val="20"/>
      <w:szCs w:val="20"/>
    </w:rPr>
  </w:style>
  <w:style w:type="character" w:customStyle="1" w:styleId="JegyzetszvegChar">
    <w:name w:val="Jegyzetszöveg Char"/>
    <w:basedOn w:val="Bekezdsalapbettpusa"/>
    <w:link w:val="Jegyzetszveg"/>
    <w:uiPriority w:val="99"/>
    <w:semiHidden/>
    <w:rsid w:val="0001393E"/>
  </w:style>
  <w:style w:type="paragraph" w:styleId="Megjegyzstrgya">
    <w:name w:val="annotation subject"/>
    <w:basedOn w:val="Jegyzetszveg"/>
    <w:next w:val="Jegyzetszveg"/>
    <w:link w:val="MegjegyzstrgyaChar"/>
    <w:uiPriority w:val="99"/>
    <w:semiHidden/>
    <w:rsid w:val="0001393E"/>
    <w:rPr>
      <w:b/>
      <w:bCs/>
    </w:rPr>
  </w:style>
  <w:style w:type="character" w:customStyle="1" w:styleId="MegjegyzstrgyaChar">
    <w:name w:val="Megjegyzés tárgya Char"/>
    <w:basedOn w:val="JegyzetszvegChar"/>
    <w:link w:val="Megjegyzstrgya"/>
    <w:uiPriority w:val="99"/>
    <w:semiHidden/>
    <w:rsid w:val="0001393E"/>
    <w:rPr>
      <w:b/>
      <w:bCs/>
    </w:rPr>
  </w:style>
  <w:style w:type="paragraph" w:styleId="Buborkszveg">
    <w:name w:val="Balloon Text"/>
    <w:basedOn w:val="Norml"/>
    <w:link w:val="BuborkszvegChar"/>
    <w:uiPriority w:val="99"/>
    <w:semiHidden/>
    <w:rsid w:val="0001393E"/>
    <w:rPr>
      <w:rFonts w:ascii="Tahoma" w:hAnsi="Tahoma" w:cs="Tahoma"/>
      <w:sz w:val="16"/>
      <w:szCs w:val="16"/>
    </w:rPr>
  </w:style>
  <w:style w:type="character" w:customStyle="1" w:styleId="BuborkszvegChar">
    <w:name w:val="Buborékszöveg Char"/>
    <w:basedOn w:val="Bekezdsalapbettpusa"/>
    <w:link w:val="Buborkszveg"/>
    <w:uiPriority w:val="99"/>
    <w:semiHidden/>
    <w:rsid w:val="0001393E"/>
    <w:rPr>
      <w:rFonts w:ascii="Tahoma" w:hAnsi="Tahoma" w:cs="Tahoma"/>
      <w:sz w:val="16"/>
      <w:szCs w:val="16"/>
    </w:rPr>
  </w:style>
  <w:style w:type="character" w:customStyle="1" w:styleId="LbjegyzetszvegChar1CharChar2">
    <w:name w:val="Lábjegyzetszöveg Char1 Char Char2"/>
    <w:aliases w:val="Lábjegyzetszöveg Char Char Char Char2,Footnote Char Char Char Char2,Footnote Char1 Char Char2,Char1 Char1 Char Char2,Footnote Char Char2,Char1 Char Char2,Lábjegyzetszöveg Char1 Char11,Char1 Char Char Char Char"/>
    <w:uiPriority w:val="99"/>
    <w:semiHidden/>
    <w:rsid w:val="0001393E"/>
    <w:rPr>
      <w:rFonts w:ascii="Arial" w:hAnsi="Arial"/>
      <w:lang w:val="en-US" w:eastAsia="hu-HU"/>
    </w:rPr>
  </w:style>
  <w:style w:type="table" w:styleId="Rcsostblzat">
    <w:name w:val="Table Grid"/>
    <w:basedOn w:val="Normltblzat"/>
    <w:uiPriority w:val="59"/>
    <w:rsid w:val="0001393E"/>
    <w:pPr>
      <w:spacing w:after="200" w:line="276" w:lineRule="auto"/>
    </w:pPr>
    <w:rPr>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9">
    <w:name w:val="Char Char Char Char Char Char Char Char Char Char Char Char Char Char Char Char Char Char Char9"/>
    <w:basedOn w:val="Norml"/>
    <w:rsid w:val="0001393E"/>
    <w:pPr>
      <w:spacing w:after="160" w:line="240" w:lineRule="exact"/>
    </w:pPr>
    <w:rPr>
      <w:rFonts w:ascii="Verdana" w:eastAsia="MS Minngs" w:hAnsi="Verdana" w:cs="Verdana"/>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Norml"/>
    <w:rsid w:val="0001393E"/>
    <w:pPr>
      <w:spacing w:after="160" w:line="240" w:lineRule="exact"/>
    </w:pPr>
    <w:rPr>
      <w:rFonts w:ascii="Verdana" w:eastAsia="Times New Roman" w:hAnsi="Verdana"/>
      <w:sz w:val="20"/>
      <w:szCs w:val="20"/>
      <w:lang w:val="en-US"/>
    </w:rPr>
  </w:style>
  <w:style w:type="paragraph" w:customStyle="1" w:styleId="CharChar8">
    <w:name w:val="Char Char8"/>
    <w:basedOn w:val="Norml"/>
    <w:rsid w:val="0001393E"/>
    <w:pPr>
      <w:spacing w:after="160" w:line="240" w:lineRule="exact"/>
    </w:pPr>
    <w:rPr>
      <w:rFonts w:ascii="Verdana" w:eastAsia="Times New Roman" w:hAnsi="Verdana"/>
      <w:sz w:val="20"/>
      <w:szCs w:val="20"/>
      <w:lang w:val="en-US"/>
    </w:rPr>
  </w:style>
  <w:style w:type="paragraph" w:customStyle="1" w:styleId="CharCharCharCharCharCharCharCharCharCharCharChar">
    <w:name w:val="Char Char Char Char Char Char Char Char Char Char Char Char"/>
    <w:basedOn w:val="Norml"/>
    <w:rsid w:val="0001393E"/>
    <w:pPr>
      <w:spacing w:after="160" w:line="240" w:lineRule="exact"/>
    </w:pPr>
    <w:rPr>
      <w:rFonts w:ascii="Verdana" w:eastAsia="MS Minngs" w:hAnsi="Verdana" w:cs="Verdana"/>
      <w:sz w:val="20"/>
      <w:szCs w:val="20"/>
      <w:lang w:val="en-US"/>
    </w:rPr>
  </w:style>
  <w:style w:type="paragraph" w:customStyle="1" w:styleId="CharChar17">
    <w:name w:val="Char Char17"/>
    <w:basedOn w:val="Norml"/>
    <w:rsid w:val="0001393E"/>
    <w:pPr>
      <w:spacing w:after="160" w:line="240" w:lineRule="exact"/>
    </w:pPr>
    <w:rPr>
      <w:rFonts w:ascii="Verdana" w:eastAsia="MS Minngs" w:hAnsi="Verdana" w:cs="Verdana"/>
      <w:sz w:val="20"/>
      <w:szCs w:val="20"/>
      <w:lang w:val="en-US"/>
    </w:rPr>
  </w:style>
  <w:style w:type="paragraph" w:customStyle="1" w:styleId="Listaszerbekezds2">
    <w:name w:val="Listaszerű bekezdés2"/>
    <w:basedOn w:val="Norml"/>
    <w:rsid w:val="0001393E"/>
    <w:pPr>
      <w:ind w:left="720"/>
    </w:pPr>
    <w:rPr>
      <w:rFonts w:eastAsia="Times New Roman"/>
    </w:rPr>
  </w:style>
  <w:style w:type="paragraph" w:customStyle="1" w:styleId="CharCharCharCharCharCharCharCharCharCharCharCharCharCharCharCharCharCharChar0">
    <w:name w:val="Char Char Char Char Char Char Char Char Char Char Char Char Char Char Char Char Char Char Char"/>
    <w:basedOn w:val="Norml"/>
    <w:rsid w:val="0001393E"/>
    <w:pPr>
      <w:spacing w:after="160" w:line="240" w:lineRule="exact"/>
    </w:pPr>
    <w:rPr>
      <w:rFonts w:ascii="Verdana" w:eastAsia="Times New Roman" w:hAnsi="Verdana"/>
      <w:sz w:val="20"/>
      <w:szCs w:val="20"/>
      <w:lang w:val="en-US"/>
    </w:rPr>
  </w:style>
  <w:style w:type="paragraph" w:customStyle="1" w:styleId="CharChar7CharCharCharCharCharChar">
    <w:name w:val="Char Char7 Char Char Char Char Char Char"/>
    <w:basedOn w:val="Norml"/>
    <w:rsid w:val="0001393E"/>
    <w:pPr>
      <w:spacing w:after="160" w:line="240" w:lineRule="exact"/>
    </w:pPr>
    <w:rPr>
      <w:rFonts w:ascii="Verdana" w:eastAsia="Times New Roman" w:hAnsi="Verdana"/>
      <w:sz w:val="20"/>
      <w:szCs w:val="20"/>
      <w:lang w:val="en-US"/>
    </w:rPr>
  </w:style>
  <w:style w:type="paragraph" w:customStyle="1" w:styleId="CharChar7CharCharCharCharCharCharCharChar">
    <w:name w:val="Char Char7 Char Char Char Char Char Char Char Char"/>
    <w:basedOn w:val="Norml"/>
    <w:rsid w:val="0001393E"/>
    <w:pPr>
      <w:spacing w:after="160" w:line="240" w:lineRule="exact"/>
    </w:pPr>
    <w:rPr>
      <w:rFonts w:ascii="Verdana" w:eastAsia="Times New Roman" w:hAnsi="Verdana"/>
      <w:sz w:val="20"/>
      <w:szCs w:val="20"/>
      <w:lang w:val="en-US"/>
    </w:rPr>
  </w:style>
  <w:style w:type="paragraph" w:styleId="Vltozat">
    <w:name w:val="Revision"/>
    <w:hidden/>
    <w:uiPriority w:val="99"/>
    <w:semiHidden/>
    <w:rsid w:val="0001393E"/>
    <w:rPr>
      <w:sz w:val="22"/>
      <w:szCs w:val="22"/>
    </w:rPr>
  </w:style>
  <w:style w:type="paragraph" w:customStyle="1" w:styleId="CharChar6CharCharCharCharCharChar">
    <w:name w:val="Char Char6 Char Char Char Char Char Char"/>
    <w:basedOn w:val="Norml"/>
    <w:rsid w:val="00A666EB"/>
    <w:pPr>
      <w:spacing w:after="160" w:line="240" w:lineRule="exact"/>
    </w:pPr>
    <w:rPr>
      <w:rFonts w:ascii="Verdana" w:eastAsia="MS Minngs" w:hAnsi="Verdana" w:cs="Verdana"/>
      <w:sz w:val="20"/>
      <w:szCs w:val="20"/>
      <w:lang w:val="en-US"/>
    </w:rPr>
  </w:style>
  <w:style w:type="paragraph" w:customStyle="1" w:styleId="Cimzes">
    <w:name w:val="Cimzes"/>
    <w:basedOn w:val="Norml"/>
    <w:uiPriority w:val="99"/>
    <w:rsid w:val="0032234B"/>
    <w:pPr>
      <w:widowControl w:val="0"/>
      <w:spacing w:after="120" w:line="240" w:lineRule="auto"/>
    </w:pPr>
    <w:rPr>
      <w:rFonts w:ascii="Futura CE Book" w:eastAsia="Times New Roman" w:hAnsi="Futura CE Book" w:cs="Futura CE Book"/>
      <w:sz w:val="20"/>
      <w:szCs w:val="20"/>
      <w:lang w:eastAsia="hu-HU"/>
    </w:rPr>
  </w:style>
  <w:style w:type="paragraph" w:customStyle="1" w:styleId="Szvegtrzsbehzssalszmozott">
    <w:name w:val="Szövegtörzs behúzással számozott"/>
    <w:basedOn w:val="Norml"/>
    <w:rsid w:val="00C2230B"/>
    <w:pPr>
      <w:suppressAutoHyphens/>
      <w:spacing w:after="0" w:line="240" w:lineRule="auto"/>
      <w:jc w:val="both"/>
    </w:pPr>
    <w:rPr>
      <w:rFonts w:ascii="Times New Roman" w:eastAsia="Times New Roman" w:hAnsi="Times New Roman"/>
      <w:sz w:val="24"/>
      <w:szCs w:val="24"/>
      <w:lang w:eastAsia="ar-SA"/>
    </w:rPr>
  </w:style>
  <w:style w:type="paragraph" w:customStyle="1" w:styleId="1">
    <w:name w:val="1"/>
    <w:basedOn w:val="Norml"/>
    <w:rsid w:val="00A0538B"/>
    <w:pPr>
      <w:spacing w:after="160" w:line="240" w:lineRule="exact"/>
    </w:pPr>
    <w:rPr>
      <w:rFonts w:ascii="Verdana" w:eastAsia="Times New Roman" w:hAnsi="Verdana"/>
      <w:sz w:val="20"/>
      <w:szCs w:val="20"/>
      <w:lang w:val="en-US"/>
    </w:rPr>
  </w:style>
  <w:style w:type="character" w:customStyle="1" w:styleId="Lbjegyzet-karakterek">
    <w:name w:val="Lábjegyzet-karakterek"/>
    <w:rsid w:val="00B158A8"/>
    <w:rPr>
      <w:rFonts w:cs="Times New Roman"/>
      <w:vertAlign w:val="superscript"/>
    </w:rPr>
  </w:style>
  <w:style w:type="paragraph" w:customStyle="1" w:styleId="CharChar7CharCharCharCharCharCharCharChar0">
    <w:name w:val="Char Char7 Char Char Char Char Char Char Char Char"/>
    <w:basedOn w:val="Norml"/>
    <w:rsid w:val="00D93206"/>
    <w:pPr>
      <w:spacing w:after="160" w:line="240" w:lineRule="exact"/>
    </w:pPr>
    <w:rPr>
      <w:rFonts w:ascii="Verdana" w:eastAsia="Times New Roman" w:hAnsi="Verdana"/>
      <w:sz w:val="20"/>
      <w:szCs w:val="20"/>
      <w:lang w:val="en-US"/>
    </w:rPr>
  </w:style>
  <w:style w:type="paragraph" w:customStyle="1" w:styleId="Standard0">
    <w:name w:val="Standard"/>
    <w:rsid w:val="005D0324"/>
    <w:pPr>
      <w:widowControl w:val="0"/>
      <w:suppressAutoHyphens/>
      <w:autoSpaceDE w:val="0"/>
      <w:textAlignment w:val="baseline"/>
    </w:pPr>
    <w:rPr>
      <w:rFonts w:ascii="Arial" w:eastAsia="Times New Roman" w:hAnsi="Arial" w:cs="Arial"/>
      <w:kern w:val="1"/>
      <w:lang w:eastAsia="ar-SA"/>
    </w:rPr>
  </w:style>
  <w:style w:type="character" w:customStyle="1" w:styleId="WW8Num4z3">
    <w:name w:val="WW8Num4z3"/>
    <w:rsid w:val="00764198"/>
    <w:rPr>
      <w:rFonts w:ascii="Symbol" w:hAnsi="Symbol" w:cs="Symbol"/>
    </w:rPr>
  </w:style>
  <w:style w:type="paragraph" w:styleId="Nincstrkz">
    <w:name w:val="No Spacing"/>
    <w:qFormat/>
    <w:rsid w:val="00764198"/>
    <w:pPr>
      <w:suppressAutoHyphens/>
    </w:pPr>
    <w:rPr>
      <w:rFonts w:cs="Calibri"/>
      <w:sz w:val="22"/>
      <w:szCs w:val="22"/>
      <w:lang w:eastAsia="zh-CN"/>
    </w:rPr>
  </w:style>
  <w:style w:type="paragraph" w:customStyle="1" w:styleId="cf0">
    <w:name w:val="cf0"/>
    <w:basedOn w:val="Norml"/>
    <w:rsid w:val="00046D0D"/>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l">
    <w:name w:val="hl"/>
    <w:basedOn w:val="Bekezdsalapbettpusa"/>
    <w:rsid w:val="00046D0D"/>
  </w:style>
  <w:style w:type="paragraph" w:customStyle="1" w:styleId="CM40">
    <w:name w:val="CM40"/>
    <w:basedOn w:val="Default"/>
    <w:next w:val="Default"/>
    <w:qFormat/>
    <w:rsid w:val="00257814"/>
    <w:pPr>
      <w:widowControl w:val="0"/>
      <w:suppressAutoHyphens/>
      <w:autoSpaceDN/>
      <w:adjustRightInd/>
      <w:spacing w:after="945"/>
    </w:pPr>
    <w:rPr>
      <w:rFonts w:ascii="Book Antiqua" w:eastAsia="Times New Roman" w:hAnsi="Book Antiqua" w:cs="Times New Roman"/>
      <w:color w:val="auto"/>
      <w:lang w:eastAsia="ar-SA"/>
    </w:rPr>
  </w:style>
  <w:style w:type="character" w:customStyle="1" w:styleId="Lbjegyzet-hivatkozs2">
    <w:name w:val="Lábjegyzet-hivatkozás2"/>
    <w:rsid w:val="00257814"/>
    <w:rPr>
      <w:vertAlign w:val="superscript"/>
    </w:rPr>
  </w:style>
  <w:style w:type="paragraph" w:customStyle="1" w:styleId="Alaprtelmezett">
    <w:name w:val="Alapértelmezett"/>
    <w:rsid w:val="00257814"/>
    <w:pPr>
      <w:suppressAutoHyphens/>
      <w:spacing w:after="200" w:line="276" w:lineRule="auto"/>
    </w:pPr>
    <w:rPr>
      <w:rFonts w:ascii="Times New Roman" w:hAnsi="Times New Roman"/>
      <w:color w:val="000000"/>
      <w:sz w:val="24"/>
      <w:szCs w:val="24"/>
    </w:rPr>
  </w:style>
  <w:style w:type="paragraph" w:customStyle="1" w:styleId="C1A">
    <w:name w:val="C1 A"/>
    <w:rsid w:val="00257814"/>
    <w:pPr>
      <w:widowControl w:val="0"/>
      <w:suppressAutoHyphens/>
      <w:spacing w:before="60"/>
      <w:ind w:left="454"/>
      <w:jc w:val="both"/>
    </w:pPr>
    <w:rPr>
      <w:rFonts w:ascii="Times New Roman" w:eastAsia="Times New Roman" w:hAnsi="Times New Roman" w:cs="Cambria"/>
      <w:sz w:val="24"/>
      <w:lang w:eastAsia="ar-SA"/>
    </w:rPr>
  </w:style>
  <w:style w:type="character" w:customStyle="1" w:styleId="Megemlts1">
    <w:name w:val="Megemlítés1"/>
    <w:basedOn w:val="Bekezdsalapbettpusa"/>
    <w:uiPriority w:val="99"/>
    <w:semiHidden/>
    <w:unhideWhenUsed/>
    <w:rsid w:val="00AC239F"/>
    <w:rPr>
      <w:color w:val="2B579A"/>
      <w:shd w:val="clear" w:color="auto" w:fill="E6E6E6"/>
    </w:rPr>
  </w:style>
  <w:style w:type="character" w:customStyle="1" w:styleId="ListaszerbekezdsChar">
    <w:name w:val="Listaszerű bekezdés Char"/>
    <w:aliases w:val="Bullet_1 Char,Welt L Char,Számozott lista 1 Char,bekezdés1 Char,List Paragraph Char,Lista1 Char,lista_2 Char,Színes lista – 1. jelölőszín1 Char,List Paragraph à moi Char,Dot pt Char,No Spacing1 Char,Indicator Text Char,列出段落 Char"/>
    <w:link w:val="Listaszerbekezds"/>
    <w:uiPriority w:val="34"/>
    <w:qFormat/>
    <w:locked/>
    <w:rsid w:val="00672319"/>
    <w:rPr>
      <w:rFonts w:ascii="Verdana" w:hAnsi="Verdana"/>
      <w:sz w:val="22"/>
      <w:szCs w:val="24"/>
    </w:rPr>
  </w:style>
  <w:style w:type="character" w:customStyle="1" w:styleId="Feloldatlanmegemlts1">
    <w:name w:val="Feloldatlan megemlítés1"/>
    <w:basedOn w:val="Bekezdsalapbettpusa"/>
    <w:uiPriority w:val="99"/>
    <w:semiHidden/>
    <w:unhideWhenUsed/>
    <w:rsid w:val="005B028D"/>
    <w:rPr>
      <w:color w:val="808080"/>
      <w:shd w:val="clear" w:color="auto" w:fill="E6E6E6"/>
    </w:rPr>
  </w:style>
  <w:style w:type="character" w:styleId="Feloldatlanmegemlts">
    <w:name w:val="Unresolved Mention"/>
    <w:basedOn w:val="Bekezdsalapbettpusa"/>
    <w:uiPriority w:val="99"/>
    <w:semiHidden/>
    <w:unhideWhenUsed/>
    <w:rsid w:val="00AB70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034">
      <w:bodyDiv w:val="1"/>
      <w:marLeft w:val="0"/>
      <w:marRight w:val="0"/>
      <w:marTop w:val="0"/>
      <w:marBottom w:val="0"/>
      <w:divBdr>
        <w:top w:val="none" w:sz="0" w:space="0" w:color="auto"/>
        <w:left w:val="none" w:sz="0" w:space="0" w:color="auto"/>
        <w:bottom w:val="none" w:sz="0" w:space="0" w:color="auto"/>
        <w:right w:val="none" w:sz="0" w:space="0" w:color="auto"/>
      </w:divBdr>
    </w:div>
    <w:div w:id="20519302">
      <w:bodyDiv w:val="1"/>
      <w:marLeft w:val="0"/>
      <w:marRight w:val="0"/>
      <w:marTop w:val="0"/>
      <w:marBottom w:val="0"/>
      <w:divBdr>
        <w:top w:val="none" w:sz="0" w:space="0" w:color="auto"/>
        <w:left w:val="none" w:sz="0" w:space="0" w:color="auto"/>
        <w:bottom w:val="none" w:sz="0" w:space="0" w:color="auto"/>
        <w:right w:val="none" w:sz="0" w:space="0" w:color="auto"/>
      </w:divBdr>
    </w:div>
    <w:div w:id="36901797">
      <w:bodyDiv w:val="1"/>
      <w:marLeft w:val="0"/>
      <w:marRight w:val="0"/>
      <w:marTop w:val="0"/>
      <w:marBottom w:val="0"/>
      <w:divBdr>
        <w:top w:val="none" w:sz="0" w:space="0" w:color="auto"/>
        <w:left w:val="none" w:sz="0" w:space="0" w:color="auto"/>
        <w:bottom w:val="none" w:sz="0" w:space="0" w:color="auto"/>
        <w:right w:val="none" w:sz="0" w:space="0" w:color="auto"/>
      </w:divBdr>
    </w:div>
    <w:div w:id="90439994">
      <w:bodyDiv w:val="1"/>
      <w:marLeft w:val="0"/>
      <w:marRight w:val="0"/>
      <w:marTop w:val="0"/>
      <w:marBottom w:val="0"/>
      <w:divBdr>
        <w:top w:val="none" w:sz="0" w:space="0" w:color="auto"/>
        <w:left w:val="none" w:sz="0" w:space="0" w:color="auto"/>
        <w:bottom w:val="none" w:sz="0" w:space="0" w:color="auto"/>
        <w:right w:val="none" w:sz="0" w:space="0" w:color="auto"/>
      </w:divBdr>
    </w:div>
    <w:div w:id="123084252">
      <w:bodyDiv w:val="1"/>
      <w:marLeft w:val="0"/>
      <w:marRight w:val="0"/>
      <w:marTop w:val="0"/>
      <w:marBottom w:val="0"/>
      <w:divBdr>
        <w:top w:val="none" w:sz="0" w:space="0" w:color="auto"/>
        <w:left w:val="none" w:sz="0" w:space="0" w:color="auto"/>
        <w:bottom w:val="none" w:sz="0" w:space="0" w:color="auto"/>
        <w:right w:val="none" w:sz="0" w:space="0" w:color="auto"/>
      </w:divBdr>
    </w:div>
    <w:div w:id="143208200">
      <w:bodyDiv w:val="1"/>
      <w:marLeft w:val="0"/>
      <w:marRight w:val="0"/>
      <w:marTop w:val="0"/>
      <w:marBottom w:val="0"/>
      <w:divBdr>
        <w:top w:val="none" w:sz="0" w:space="0" w:color="auto"/>
        <w:left w:val="none" w:sz="0" w:space="0" w:color="auto"/>
        <w:bottom w:val="none" w:sz="0" w:space="0" w:color="auto"/>
        <w:right w:val="none" w:sz="0" w:space="0" w:color="auto"/>
      </w:divBdr>
    </w:div>
    <w:div w:id="180945313">
      <w:bodyDiv w:val="1"/>
      <w:marLeft w:val="0"/>
      <w:marRight w:val="0"/>
      <w:marTop w:val="0"/>
      <w:marBottom w:val="0"/>
      <w:divBdr>
        <w:top w:val="none" w:sz="0" w:space="0" w:color="auto"/>
        <w:left w:val="none" w:sz="0" w:space="0" w:color="auto"/>
        <w:bottom w:val="none" w:sz="0" w:space="0" w:color="auto"/>
        <w:right w:val="none" w:sz="0" w:space="0" w:color="auto"/>
      </w:divBdr>
    </w:div>
    <w:div w:id="210505303">
      <w:bodyDiv w:val="1"/>
      <w:marLeft w:val="0"/>
      <w:marRight w:val="0"/>
      <w:marTop w:val="0"/>
      <w:marBottom w:val="0"/>
      <w:divBdr>
        <w:top w:val="none" w:sz="0" w:space="0" w:color="auto"/>
        <w:left w:val="none" w:sz="0" w:space="0" w:color="auto"/>
        <w:bottom w:val="none" w:sz="0" w:space="0" w:color="auto"/>
        <w:right w:val="none" w:sz="0" w:space="0" w:color="auto"/>
      </w:divBdr>
    </w:div>
    <w:div w:id="303199408">
      <w:bodyDiv w:val="1"/>
      <w:marLeft w:val="0"/>
      <w:marRight w:val="0"/>
      <w:marTop w:val="0"/>
      <w:marBottom w:val="0"/>
      <w:divBdr>
        <w:top w:val="none" w:sz="0" w:space="0" w:color="auto"/>
        <w:left w:val="none" w:sz="0" w:space="0" w:color="auto"/>
        <w:bottom w:val="none" w:sz="0" w:space="0" w:color="auto"/>
        <w:right w:val="none" w:sz="0" w:space="0" w:color="auto"/>
      </w:divBdr>
    </w:div>
    <w:div w:id="318314276">
      <w:bodyDiv w:val="1"/>
      <w:marLeft w:val="0"/>
      <w:marRight w:val="0"/>
      <w:marTop w:val="0"/>
      <w:marBottom w:val="0"/>
      <w:divBdr>
        <w:top w:val="none" w:sz="0" w:space="0" w:color="auto"/>
        <w:left w:val="none" w:sz="0" w:space="0" w:color="auto"/>
        <w:bottom w:val="none" w:sz="0" w:space="0" w:color="auto"/>
        <w:right w:val="none" w:sz="0" w:space="0" w:color="auto"/>
      </w:divBdr>
    </w:div>
    <w:div w:id="351104505">
      <w:bodyDiv w:val="1"/>
      <w:marLeft w:val="0"/>
      <w:marRight w:val="0"/>
      <w:marTop w:val="0"/>
      <w:marBottom w:val="0"/>
      <w:divBdr>
        <w:top w:val="none" w:sz="0" w:space="0" w:color="auto"/>
        <w:left w:val="none" w:sz="0" w:space="0" w:color="auto"/>
        <w:bottom w:val="none" w:sz="0" w:space="0" w:color="auto"/>
        <w:right w:val="none" w:sz="0" w:space="0" w:color="auto"/>
      </w:divBdr>
    </w:div>
    <w:div w:id="435561443">
      <w:bodyDiv w:val="1"/>
      <w:marLeft w:val="0"/>
      <w:marRight w:val="0"/>
      <w:marTop w:val="0"/>
      <w:marBottom w:val="0"/>
      <w:divBdr>
        <w:top w:val="none" w:sz="0" w:space="0" w:color="auto"/>
        <w:left w:val="none" w:sz="0" w:space="0" w:color="auto"/>
        <w:bottom w:val="none" w:sz="0" w:space="0" w:color="auto"/>
        <w:right w:val="none" w:sz="0" w:space="0" w:color="auto"/>
      </w:divBdr>
    </w:div>
    <w:div w:id="484664647">
      <w:bodyDiv w:val="1"/>
      <w:marLeft w:val="0"/>
      <w:marRight w:val="0"/>
      <w:marTop w:val="0"/>
      <w:marBottom w:val="0"/>
      <w:divBdr>
        <w:top w:val="none" w:sz="0" w:space="0" w:color="auto"/>
        <w:left w:val="none" w:sz="0" w:space="0" w:color="auto"/>
        <w:bottom w:val="none" w:sz="0" w:space="0" w:color="auto"/>
        <w:right w:val="none" w:sz="0" w:space="0" w:color="auto"/>
      </w:divBdr>
    </w:div>
    <w:div w:id="616181731">
      <w:bodyDiv w:val="1"/>
      <w:marLeft w:val="0"/>
      <w:marRight w:val="0"/>
      <w:marTop w:val="0"/>
      <w:marBottom w:val="0"/>
      <w:divBdr>
        <w:top w:val="none" w:sz="0" w:space="0" w:color="auto"/>
        <w:left w:val="none" w:sz="0" w:space="0" w:color="auto"/>
        <w:bottom w:val="none" w:sz="0" w:space="0" w:color="auto"/>
        <w:right w:val="none" w:sz="0" w:space="0" w:color="auto"/>
      </w:divBdr>
    </w:div>
    <w:div w:id="625543289">
      <w:bodyDiv w:val="1"/>
      <w:marLeft w:val="0"/>
      <w:marRight w:val="0"/>
      <w:marTop w:val="0"/>
      <w:marBottom w:val="0"/>
      <w:divBdr>
        <w:top w:val="none" w:sz="0" w:space="0" w:color="auto"/>
        <w:left w:val="none" w:sz="0" w:space="0" w:color="auto"/>
        <w:bottom w:val="none" w:sz="0" w:space="0" w:color="auto"/>
        <w:right w:val="none" w:sz="0" w:space="0" w:color="auto"/>
      </w:divBdr>
    </w:div>
    <w:div w:id="660088167">
      <w:bodyDiv w:val="1"/>
      <w:marLeft w:val="0"/>
      <w:marRight w:val="0"/>
      <w:marTop w:val="0"/>
      <w:marBottom w:val="0"/>
      <w:divBdr>
        <w:top w:val="none" w:sz="0" w:space="0" w:color="auto"/>
        <w:left w:val="none" w:sz="0" w:space="0" w:color="auto"/>
        <w:bottom w:val="none" w:sz="0" w:space="0" w:color="auto"/>
        <w:right w:val="none" w:sz="0" w:space="0" w:color="auto"/>
      </w:divBdr>
    </w:div>
    <w:div w:id="700977639">
      <w:bodyDiv w:val="1"/>
      <w:marLeft w:val="0"/>
      <w:marRight w:val="0"/>
      <w:marTop w:val="0"/>
      <w:marBottom w:val="0"/>
      <w:divBdr>
        <w:top w:val="none" w:sz="0" w:space="0" w:color="auto"/>
        <w:left w:val="none" w:sz="0" w:space="0" w:color="auto"/>
        <w:bottom w:val="none" w:sz="0" w:space="0" w:color="auto"/>
        <w:right w:val="none" w:sz="0" w:space="0" w:color="auto"/>
      </w:divBdr>
    </w:div>
    <w:div w:id="735979272">
      <w:bodyDiv w:val="1"/>
      <w:marLeft w:val="0"/>
      <w:marRight w:val="0"/>
      <w:marTop w:val="0"/>
      <w:marBottom w:val="0"/>
      <w:divBdr>
        <w:top w:val="none" w:sz="0" w:space="0" w:color="auto"/>
        <w:left w:val="none" w:sz="0" w:space="0" w:color="auto"/>
        <w:bottom w:val="none" w:sz="0" w:space="0" w:color="auto"/>
        <w:right w:val="none" w:sz="0" w:space="0" w:color="auto"/>
      </w:divBdr>
    </w:div>
    <w:div w:id="874268546">
      <w:bodyDiv w:val="1"/>
      <w:marLeft w:val="0"/>
      <w:marRight w:val="0"/>
      <w:marTop w:val="0"/>
      <w:marBottom w:val="0"/>
      <w:divBdr>
        <w:top w:val="none" w:sz="0" w:space="0" w:color="auto"/>
        <w:left w:val="none" w:sz="0" w:space="0" w:color="auto"/>
        <w:bottom w:val="none" w:sz="0" w:space="0" w:color="auto"/>
        <w:right w:val="none" w:sz="0" w:space="0" w:color="auto"/>
      </w:divBdr>
    </w:div>
    <w:div w:id="968437468">
      <w:bodyDiv w:val="1"/>
      <w:marLeft w:val="0"/>
      <w:marRight w:val="0"/>
      <w:marTop w:val="0"/>
      <w:marBottom w:val="0"/>
      <w:divBdr>
        <w:top w:val="none" w:sz="0" w:space="0" w:color="auto"/>
        <w:left w:val="none" w:sz="0" w:space="0" w:color="auto"/>
        <w:bottom w:val="none" w:sz="0" w:space="0" w:color="auto"/>
        <w:right w:val="none" w:sz="0" w:space="0" w:color="auto"/>
      </w:divBdr>
    </w:div>
    <w:div w:id="975335375">
      <w:bodyDiv w:val="1"/>
      <w:marLeft w:val="0"/>
      <w:marRight w:val="0"/>
      <w:marTop w:val="0"/>
      <w:marBottom w:val="0"/>
      <w:divBdr>
        <w:top w:val="none" w:sz="0" w:space="0" w:color="auto"/>
        <w:left w:val="none" w:sz="0" w:space="0" w:color="auto"/>
        <w:bottom w:val="none" w:sz="0" w:space="0" w:color="auto"/>
        <w:right w:val="none" w:sz="0" w:space="0" w:color="auto"/>
      </w:divBdr>
    </w:div>
    <w:div w:id="1006791654">
      <w:bodyDiv w:val="1"/>
      <w:marLeft w:val="0"/>
      <w:marRight w:val="0"/>
      <w:marTop w:val="0"/>
      <w:marBottom w:val="0"/>
      <w:divBdr>
        <w:top w:val="none" w:sz="0" w:space="0" w:color="auto"/>
        <w:left w:val="none" w:sz="0" w:space="0" w:color="auto"/>
        <w:bottom w:val="none" w:sz="0" w:space="0" w:color="auto"/>
        <w:right w:val="none" w:sz="0" w:space="0" w:color="auto"/>
      </w:divBdr>
    </w:div>
    <w:div w:id="1223058530">
      <w:bodyDiv w:val="1"/>
      <w:marLeft w:val="0"/>
      <w:marRight w:val="0"/>
      <w:marTop w:val="0"/>
      <w:marBottom w:val="0"/>
      <w:divBdr>
        <w:top w:val="none" w:sz="0" w:space="0" w:color="auto"/>
        <w:left w:val="none" w:sz="0" w:space="0" w:color="auto"/>
        <w:bottom w:val="none" w:sz="0" w:space="0" w:color="auto"/>
        <w:right w:val="none" w:sz="0" w:space="0" w:color="auto"/>
      </w:divBdr>
    </w:div>
    <w:div w:id="1252929195">
      <w:bodyDiv w:val="1"/>
      <w:marLeft w:val="0"/>
      <w:marRight w:val="0"/>
      <w:marTop w:val="0"/>
      <w:marBottom w:val="0"/>
      <w:divBdr>
        <w:top w:val="none" w:sz="0" w:space="0" w:color="auto"/>
        <w:left w:val="none" w:sz="0" w:space="0" w:color="auto"/>
        <w:bottom w:val="none" w:sz="0" w:space="0" w:color="auto"/>
        <w:right w:val="none" w:sz="0" w:space="0" w:color="auto"/>
      </w:divBdr>
    </w:div>
    <w:div w:id="1312052797">
      <w:bodyDiv w:val="1"/>
      <w:marLeft w:val="0"/>
      <w:marRight w:val="0"/>
      <w:marTop w:val="0"/>
      <w:marBottom w:val="0"/>
      <w:divBdr>
        <w:top w:val="none" w:sz="0" w:space="0" w:color="auto"/>
        <w:left w:val="none" w:sz="0" w:space="0" w:color="auto"/>
        <w:bottom w:val="none" w:sz="0" w:space="0" w:color="auto"/>
        <w:right w:val="none" w:sz="0" w:space="0" w:color="auto"/>
      </w:divBdr>
    </w:div>
    <w:div w:id="1388719764">
      <w:bodyDiv w:val="1"/>
      <w:marLeft w:val="0"/>
      <w:marRight w:val="0"/>
      <w:marTop w:val="0"/>
      <w:marBottom w:val="0"/>
      <w:divBdr>
        <w:top w:val="none" w:sz="0" w:space="0" w:color="auto"/>
        <w:left w:val="none" w:sz="0" w:space="0" w:color="auto"/>
        <w:bottom w:val="none" w:sz="0" w:space="0" w:color="auto"/>
        <w:right w:val="none" w:sz="0" w:space="0" w:color="auto"/>
      </w:divBdr>
    </w:div>
    <w:div w:id="1470047290">
      <w:bodyDiv w:val="1"/>
      <w:marLeft w:val="0"/>
      <w:marRight w:val="0"/>
      <w:marTop w:val="0"/>
      <w:marBottom w:val="0"/>
      <w:divBdr>
        <w:top w:val="none" w:sz="0" w:space="0" w:color="auto"/>
        <w:left w:val="none" w:sz="0" w:space="0" w:color="auto"/>
        <w:bottom w:val="none" w:sz="0" w:space="0" w:color="auto"/>
        <w:right w:val="none" w:sz="0" w:space="0" w:color="auto"/>
      </w:divBdr>
    </w:div>
    <w:div w:id="1477646984">
      <w:bodyDiv w:val="1"/>
      <w:marLeft w:val="0"/>
      <w:marRight w:val="0"/>
      <w:marTop w:val="0"/>
      <w:marBottom w:val="0"/>
      <w:divBdr>
        <w:top w:val="none" w:sz="0" w:space="0" w:color="auto"/>
        <w:left w:val="none" w:sz="0" w:space="0" w:color="auto"/>
        <w:bottom w:val="none" w:sz="0" w:space="0" w:color="auto"/>
        <w:right w:val="none" w:sz="0" w:space="0" w:color="auto"/>
      </w:divBdr>
    </w:div>
    <w:div w:id="1488669492">
      <w:bodyDiv w:val="1"/>
      <w:marLeft w:val="0"/>
      <w:marRight w:val="0"/>
      <w:marTop w:val="0"/>
      <w:marBottom w:val="0"/>
      <w:divBdr>
        <w:top w:val="none" w:sz="0" w:space="0" w:color="auto"/>
        <w:left w:val="none" w:sz="0" w:space="0" w:color="auto"/>
        <w:bottom w:val="none" w:sz="0" w:space="0" w:color="auto"/>
        <w:right w:val="none" w:sz="0" w:space="0" w:color="auto"/>
      </w:divBdr>
    </w:div>
    <w:div w:id="1601374698">
      <w:bodyDiv w:val="1"/>
      <w:marLeft w:val="0"/>
      <w:marRight w:val="0"/>
      <w:marTop w:val="0"/>
      <w:marBottom w:val="0"/>
      <w:divBdr>
        <w:top w:val="none" w:sz="0" w:space="0" w:color="auto"/>
        <w:left w:val="none" w:sz="0" w:space="0" w:color="auto"/>
        <w:bottom w:val="none" w:sz="0" w:space="0" w:color="auto"/>
        <w:right w:val="none" w:sz="0" w:space="0" w:color="auto"/>
      </w:divBdr>
    </w:div>
    <w:div w:id="1707371027">
      <w:bodyDiv w:val="1"/>
      <w:marLeft w:val="0"/>
      <w:marRight w:val="0"/>
      <w:marTop w:val="0"/>
      <w:marBottom w:val="0"/>
      <w:divBdr>
        <w:top w:val="none" w:sz="0" w:space="0" w:color="auto"/>
        <w:left w:val="none" w:sz="0" w:space="0" w:color="auto"/>
        <w:bottom w:val="none" w:sz="0" w:space="0" w:color="auto"/>
        <w:right w:val="none" w:sz="0" w:space="0" w:color="auto"/>
      </w:divBdr>
    </w:div>
    <w:div w:id="1738670641">
      <w:bodyDiv w:val="1"/>
      <w:marLeft w:val="0"/>
      <w:marRight w:val="0"/>
      <w:marTop w:val="0"/>
      <w:marBottom w:val="0"/>
      <w:divBdr>
        <w:top w:val="none" w:sz="0" w:space="0" w:color="auto"/>
        <w:left w:val="none" w:sz="0" w:space="0" w:color="auto"/>
        <w:bottom w:val="none" w:sz="0" w:space="0" w:color="auto"/>
        <w:right w:val="none" w:sz="0" w:space="0" w:color="auto"/>
      </w:divBdr>
    </w:div>
    <w:div w:id="1741054327">
      <w:bodyDiv w:val="1"/>
      <w:marLeft w:val="0"/>
      <w:marRight w:val="0"/>
      <w:marTop w:val="0"/>
      <w:marBottom w:val="0"/>
      <w:divBdr>
        <w:top w:val="none" w:sz="0" w:space="0" w:color="auto"/>
        <w:left w:val="none" w:sz="0" w:space="0" w:color="auto"/>
        <w:bottom w:val="none" w:sz="0" w:space="0" w:color="auto"/>
        <w:right w:val="none" w:sz="0" w:space="0" w:color="auto"/>
      </w:divBdr>
    </w:div>
    <w:div w:id="1758593419">
      <w:bodyDiv w:val="1"/>
      <w:marLeft w:val="0"/>
      <w:marRight w:val="0"/>
      <w:marTop w:val="0"/>
      <w:marBottom w:val="0"/>
      <w:divBdr>
        <w:top w:val="none" w:sz="0" w:space="0" w:color="auto"/>
        <w:left w:val="none" w:sz="0" w:space="0" w:color="auto"/>
        <w:bottom w:val="none" w:sz="0" w:space="0" w:color="auto"/>
        <w:right w:val="none" w:sz="0" w:space="0" w:color="auto"/>
      </w:divBdr>
    </w:div>
    <w:div w:id="1854805420">
      <w:bodyDiv w:val="1"/>
      <w:marLeft w:val="0"/>
      <w:marRight w:val="0"/>
      <w:marTop w:val="0"/>
      <w:marBottom w:val="0"/>
      <w:divBdr>
        <w:top w:val="none" w:sz="0" w:space="0" w:color="auto"/>
        <w:left w:val="none" w:sz="0" w:space="0" w:color="auto"/>
        <w:bottom w:val="none" w:sz="0" w:space="0" w:color="auto"/>
        <w:right w:val="none" w:sz="0" w:space="0" w:color="auto"/>
      </w:divBdr>
    </w:div>
    <w:div w:id="1920556835">
      <w:bodyDiv w:val="1"/>
      <w:marLeft w:val="0"/>
      <w:marRight w:val="0"/>
      <w:marTop w:val="0"/>
      <w:marBottom w:val="0"/>
      <w:divBdr>
        <w:top w:val="none" w:sz="0" w:space="0" w:color="auto"/>
        <w:left w:val="none" w:sz="0" w:space="0" w:color="auto"/>
        <w:bottom w:val="none" w:sz="0" w:space="0" w:color="auto"/>
        <w:right w:val="none" w:sz="0" w:space="0" w:color="auto"/>
      </w:divBdr>
    </w:div>
    <w:div w:id="1932732924">
      <w:bodyDiv w:val="1"/>
      <w:marLeft w:val="0"/>
      <w:marRight w:val="0"/>
      <w:marTop w:val="0"/>
      <w:marBottom w:val="0"/>
      <w:divBdr>
        <w:top w:val="none" w:sz="0" w:space="0" w:color="auto"/>
        <w:left w:val="none" w:sz="0" w:space="0" w:color="auto"/>
        <w:bottom w:val="none" w:sz="0" w:space="0" w:color="auto"/>
        <w:right w:val="none" w:sz="0" w:space="0" w:color="auto"/>
      </w:divBdr>
    </w:div>
    <w:div w:id="1965040025">
      <w:bodyDiv w:val="1"/>
      <w:marLeft w:val="0"/>
      <w:marRight w:val="0"/>
      <w:marTop w:val="0"/>
      <w:marBottom w:val="0"/>
      <w:divBdr>
        <w:top w:val="none" w:sz="0" w:space="0" w:color="auto"/>
        <w:left w:val="none" w:sz="0" w:space="0" w:color="auto"/>
        <w:bottom w:val="none" w:sz="0" w:space="0" w:color="auto"/>
        <w:right w:val="none" w:sz="0" w:space="0" w:color="auto"/>
      </w:divBdr>
    </w:div>
    <w:div w:id="20339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udapestfv-kh-mmszsz-mv@ommf.gov.hu" TargetMode="External"/><Relationship Id="rId21" Type="http://schemas.openxmlformats.org/officeDocument/2006/relationships/hyperlink" Target="mailto:baranya-kh-mmszsz@ommf.gov.hu" TargetMode="External"/><Relationship Id="rId34" Type="http://schemas.openxmlformats.org/officeDocument/2006/relationships/hyperlink" Target="mailto:vas-kh-mmszsz-mv@ommf.gov.hu" TargetMode="External"/><Relationship Id="rId42" Type="http://schemas.openxmlformats.org/officeDocument/2006/relationships/hyperlink" Target="mailto:fejer-kh-mmszsz-mv@ommf.gov.hu" TargetMode="External"/><Relationship Id="rId47" Type="http://schemas.openxmlformats.org/officeDocument/2006/relationships/hyperlink" Target="mailto:komarome-kh-mmszsz@ommf.gov.hu" TargetMode="External"/><Relationship Id="rId50" Type="http://schemas.openxmlformats.org/officeDocument/2006/relationships/hyperlink" Target="mailto:veszprem-kh-mmszsz-mv@ommf.gov.hu" TargetMode="External"/><Relationship Id="rId55" Type="http://schemas.openxmlformats.org/officeDocument/2006/relationships/hyperlink" Target="mailto:somogy-kh-mmszsz@ommf.gov.hu" TargetMode="External"/><Relationship Id="rId63" Type="http://schemas.openxmlformats.org/officeDocument/2006/relationships/hyperlink" Target="mailto:borsodaz-kh-mmszsz@ommf.gov.hu)%0B" TargetMode="External"/><Relationship Id="rId68" Type="http://schemas.openxmlformats.org/officeDocument/2006/relationships/hyperlink" Target="mailto:heves-kh-mmszsz-mu@ommf.gov.hu" TargetMode="External"/><Relationship Id="rId76" Type="http://schemas.openxmlformats.org/officeDocument/2006/relationships/hyperlink" Target="mailto:jasznsz-kh-mmszsz-mu@ommf.gov.hu" TargetMode="External"/><Relationship Id="rId84" Type="http://schemas.openxmlformats.org/officeDocument/2006/relationships/hyperlink" Target="mailto:bekes-kh-mmszsz-mu@ommf.gov.hu" TargetMode="External"/><Relationship Id="rId89" Type="http://schemas.openxmlformats.org/officeDocument/2006/relationships/hyperlink" Target="mailto:csongrad-kh-mmszsz@ommf.gov.hu" TargetMode="External"/><Relationship Id="rId97" Type="http://schemas.openxmlformats.org/officeDocument/2006/relationships/hyperlink" Target="http://e-beszamolo.im.gov.hu/oldal/kezdolap" TargetMode="External"/><Relationship Id="rId7" Type="http://schemas.openxmlformats.org/officeDocument/2006/relationships/endnotes" Target="endnotes.xml"/><Relationship Id="rId71" Type="http://schemas.openxmlformats.org/officeDocument/2006/relationships/hyperlink" Target="mailto:nograd-kh-mmszsz@ommf.gov.hu" TargetMode="External"/><Relationship Id="rId92" Type="http://schemas.openxmlformats.org/officeDocument/2006/relationships/hyperlink" Target="https://uj.jogtar.hu/" TargetMode="External"/><Relationship Id="rId2" Type="http://schemas.openxmlformats.org/officeDocument/2006/relationships/numbering" Target="numbering.xml"/><Relationship Id="rId16" Type="http://schemas.openxmlformats.org/officeDocument/2006/relationships/hyperlink" Target="mailto:bacsk-kh-mmszsz@ommf.gov.hu" TargetMode="External"/><Relationship Id="rId29" Type="http://schemas.openxmlformats.org/officeDocument/2006/relationships/hyperlink" Target="mailto:budapestfv-kh-mmszsz@ommf.gov.hu" TargetMode="External"/><Relationship Id="rId11" Type="http://schemas.openxmlformats.org/officeDocument/2006/relationships/hyperlink" Target="mailto:gyorms-kh-mmszsz-mv@ommf.gov.hu" TargetMode="External"/><Relationship Id="rId24" Type="http://schemas.openxmlformats.org/officeDocument/2006/relationships/hyperlink" Target="mailto:hajdubihar-kh-mmszsz-mu@ommf.gov.hu" TargetMode="External"/><Relationship Id="rId32" Type="http://schemas.openxmlformats.org/officeDocument/2006/relationships/hyperlink" Target="mailto:pest-kh-mmszsz-mu@ommf.gov.hu" TargetMode="External"/><Relationship Id="rId37" Type="http://schemas.openxmlformats.org/officeDocument/2006/relationships/hyperlink" Target="mailto:gyorms-kh-mmszsz@ommf.gov.hu" TargetMode="External"/><Relationship Id="rId40" Type="http://schemas.openxmlformats.org/officeDocument/2006/relationships/hyperlink" Target="mailto:zala-kh-mmszsz-mu@ommf.gov.hu" TargetMode="External"/><Relationship Id="rId45" Type="http://schemas.openxmlformats.org/officeDocument/2006/relationships/hyperlink" Target="mailto:fejer-kh-mmszsz@ommf.gov.hu" TargetMode="External"/><Relationship Id="rId53" Type="http://schemas.openxmlformats.org/officeDocument/2006/relationships/hyperlink" Target="mailto:veszprem-kh-mmszsz@ommf.gov.hu" TargetMode="External"/><Relationship Id="rId58" Type="http://schemas.openxmlformats.org/officeDocument/2006/relationships/hyperlink" Target="mailto:tolna-kh-mmszsz-mv@ommf.gov.hu" TargetMode="External"/><Relationship Id="rId66" Type="http://schemas.openxmlformats.org/officeDocument/2006/relationships/hyperlink" Target="mailto:heves-kh-mmszsz-mv@ommf.gov.hu" TargetMode="External"/><Relationship Id="rId74" Type="http://schemas.openxmlformats.org/officeDocument/2006/relationships/hyperlink" Target="mailto:jasznsz-kh-mmszsz-mv@ommf.gov.hu" TargetMode="External"/><Relationship Id="rId79" Type="http://schemas.openxmlformats.org/officeDocument/2006/relationships/hyperlink" Target="mailto:szabolcsszb-kh-mmszsz@ommf.gov.hu" TargetMode="External"/><Relationship Id="rId87" Type="http://schemas.openxmlformats.org/officeDocument/2006/relationships/hyperlink" Target="mailto:csongrad-kh-mmszsz@ommf.gov.hu" TargetMode="External"/><Relationship Id="rId5" Type="http://schemas.openxmlformats.org/officeDocument/2006/relationships/webSettings" Target="webSettings.xml"/><Relationship Id="rId61" Type="http://schemas.openxmlformats.org/officeDocument/2006/relationships/hyperlink" Target="mailto:tolna-kh-mmszsz@ommf.gov.hu" TargetMode="External"/><Relationship Id="rId82" Type="http://schemas.openxmlformats.org/officeDocument/2006/relationships/hyperlink" Target="mailto:bekes-kh-mmszsz-mv@ommf.gov.hu" TargetMode="External"/><Relationship Id="rId90" Type="http://schemas.openxmlformats.org/officeDocument/2006/relationships/hyperlink" Target="http://www.ommf.gov.hu/" TargetMode="External"/><Relationship Id="rId95" Type="http://schemas.openxmlformats.org/officeDocument/2006/relationships/footer" Target="footer1.xml"/><Relationship Id="rId19" Type="http://schemas.openxmlformats.org/officeDocument/2006/relationships/hyperlink" Target="mailto:baranya-kh-mmszsz-mv@ommf.gov.hu" TargetMode="External"/><Relationship Id="rId14" Type="http://schemas.openxmlformats.org/officeDocument/2006/relationships/hyperlink" Target="mailto:gyorms-kh-mmszsz@ommf.gov.hu" TargetMode="External"/><Relationship Id="rId22" Type="http://schemas.openxmlformats.org/officeDocument/2006/relationships/hyperlink" Target="mailto:hajdubihar-kh-mmszsz-mv@ommf.gov.hu" TargetMode="External"/><Relationship Id="rId27" Type="http://schemas.openxmlformats.org/officeDocument/2006/relationships/hyperlink" Target="mailto:budapestfv-kh-mmszsz@ommf.gov.hu" TargetMode="External"/><Relationship Id="rId30" Type="http://schemas.openxmlformats.org/officeDocument/2006/relationships/hyperlink" Target="mailto:pest-kh-mmszsz-mv@ommf.gov.hu" TargetMode="External"/><Relationship Id="rId35" Type="http://schemas.openxmlformats.org/officeDocument/2006/relationships/hyperlink" Target="mailto:gyorms-kh-mmszsz@ommf.gov.hu" TargetMode="External"/><Relationship Id="rId43" Type="http://schemas.openxmlformats.org/officeDocument/2006/relationships/hyperlink" Target="mailto:fejer-kh-mmszsz@ommf.gov.hu" TargetMode="External"/><Relationship Id="rId48" Type="http://schemas.openxmlformats.org/officeDocument/2006/relationships/hyperlink" Target="mailto:komarome-kh-mmszsz-mu@ommf.gov.hu" TargetMode="External"/><Relationship Id="rId56" Type="http://schemas.openxmlformats.org/officeDocument/2006/relationships/hyperlink" Target="mailto:somogy-kh-mmszsz-mu@ommf.gov.hu" TargetMode="External"/><Relationship Id="rId64" Type="http://schemas.openxmlformats.org/officeDocument/2006/relationships/hyperlink" Target="mailto:borsodaz-kh-mmszsz-mu@ommf.gov.hu" TargetMode="External"/><Relationship Id="rId69" Type="http://schemas.openxmlformats.org/officeDocument/2006/relationships/hyperlink" Target="mailto:heves-kh-mmszsz@ommf.gov.hu" TargetMode="External"/><Relationship Id="rId77" Type="http://schemas.openxmlformats.org/officeDocument/2006/relationships/hyperlink" Target="mailto:jasznsz-kh-mmszsz@ommf.gov.hu" TargetMode="External"/><Relationship Id="rId100" Type="http://schemas.openxmlformats.org/officeDocument/2006/relationships/theme" Target="theme/theme1.xml"/><Relationship Id="rId8" Type="http://schemas.openxmlformats.org/officeDocument/2006/relationships/hyperlink" Target="http://www.kapuvar.hu/informacio/kozbeszerzes/" TargetMode="External"/><Relationship Id="rId51" Type="http://schemas.openxmlformats.org/officeDocument/2006/relationships/hyperlink" Target="mailto:veszprem-kh-mmszsz@ommf.gov.hu" TargetMode="External"/><Relationship Id="rId72" Type="http://schemas.openxmlformats.org/officeDocument/2006/relationships/hyperlink" Target="mailto:nograd-kh-mmszsz-mu@ommf.gov.hu" TargetMode="External"/><Relationship Id="rId80" Type="http://schemas.openxmlformats.org/officeDocument/2006/relationships/hyperlink" Target="mailto:szabolcsszb-kh-mmszsz-mu@ommf.gov.hu" TargetMode="External"/><Relationship Id="rId85" Type="http://schemas.openxmlformats.org/officeDocument/2006/relationships/hyperlink" Target="mailto:bekes-kh-mmszsz@ommf.gov.hu" TargetMode="External"/><Relationship Id="rId93" Type="http://schemas.openxmlformats.org/officeDocument/2006/relationships/hyperlink" Target="https://uj.jogtar.hu/" TargetMode="Externa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gyorms-kh-mmszsz@ommf.gov.hu" TargetMode="External"/><Relationship Id="rId17" Type="http://schemas.openxmlformats.org/officeDocument/2006/relationships/hyperlink" Target="mailto:bacsk-kh-mmszsz-mu@ommf.gov.hu" TargetMode="External"/><Relationship Id="rId25" Type="http://schemas.openxmlformats.org/officeDocument/2006/relationships/hyperlink" Target="mailto:hajdubihar-kh-mmszsz@ommf.gov.hu" TargetMode="External"/><Relationship Id="rId33" Type="http://schemas.openxmlformats.org/officeDocument/2006/relationships/hyperlink" Target="mailto:pest-kh-mmszsz@ommf.gov.hu" TargetMode="External"/><Relationship Id="rId38" Type="http://schemas.openxmlformats.org/officeDocument/2006/relationships/hyperlink" Target="mailto:zala-kh-mmszsz-mv@ommf.gov.hu" TargetMode="External"/><Relationship Id="rId46" Type="http://schemas.openxmlformats.org/officeDocument/2006/relationships/hyperlink" Target="mailto:komarome-kh-mmszsz-mv@ommf.gov.hu" TargetMode="External"/><Relationship Id="rId59" Type="http://schemas.openxmlformats.org/officeDocument/2006/relationships/hyperlink" Target="mailto:tolna-kh-mmszsz@ommf.gov.hu" TargetMode="External"/><Relationship Id="rId67" Type="http://schemas.openxmlformats.org/officeDocument/2006/relationships/hyperlink" Target="mailto:heves-kh-mmszsz@ommf.gov.hu" TargetMode="External"/><Relationship Id="rId20" Type="http://schemas.openxmlformats.org/officeDocument/2006/relationships/hyperlink" Target="mailto:baranya-kh-mmszsz@ommf.gov.hu" TargetMode="External"/><Relationship Id="rId41" Type="http://schemas.openxmlformats.org/officeDocument/2006/relationships/hyperlink" Target="mailto:zala-kh-mmszsz@ommf.gov.hu" TargetMode="External"/><Relationship Id="rId54" Type="http://schemas.openxmlformats.org/officeDocument/2006/relationships/hyperlink" Target="mailto:somogy-kh-mmszsz-mv@ommf.gov.hu" TargetMode="External"/><Relationship Id="rId62" Type="http://schemas.openxmlformats.org/officeDocument/2006/relationships/hyperlink" Target="mailto:borsodaz-kh-mmszsz-mv@ommf.gov.hu" TargetMode="External"/><Relationship Id="rId70" Type="http://schemas.openxmlformats.org/officeDocument/2006/relationships/hyperlink" Target="mailto:nograd-kh-mmszsz-mv@ommf.gov.hu" TargetMode="External"/><Relationship Id="rId75" Type="http://schemas.openxmlformats.org/officeDocument/2006/relationships/hyperlink" Target="mailto:jasznsz-kh-mmszsz@ommf.gov.hu" TargetMode="External"/><Relationship Id="rId83" Type="http://schemas.openxmlformats.org/officeDocument/2006/relationships/hyperlink" Target="mailto:bekes-kh-mmszsz@ommf.gov.hu" TargetMode="External"/><Relationship Id="rId88" Type="http://schemas.openxmlformats.org/officeDocument/2006/relationships/hyperlink" Target="mailto:csongrad-kh-mmszsz-mu@ommf.gov.hu" TargetMode="External"/><Relationship Id="rId91" Type="http://schemas.openxmlformats.org/officeDocument/2006/relationships/hyperlink" Target="https://uj.jogtar.hu/"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acsk-kh-mmszsz-mv@ommf.gov.hu" TargetMode="External"/><Relationship Id="rId23" Type="http://schemas.openxmlformats.org/officeDocument/2006/relationships/hyperlink" Target="mailto:hajdubihar-kh-mmszsz@ommf.gov.hu" TargetMode="External"/><Relationship Id="rId28" Type="http://schemas.openxmlformats.org/officeDocument/2006/relationships/hyperlink" Target="mailto:budapestfv-kh-mmszsz-mu@ommf.gov.hu" TargetMode="External"/><Relationship Id="rId36" Type="http://schemas.openxmlformats.org/officeDocument/2006/relationships/hyperlink" Target="mailto:vas-kh-mmszsz-mu@ommf.gov.hu" TargetMode="External"/><Relationship Id="rId49" Type="http://schemas.openxmlformats.org/officeDocument/2006/relationships/hyperlink" Target="mailto:komarome-kh-mmszsz@ommf.gov.hu" TargetMode="External"/><Relationship Id="rId57" Type="http://schemas.openxmlformats.org/officeDocument/2006/relationships/hyperlink" Target="mailto:somogy-kh-mmszsz@ommf.gov.hu" TargetMode="External"/><Relationship Id="rId10" Type="http://schemas.openxmlformats.org/officeDocument/2006/relationships/hyperlink" Target="mailto:tisztifoorvos@oth.antsz.hu" TargetMode="External"/><Relationship Id="rId31" Type="http://schemas.openxmlformats.org/officeDocument/2006/relationships/hyperlink" Target="mailto:pest-kh-mmszsz@ommf.gov.hu" TargetMode="External"/><Relationship Id="rId44" Type="http://schemas.openxmlformats.org/officeDocument/2006/relationships/hyperlink" Target="mailto:fejer-kh-mmszsz-mu@ommf.gov.hu" TargetMode="External"/><Relationship Id="rId52" Type="http://schemas.openxmlformats.org/officeDocument/2006/relationships/hyperlink" Target="mailto:veszprem-kh-mmszsz-mu@ommf.gov.hu" TargetMode="External"/><Relationship Id="rId60" Type="http://schemas.openxmlformats.org/officeDocument/2006/relationships/hyperlink" Target="mailto:tolna-kh-mmszsz-mu@ommf.gov.hu" TargetMode="External"/><Relationship Id="rId65" Type="http://schemas.openxmlformats.org/officeDocument/2006/relationships/hyperlink" Target="mailto:borsodaz-kh-mmszsz@ommf.gov.hu)%0B" TargetMode="External"/><Relationship Id="rId73" Type="http://schemas.openxmlformats.org/officeDocument/2006/relationships/hyperlink" Target="mailto:nograd-kh-mmszsz@ommf.gov.hu" TargetMode="External"/><Relationship Id="rId78" Type="http://schemas.openxmlformats.org/officeDocument/2006/relationships/hyperlink" Target="mailto:szabolcsszb-kh-mmszsz-mv@ommf.gov.hu" TargetMode="External"/><Relationship Id="rId81" Type="http://schemas.openxmlformats.org/officeDocument/2006/relationships/hyperlink" Target="mailto:szabolcsszb-kh-mmszsz@ommf.gov.hu" TargetMode="External"/><Relationship Id="rId86" Type="http://schemas.openxmlformats.org/officeDocument/2006/relationships/hyperlink" Target="mailto:csongrad-kh-mmszsz-mv@ommf.gov.hu" TargetMode="External"/><Relationship Id="rId94" Type="http://schemas.openxmlformats.org/officeDocument/2006/relationships/hyperlink" Target="https://uj.jogtar.h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gm.gov.hu" TargetMode="External"/><Relationship Id="rId13" Type="http://schemas.openxmlformats.org/officeDocument/2006/relationships/hyperlink" Target="mailto:gyorms-kh-mmszsz-mu@ommf.gov.hu" TargetMode="External"/><Relationship Id="rId18" Type="http://schemas.openxmlformats.org/officeDocument/2006/relationships/hyperlink" Target="mailto:bacsk-kh-mmszsz@ommf.gov.hu" TargetMode="External"/><Relationship Id="rId39" Type="http://schemas.openxmlformats.org/officeDocument/2006/relationships/hyperlink" Target="mailto:zala-kh-mmszsz@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D594-FF98-404C-B749-E1C5A8A3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22583</Words>
  <Characters>155827</Characters>
  <Application>Microsoft Office Word</Application>
  <DocSecurity>0</DocSecurity>
  <Lines>1298</Lines>
  <Paragraphs>356</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178054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semix</dc:creator>
  <cp:lastModifiedBy>Lévay-Nagy Karolina</cp:lastModifiedBy>
  <cp:revision>6</cp:revision>
  <cp:lastPrinted>2016-06-01T11:48:00Z</cp:lastPrinted>
  <dcterms:created xsi:type="dcterms:W3CDTF">2018-03-22T13:40:00Z</dcterms:created>
  <dcterms:modified xsi:type="dcterms:W3CDTF">2018-03-27T06:44:00Z</dcterms:modified>
</cp:coreProperties>
</file>